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21AED" w14:textId="77777777" w:rsidR="00EE7B89" w:rsidRPr="003127E4" w:rsidRDefault="00EE7B89" w:rsidP="00822C7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66FA72E" w14:textId="602EF99C" w:rsidR="00EE7B89" w:rsidRPr="003127E4" w:rsidRDefault="00C107F0" w:rsidP="00822C7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PROJETO DE LEI Nº   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EE7B89" w:rsidRPr="003127E4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EE7B89" w:rsidRPr="003127E4">
        <w:rPr>
          <w:rFonts w:ascii="Arial" w:hAnsi="Arial" w:cs="Arial"/>
          <w:b/>
          <w:bCs/>
          <w:sz w:val="24"/>
          <w:szCs w:val="24"/>
        </w:rPr>
        <w:t xml:space="preserve"> DE 2020</w:t>
      </w:r>
    </w:p>
    <w:p w14:paraId="046D4237" w14:textId="77777777" w:rsidR="00EE7B89" w:rsidRPr="003127E4" w:rsidRDefault="00EE7B89" w:rsidP="00822C78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sz w:val="24"/>
          <w:szCs w:val="24"/>
        </w:rPr>
      </w:pPr>
    </w:p>
    <w:p w14:paraId="431F36CA" w14:textId="77777777" w:rsidR="00822C78" w:rsidRDefault="00822C78" w:rsidP="00822C78">
      <w:pPr>
        <w:pStyle w:val="Default"/>
      </w:pPr>
    </w:p>
    <w:p w14:paraId="3E706124" w14:textId="2C514980" w:rsidR="005B4005" w:rsidRPr="003127E4" w:rsidRDefault="005B4005" w:rsidP="00ED47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ab/>
        <w:t xml:space="preserve">      </w:t>
      </w:r>
    </w:p>
    <w:p w14:paraId="3E7CF8E7" w14:textId="45EE71D5" w:rsidR="00EE7B89" w:rsidRPr="005B4005" w:rsidRDefault="003127E4" w:rsidP="00822C78">
      <w:pPr>
        <w:ind w:left="3969"/>
        <w:jc w:val="both"/>
        <w:rPr>
          <w:rFonts w:ascii="Arial" w:hAnsi="Arial" w:cs="Arial"/>
          <w:b/>
          <w:bCs/>
          <w:sz w:val="24"/>
          <w:szCs w:val="24"/>
        </w:rPr>
      </w:pPr>
      <w:r w:rsidRPr="005B4005">
        <w:rPr>
          <w:rFonts w:ascii="Arial" w:hAnsi="Arial" w:cs="Arial"/>
          <w:b/>
          <w:bCs/>
          <w:sz w:val="24"/>
          <w:szCs w:val="24"/>
          <w:shd w:val="clear" w:color="auto" w:fill="FFFFFF"/>
        </w:rPr>
        <w:t>AU</w:t>
      </w:r>
      <w:r w:rsidR="00B81418" w:rsidRPr="005B400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TORIZA A ALIENAÇÃO DOS LOTES DOS </w:t>
      </w:r>
      <w:r w:rsidRPr="005B4005">
        <w:rPr>
          <w:rFonts w:ascii="Arial" w:hAnsi="Arial" w:cs="Arial"/>
          <w:b/>
          <w:bCs/>
          <w:sz w:val="24"/>
          <w:szCs w:val="24"/>
          <w:shd w:val="clear" w:color="auto" w:fill="FFFFFF"/>
        </w:rPr>
        <w:t>PROJETO</w:t>
      </w:r>
      <w:r w:rsidR="00B81418" w:rsidRPr="005B4005">
        <w:rPr>
          <w:rFonts w:ascii="Arial" w:hAnsi="Arial" w:cs="Arial"/>
          <w:b/>
          <w:bCs/>
          <w:sz w:val="24"/>
          <w:szCs w:val="24"/>
          <w:shd w:val="clear" w:color="auto" w:fill="FFFFFF"/>
        </w:rPr>
        <w:t>S</w:t>
      </w:r>
      <w:r w:rsidRPr="005B400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B81418" w:rsidRPr="005B400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PÚBLICOS DE </w:t>
      </w:r>
      <w:r w:rsidRPr="005B400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IRRIGAÇÃO </w:t>
      </w:r>
      <w:r w:rsidR="003C71E1">
        <w:rPr>
          <w:rFonts w:ascii="Arial" w:hAnsi="Arial" w:cs="Arial"/>
          <w:b/>
          <w:bCs/>
          <w:sz w:val="24"/>
          <w:szCs w:val="24"/>
          <w:shd w:val="clear" w:color="auto" w:fill="FFFFFF"/>
        </w:rPr>
        <w:t>-</w:t>
      </w:r>
      <w:r w:rsidR="00516442" w:rsidRPr="005B400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516442" w:rsidRPr="005B4005">
        <w:rPr>
          <w:rFonts w:ascii="Arial" w:hAnsi="Arial" w:cs="Arial"/>
          <w:b/>
          <w:bCs/>
          <w:sz w:val="24"/>
          <w:szCs w:val="24"/>
          <w:shd w:val="clear" w:color="auto" w:fill="FFFFFF"/>
        </w:rPr>
        <w:t>PPI</w:t>
      </w:r>
      <w:r w:rsidR="005B4005">
        <w:rPr>
          <w:rFonts w:ascii="Arial" w:hAnsi="Arial" w:cs="Arial"/>
          <w:b/>
          <w:bCs/>
          <w:sz w:val="24"/>
          <w:szCs w:val="24"/>
          <w:shd w:val="clear" w:color="auto" w:fill="FFFFFF"/>
        </w:rPr>
        <w:t>s</w:t>
      </w:r>
      <w:proofErr w:type="spellEnd"/>
      <w:r w:rsidR="003C71E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IMPLANTADOS NO TOCANTINS</w:t>
      </w:r>
      <w:r w:rsidRPr="005B4005">
        <w:rPr>
          <w:rFonts w:ascii="Arial" w:hAnsi="Arial" w:cs="Arial"/>
          <w:b/>
          <w:bCs/>
          <w:sz w:val="24"/>
          <w:szCs w:val="24"/>
          <w:shd w:val="clear" w:color="auto" w:fill="FFFFFF"/>
        </w:rPr>
        <w:t>, E DÁ OUTRAS PROVIDÊNCIAS.</w:t>
      </w:r>
    </w:p>
    <w:p w14:paraId="373E3FD1" w14:textId="77777777" w:rsidR="00EE7B89" w:rsidRDefault="00EE7B89" w:rsidP="00822C78">
      <w:pPr>
        <w:rPr>
          <w:rFonts w:ascii="Arial" w:hAnsi="Arial" w:cs="Arial"/>
          <w:sz w:val="24"/>
          <w:szCs w:val="24"/>
        </w:rPr>
      </w:pPr>
    </w:p>
    <w:p w14:paraId="1F85B55B" w14:textId="77777777" w:rsidR="00822C78" w:rsidRPr="003127E4" w:rsidRDefault="00822C78" w:rsidP="00822C78">
      <w:pPr>
        <w:rPr>
          <w:rFonts w:ascii="Arial" w:hAnsi="Arial" w:cs="Arial"/>
          <w:sz w:val="24"/>
          <w:szCs w:val="24"/>
        </w:rPr>
      </w:pPr>
    </w:p>
    <w:p w14:paraId="6A23088B" w14:textId="77777777" w:rsidR="00EE7B89" w:rsidRPr="003127E4" w:rsidRDefault="00EE7B89" w:rsidP="00822C7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3127E4">
        <w:rPr>
          <w:rFonts w:ascii="Arial" w:hAnsi="Arial" w:cs="Arial"/>
          <w:b/>
          <w:bCs/>
          <w:sz w:val="24"/>
          <w:szCs w:val="24"/>
        </w:rPr>
        <w:t>A ASSEMBLEIA LEGISLATIVA DO ESTADO DO TOCANTINS DECRETA:</w:t>
      </w:r>
    </w:p>
    <w:p w14:paraId="11E88DB8" w14:textId="77777777" w:rsidR="005B4005" w:rsidRDefault="005B4005" w:rsidP="005B4005">
      <w:pPr>
        <w:ind w:left="3969"/>
        <w:jc w:val="both"/>
        <w:rPr>
          <w:rFonts w:ascii="Arial" w:hAnsi="Arial" w:cs="Arial"/>
          <w:b/>
          <w:sz w:val="24"/>
          <w:szCs w:val="24"/>
        </w:rPr>
      </w:pPr>
    </w:p>
    <w:p w14:paraId="25FE5E51" w14:textId="77777777" w:rsidR="005B4005" w:rsidRDefault="005B4005" w:rsidP="005B4005">
      <w:pP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</w:p>
    <w:p w14:paraId="7B11A661" w14:textId="77777777" w:rsidR="00ED4758" w:rsidRDefault="00ED4758" w:rsidP="00822C78">
      <w:pPr>
        <w:jc w:val="both"/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</w:rPr>
      </w:pPr>
    </w:p>
    <w:p w14:paraId="1633A49A" w14:textId="457D82D9" w:rsidR="003127E4" w:rsidRPr="00E5189B" w:rsidRDefault="003127E4" w:rsidP="00822C78">
      <w:pPr>
        <w:jc w:val="both"/>
        <w:rPr>
          <w:rFonts w:ascii="Arial" w:hAnsi="Arial" w:cs="Arial"/>
          <w:sz w:val="24"/>
          <w:szCs w:val="24"/>
        </w:rPr>
      </w:pPr>
      <w:r w:rsidRPr="00E5189B">
        <w:rPr>
          <w:rFonts w:ascii="Arial" w:hAnsi="Arial" w:cs="Arial"/>
          <w:b/>
          <w:sz w:val="24"/>
          <w:szCs w:val="24"/>
        </w:rPr>
        <w:t xml:space="preserve">Art. 1º </w:t>
      </w:r>
      <w:r w:rsidRPr="00E5189B">
        <w:rPr>
          <w:rFonts w:ascii="Arial" w:hAnsi="Arial" w:cs="Arial"/>
          <w:sz w:val="24"/>
          <w:szCs w:val="24"/>
        </w:rPr>
        <w:t>Autoriza ao</w:t>
      </w:r>
      <w:r w:rsidR="00516442" w:rsidRPr="00E5189B">
        <w:rPr>
          <w:rFonts w:ascii="Arial" w:hAnsi="Arial" w:cs="Arial"/>
          <w:sz w:val="24"/>
          <w:szCs w:val="24"/>
        </w:rPr>
        <w:t>s</w:t>
      </w:r>
      <w:r w:rsidRPr="00E5189B">
        <w:rPr>
          <w:rFonts w:ascii="Arial" w:hAnsi="Arial" w:cs="Arial"/>
          <w:sz w:val="24"/>
          <w:szCs w:val="24"/>
        </w:rPr>
        <w:t xml:space="preserve"> licitante</w:t>
      </w:r>
      <w:r w:rsidR="00516442" w:rsidRPr="00E5189B">
        <w:rPr>
          <w:rFonts w:ascii="Arial" w:hAnsi="Arial" w:cs="Arial"/>
          <w:sz w:val="24"/>
          <w:szCs w:val="24"/>
        </w:rPr>
        <w:t>s</w:t>
      </w:r>
      <w:r w:rsidRPr="00E5189B">
        <w:rPr>
          <w:rFonts w:ascii="Arial" w:hAnsi="Arial" w:cs="Arial"/>
          <w:sz w:val="24"/>
          <w:szCs w:val="24"/>
        </w:rPr>
        <w:t xml:space="preserve"> vencedor</w:t>
      </w:r>
      <w:r w:rsidR="00516442" w:rsidRPr="00E5189B">
        <w:rPr>
          <w:rFonts w:ascii="Arial" w:hAnsi="Arial" w:cs="Arial"/>
          <w:sz w:val="24"/>
          <w:szCs w:val="24"/>
        </w:rPr>
        <w:t>es</w:t>
      </w:r>
      <w:r w:rsidRPr="00E5189B">
        <w:rPr>
          <w:rFonts w:ascii="Arial" w:hAnsi="Arial" w:cs="Arial"/>
          <w:sz w:val="24"/>
          <w:szCs w:val="24"/>
        </w:rPr>
        <w:t xml:space="preserve"> do</w:t>
      </w:r>
      <w:r w:rsidR="00516442" w:rsidRPr="00E5189B">
        <w:rPr>
          <w:rFonts w:ascii="Arial" w:hAnsi="Arial" w:cs="Arial"/>
          <w:sz w:val="24"/>
          <w:szCs w:val="24"/>
        </w:rPr>
        <w:t>s</w:t>
      </w:r>
      <w:r w:rsidRPr="00E5189B">
        <w:rPr>
          <w:rFonts w:ascii="Arial" w:hAnsi="Arial" w:cs="Arial"/>
          <w:sz w:val="24"/>
          <w:szCs w:val="24"/>
        </w:rPr>
        <w:t xml:space="preserve"> certame</w:t>
      </w:r>
      <w:r w:rsidR="00516442" w:rsidRPr="00E5189B">
        <w:rPr>
          <w:rFonts w:ascii="Arial" w:hAnsi="Arial" w:cs="Arial"/>
          <w:sz w:val="24"/>
          <w:szCs w:val="24"/>
        </w:rPr>
        <w:t>s</w:t>
      </w:r>
      <w:r w:rsidRPr="00E5189B">
        <w:rPr>
          <w:rFonts w:ascii="Arial" w:hAnsi="Arial" w:cs="Arial"/>
          <w:sz w:val="24"/>
          <w:szCs w:val="24"/>
        </w:rPr>
        <w:t xml:space="preserve"> </w:t>
      </w:r>
      <w:r w:rsidR="00516442" w:rsidRPr="00E5189B">
        <w:rPr>
          <w:rFonts w:ascii="Arial" w:hAnsi="Arial" w:cs="Arial"/>
          <w:sz w:val="24"/>
          <w:szCs w:val="24"/>
        </w:rPr>
        <w:t>dos</w:t>
      </w:r>
      <w:r w:rsidR="00516442" w:rsidRPr="00E5189B">
        <w:rPr>
          <w:rFonts w:ascii="Arial" w:hAnsi="Arial" w:cs="Arial"/>
          <w:b/>
          <w:sz w:val="24"/>
          <w:szCs w:val="24"/>
        </w:rPr>
        <w:t xml:space="preserve"> </w:t>
      </w:r>
      <w:r w:rsidR="00516442" w:rsidRPr="00E5189B">
        <w:rPr>
          <w:rFonts w:ascii="Arial" w:hAnsi="Arial" w:cs="Arial"/>
          <w:sz w:val="24"/>
          <w:szCs w:val="24"/>
        </w:rPr>
        <w:t xml:space="preserve">Projetos Públicos de Irrigação - </w:t>
      </w:r>
      <w:proofErr w:type="spellStart"/>
      <w:r w:rsidR="00516442" w:rsidRPr="00E5189B">
        <w:rPr>
          <w:rFonts w:ascii="Arial" w:hAnsi="Arial" w:cs="Arial"/>
          <w:sz w:val="24"/>
          <w:szCs w:val="24"/>
        </w:rPr>
        <w:t>PPIs</w:t>
      </w:r>
      <w:proofErr w:type="spellEnd"/>
      <w:r w:rsidR="00516442" w:rsidRPr="00E5189B">
        <w:rPr>
          <w:rFonts w:ascii="Arial" w:hAnsi="Arial" w:cs="Arial"/>
          <w:sz w:val="24"/>
          <w:szCs w:val="24"/>
        </w:rPr>
        <w:t xml:space="preserve"> à alienar</w:t>
      </w:r>
      <w:r w:rsidRPr="00E5189B">
        <w:rPr>
          <w:rFonts w:ascii="Arial" w:hAnsi="Arial" w:cs="Arial"/>
          <w:sz w:val="24"/>
          <w:szCs w:val="24"/>
        </w:rPr>
        <w:t xml:space="preserve"> lote</w:t>
      </w:r>
      <w:r w:rsidR="00516442" w:rsidRPr="00E5189B">
        <w:rPr>
          <w:rFonts w:ascii="Arial" w:hAnsi="Arial" w:cs="Arial"/>
          <w:sz w:val="24"/>
          <w:szCs w:val="24"/>
        </w:rPr>
        <w:t>s</w:t>
      </w:r>
      <w:r w:rsidRPr="00E5189B">
        <w:rPr>
          <w:rFonts w:ascii="Arial" w:hAnsi="Arial" w:cs="Arial"/>
          <w:sz w:val="24"/>
          <w:szCs w:val="24"/>
        </w:rPr>
        <w:t xml:space="preserve"> </w:t>
      </w:r>
      <w:r w:rsidR="00B81418" w:rsidRPr="00E5189B">
        <w:rPr>
          <w:rFonts w:ascii="Arial" w:hAnsi="Arial" w:cs="Arial"/>
          <w:sz w:val="24"/>
          <w:szCs w:val="24"/>
        </w:rPr>
        <w:t xml:space="preserve">à </w:t>
      </w:r>
      <w:r w:rsidR="00516442" w:rsidRPr="00E5189B">
        <w:rPr>
          <w:rFonts w:ascii="Arial" w:hAnsi="Arial" w:cs="Arial"/>
          <w:sz w:val="24"/>
          <w:szCs w:val="24"/>
        </w:rPr>
        <w:t>adquirentes</w:t>
      </w:r>
      <w:r w:rsidR="007526F8" w:rsidRPr="00E5189B">
        <w:rPr>
          <w:rFonts w:ascii="Arial" w:hAnsi="Arial" w:cs="Arial"/>
          <w:sz w:val="24"/>
          <w:szCs w:val="24"/>
        </w:rPr>
        <w:t xml:space="preserve"> que </w:t>
      </w:r>
      <w:r w:rsidR="00516442" w:rsidRPr="00E5189B">
        <w:rPr>
          <w:rFonts w:ascii="Arial" w:hAnsi="Arial" w:cs="Arial"/>
          <w:sz w:val="24"/>
          <w:szCs w:val="24"/>
        </w:rPr>
        <w:t xml:space="preserve">se </w:t>
      </w:r>
      <w:r w:rsidR="00204A50">
        <w:rPr>
          <w:rFonts w:ascii="Arial" w:hAnsi="Arial" w:cs="Arial"/>
          <w:sz w:val="24"/>
          <w:szCs w:val="24"/>
        </w:rPr>
        <w:t>enquadre</w:t>
      </w:r>
      <w:r w:rsidR="00516442" w:rsidRPr="00E5189B">
        <w:rPr>
          <w:rFonts w:ascii="Arial" w:hAnsi="Arial" w:cs="Arial"/>
          <w:sz w:val="24"/>
          <w:szCs w:val="24"/>
        </w:rPr>
        <w:t>m</w:t>
      </w:r>
      <w:r w:rsidR="007526F8" w:rsidRPr="00E5189B">
        <w:rPr>
          <w:rFonts w:ascii="Arial" w:hAnsi="Arial" w:cs="Arial"/>
          <w:sz w:val="24"/>
          <w:szCs w:val="24"/>
        </w:rPr>
        <w:t xml:space="preserve"> com o porte de pequeno produtor</w:t>
      </w:r>
      <w:r w:rsidRPr="00E5189B">
        <w:rPr>
          <w:rFonts w:ascii="Arial" w:hAnsi="Arial" w:cs="Arial"/>
          <w:sz w:val="24"/>
          <w:szCs w:val="24"/>
        </w:rPr>
        <w:t xml:space="preserve">, mediante a transferência dos débitos relativos a aquisição do imóvel, junto ao Estado do Tocantins, com a interveniência e anuência do Estado, por meio da Secretaria de </w:t>
      </w:r>
      <w:r w:rsidRPr="00E5189B">
        <w:rPr>
          <w:rFonts w:ascii="Arial" w:hAnsi="Arial" w:cs="Arial"/>
          <w:sz w:val="24"/>
          <w:szCs w:val="24"/>
          <w:shd w:val="clear" w:color="auto" w:fill="FFFFFF"/>
        </w:rPr>
        <w:t>Infraestrutura, Cidades e Habitação</w:t>
      </w:r>
      <w:r w:rsidRPr="00E5189B">
        <w:rPr>
          <w:rFonts w:ascii="Arial" w:hAnsi="Arial" w:cs="Arial"/>
          <w:sz w:val="24"/>
          <w:szCs w:val="24"/>
        </w:rPr>
        <w:t xml:space="preserve"> </w:t>
      </w:r>
      <w:r w:rsidR="00B81418" w:rsidRPr="00E5189B">
        <w:rPr>
          <w:rFonts w:ascii="Arial" w:hAnsi="Arial" w:cs="Arial"/>
          <w:sz w:val="24"/>
          <w:szCs w:val="24"/>
        </w:rPr>
        <w:t xml:space="preserve">- </w:t>
      </w:r>
      <w:r w:rsidRPr="00E5189B">
        <w:rPr>
          <w:rFonts w:ascii="Arial" w:hAnsi="Arial" w:cs="Arial"/>
          <w:sz w:val="24"/>
          <w:szCs w:val="24"/>
        </w:rPr>
        <w:t xml:space="preserve">SEINF e do Instituto de Terras do Tocantins </w:t>
      </w:r>
      <w:r w:rsidR="00B81418" w:rsidRPr="00E5189B">
        <w:rPr>
          <w:rFonts w:ascii="Arial" w:hAnsi="Arial" w:cs="Arial"/>
          <w:sz w:val="24"/>
          <w:szCs w:val="24"/>
        </w:rPr>
        <w:t xml:space="preserve">- </w:t>
      </w:r>
      <w:r w:rsidRPr="00E5189B">
        <w:rPr>
          <w:rFonts w:ascii="Arial" w:hAnsi="Arial" w:cs="Arial"/>
          <w:sz w:val="24"/>
          <w:szCs w:val="24"/>
        </w:rPr>
        <w:t>INTERTINS.</w:t>
      </w:r>
    </w:p>
    <w:p w14:paraId="563E6516" w14:textId="77777777" w:rsidR="003127E4" w:rsidRDefault="003127E4" w:rsidP="00822C78">
      <w:pPr>
        <w:jc w:val="both"/>
        <w:rPr>
          <w:rFonts w:ascii="Arial" w:hAnsi="Arial" w:cs="Arial"/>
          <w:sz w:val="24"/>
          <w:szCs w:val="24"/>
        </w:rPr>
      </w:pPr>
    </w:p>
    <w:p w14:paraId="32B8DF39" w14:textId="43C811B6" w:rsidR="003127E4" w:rsidRPr="00E5189B" w:rsidRDefault="003127E4" w:rsidP="00822C78">
      <w:pPr>
        <w:jc w:val="both"/>
        <w:rPr>
          <w:rFonts w:ascii="Arial" w:hAnsi="Arial" w:cs="Arial"/>
          <w:sz w:val="24"/>
          <w:szCs w:val="24"/>
        </w:rPr>
      </w:pPr>
      <w:r w:rsidRPr="00E5189B">
        <w:rPr>
          <w:rFonts w:ascii="Arial" w:hAnsi="Arial" w:cs="Arial"/>
          <w:b/>
          <w:sz w:val="24"/>
          <w:szCs w:val="24"/>
        </w:rPr>
        <w:t xml:space="preserve">Art. 2º </w:t>
      </w:r>
      <w:r w:rsidRPr="00E5189B">
        <w:rPr>
          <w:rFonts w:ascii="Arial" w:hAnsi="Arial" w:cs="Arial"/>
          <w:sz w:val="24"/>
          <w:szCs w:val="24"/>
        </w:rPr>
        <w:t>Fica convalidada toda alienação efetuada pelos licitantes</w:t>
      </w:r>
      <w:r w:rsidR="00516442" w:rsidRPr="00E5189B">
        <w:rPr>
          <w:rFonts w:ascii="Arial" w:hAnsi="Arial" w:cs="Arial"/>
          <w:sz w:val="24"/>
          <w:szCs w:val="24"/>
        </w:rPr>
        <w:t xml:space="preserve"> vencedores</w:t>
      </w:r>
      <w:r w:rsidRPr="00E5189B">
        <w:rPr>
          <w:rFonts w:ascii="Arial" w:hAnsi="Arial" w:cs="Arial"/>
          <w:sz w:val="24"/>
          <w:szCs w:val="24"/>
        </w:rPr>
        <w:t xml:space="preserve">, desde </w:t>
      </w:r>
      <w:r w:rsidR="0001039D" w:rsidRPr="00E5189B">
        <w:rPr>
          <w:rFonts w:ascii="Arial" w:hAnsi="Arial" w:cs="Arial"/>
          <w:sz w:val="24"/>
          <w:szCs w:val="24"/>
        </w:rPr>
        <w:t xml:space="preserve">o </w:t>
      </w:r>
      <w:r w:rsidRPr="00E5189B">
        <w:rPr>
          <w:rFonts w:ascii="Arial" w:hAnsi="Arial" w:cs="Arial"/>
          <w:sz w:val="24"/>
          <w:szCs w:val="24"/>
        </w:rPr>
        <w:t>primeiro certame</w:t>
      </w:r>
      <w:r w:rsidR="007526F8" w:rsidRPr="00E5189B">
        <w:rPr>
          <w:rFonts w:ascii="Arial" w:hAnsi="Arial" w:cs="Arial"/>
          <w:sz w:val="24"/>
          <w:szCs w:val="24"/>
        </w:rPr>
        <w:t xml:space="preserve">, prosseguindo seus efeitos para alienações efetuadas em até um ano após a publicação dessa Lei, desde que </w:t>
      </w:r>
      <w:r w:rsidR="00C107F0" w:rsidRPr="00E5189B">
        <w:rPr>
          <w:rFonts w:ascii="Arial" w:hAnsi="Arial" w:cs="Arial"/>
          <w:sz w:val="24"/>
          <w:szCs w:val="24"/>
        </w:rPr>
        <w:t xml:space="preserve">seja </w:t>
      </w:r>
      <w:r w:rsidR="007526F8" w:rsidRPr="00E5189B">
        <w:rPr>
          <w:rFonts w:ascii="Arial" w:hAnsi="Arial" w:cs="Arial"/>
          <w:sz w:val="24"/>
          <w:szCs w:val="24"/>
        </w:rPr>
        <w:t>atendido</w:t>
      </w:r>
      <w:r w:rsidR="00C107F0" w:rsidRPr="00E5189B">
        <w:rPr>
          <w:rFonts w:ascii="Arial" w:hAnsi="Arial" w:cs="Arial"/>
          <w:sz w:val="24"/>
          <w:szCs w:val="24"/>
        </w:rPr>
        <w:t xml:space="preserve"> </w:t>
      </w:r>
      <w:r w:rsidR="00516442" w:rsidRPr="00E5189B">
        <w:rPr>
          <w:rFonts w:ascii="Arial" w:hAnsi="Arial" w:cs="Arial"/>
          <w:sz w:val="24"/>
          <w:szCs w:val="24"/>
        </w:rPr>
        <w:t>o</w:t>
      </w:r>
      <w:r w:rsidR="007526F8" w:rsidRPr="00E5189B">
        <w:rPr>
          <w:rFonts w:ascii="Arial" w:hAnsi="Arial" w:cs="Arial"/>
          <w:sz w:val="24"/>
          <w:szCs w:val="24"/>
        </w:rPr>
        <w:t xml:space="preserve"> disposto no art. 1º desta Lei.</w:t>
      </w:r>
    </w:p>
    <w:p w14:paraId="6CE31A48" w14:textId="0D0619FE" w:rsidR="005B4005" w:rsidRDefault="005B4005" w:rsidP="00822C7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3320C05" w14:textId="77777777" w:rsidR="00E637E1" w:rsidRPr="003127E4" w:rsidRDefault="00E637E1" w:rsidP="00E637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1º</w:t>
      </w:r>
      <w:r w:rsidRPr="003127E4">
        <w:rPr>
          <w:rFonts w:ascii="Arial" w:hAnsi="Arial" w:cs="Arial"/>
          <w:sz w:val="24"/>
          <w:szCs w:val="24"/>
        </w:rPr>
        <w:t xml:space="preserve"> Em razão da convalidação, fica o Estado do Tocantins autorizado </w:t>
      </w:r>
      <w:r>
        <w:rPr>
          <w:rFonts w:ascii="Arial" w:hAnsi="Arial" w:cs="Arial"/>
          <w:sz w:val="24"/>
          <w:szCs w:val="24"/>
        </w:rPr>
        <w:t>à</w:t>
      </w:r>
      <w:r w:rsidRPr="003127E4">
        <w:rPr>
          <w:rFonts w:ascii="Arial" w:hAnsi="Arial" w:cs="Arial"/>
          <w:sz w:val="24"/>
          <w:szCs w:val="24"/>
        </w:rPr>
        <w:t xml:space="preserve"> outorgar o título Definitivo de Propriedade </w:t>
      </w:r>
      <w:r>
        <w:rPr>
          <w:rFonts w:ascii="Arial" w:hAnsi="Arial" w:cs="Arial"/>
          <w:sz w:val="24"/>
          <w:szCs w:val="24"/>
        </w:rPr>
        <w:t xml:space="preserve">sem vinculação à alienação fiduciária </w:t>
      </w:r>
      <w:r w:rsidRPr="003127E4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 xml:space="preserve">adquirente que comprove por documentos a manifestação e anuência do proprietário originário (licitante), a aceitação do </w:t>
      </w:r>
      <w:r w:rsidRPr="003127E4">
        <w:rPr>
          <w:rFonts w:ascii="Arial" w:hAnsi="Arial" w:cs="Arial"/>
          <w:sz w:val="24"/>
          <w:szCs w:val="24"/>
        </w:rPr>
        <w:t>atual proprietário</w:t>
      </w:r>
      <w:r>
        <w:rPr>
          <w:rFonts w:ascii="Arial" w:hAnsi="Arial" w:cs="Arial"/>
          <w:sz w:val="24"/>
          <w:szCs w:val="24"/>
        </w:rPr>
        <w:t>, mediante a interveniência da SEINF</w:t>
      </w:r>
      <w:r w:rsidRPr="003127E4">
        <w:rPr>
          <w:rFonts w:ascii="Arial" w:hAnsi="Arial" w:cs="Arial"/>
          <w:sz w:val="24"/>
          <w:szCs w:val="24"/>
        </w:rPr>
        <w:t>.</w:t>
      </w:r>
    </w:p>
    <w:p w14:paraId="3876A4CA" w14:textId="3A688ACB" w:rsidR="00C107F0" w:rsidRDefault="00C107F0" w:rsidP="00822C78">
      <w:pPr>
        <w:jc w:val="both"/>
        <w:rPr>
          <w:rFonts w:ascii="Arial" w:hAnsi="Arial" w:cs="Arial"/>
          <w:sz w:val="24"/>
          <w:szCs w:val="24"/>
        </w:rPr>
      </w:pPr>
    </w:p>
    <w:p w14:paraId="6512C28B" w14:textId="77777777" w:rsidR="005B4005" w:rsidRPr="003127E4" w:rsidRDefault="005B4005" w:rsidP="005B40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2º</w:t>
      </w:r>
      <w:r w:rsidRPr="003127E4">
        <w:rPr>
          <w:rFonts w:ascii="Arial" w:hAnsi="Arial" w:cs="Arial"/>
          <w:sz w:val="24"/>
          <w:szCs w:val="24"/>
        </w:rPr>
        <w:t xml:space="preserve"> A convalidação que trata o caput, em caso de existência de débitos junto ao Estado do Tocantins, somente se aperfeiçoará, com a transferência destes débitos para o atual adquirente do lote, com a anuência do adquirente originário do lote junto ao Estado, qual seja: o vencedor do certame licitatório</w:t>
      </w:r>
      <w:r>
        <w:rPr>
          <w:rFonts w:ascii="Arial" w:hAnsi="Arial" w:cs="Arial"/>
          <w:sz w:val="24"/>
          <w:szCs w:val="24"/>
        </w:rPr>
        <w:t xml:space="preserve">, </w:t>
      </w:r>
      <w:r w:rsidRPr="00A85106">
        <w:rPr>
          <w:rFonts w:ascii="Arial" w:hAnsi="Arial" w:cs="Arial"/>
          <w:sz w:val="24"/>
          <w:szCs w:val="24"/>
        </w:rPr>
        <w:t>podendo tal anuência ser concedida através de procuração com poderes especiais para tanto.</w:t>
      </w:r>
    </w:p>
    <w:p w14:paraId="57A160FE" w14:textId="77777777" w:rsidR="005B4005" w:rsidRDefault="005B4005" w:rsidP="00822C78">
      <w:pPr>
        <w:jc w:val="both"/>
        <w:rPr>
          <w:rFonts w:ascii="Arial" w:hAnsi="Arial" w:cs="Arial"/>
          <w:sz w:val="24"/>
          <w:szCs w:val="24"/>
        </w:rPr>
      </w:pPr>
    </w:p>
    <w:p w14:paraId="0B2C7ECB" w14:textId="64E26568" w:rsidR="00FC1A47" w:rsidRDefault="003127E4" w:rsidP="00822C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3º </w:t>
      </w:r>
      <w:r w:rsidRPr="003127E4">
        <w:rPr>
          <w:rFonts w:ascii="Arial" w:hAnsi="Arial" w:cs="Arial"/>
          <w:sz w:val="24"/>
          <w:szCs w:val="24"/>
        </w:rPr>
        <w:t xml:space="preserve">Esta Lei entra em vigor na data de sua publicação. </w:t>
      </w:r>
    </w:p>
    <w:p w14:paraId="5C592A36" w14:textId="77777777" w:rsidR="00ED4758" w:rsidRDefault="00ED4758" w:rsidP="00822C78">
      <w:pPr>
        <w:jc w:val="both"/>
        <w:rPr>
          <w:rFonts w:ascii="Arial" w:hAnsi="Arial" w:cs="Arial"/>
          <w:sz w:val="24"/>
          <w:szCs w:val="24"/>
        </w:rPr>
      </w:pPr>
    </w:p>
    <w:p w14:paraId="5AAF40FF" w14:textId="77777777" w:rsidR="002B7EAC" w:rsidRDefault="002B7EAC" w:rsidP="002B7EAC">
      <w:pPr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105D6E27" w14:textId="77777777" w:rsidR="002B7EAC" w:rsidRPr="00D37E03" w:rsidRDefault="002B7EAC" w:rsidP="002B7EAC">
      <w:pPr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  <w:r w:rsidRPr="00D37E03">
        <w:rPr>
          <w:rFonts w:ascii="Arial" w:hAnsi="Arial" w:cs="Arial"/>
          <w:b/>
          <w:bCs/>
          <w:sz w:val="28"/>
          <w:szCs w:val="28"/>
        </w:rPr>
        <w:t>JUSTIFICATIVA</w:t>
      </w:r>
    </w:p>
    <w:p w14:paraId="55C26FB4" w14:textId="77777777" w:rsidR="00186992" w:rsidRDefault="00186992" w:rsidP="00186992">
      <w:pPr>
        <w:jc w:val="center"/>
        <w:outlineLvl w:val="2"/>
        <w:rPr>
          <w:b/>
          <w:bCs/>
          <w:sz w:val="24"/>
          <w:szCs w:val="24"/>
        </w:rPr>
      </w:pPr>
    </w:p>
    <w:p w14:paraId="1F443059" w14:textId="53F49653" w:rsidR="00186992" w:rsidRPr="004615C4" w:rsidRDefault="00ED4758" w:rsidP="00186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301337">
        <w:rPr>
          <w:rFonts w:ascii="Arial" w:hAnsi="Arial" w:cs="Arial"/>
          <w:sz w:val="24"/>
          <w:szCs w:val="24"/>
        </w:rPr>
        <w:t>O</w:t>
      </w:r>
      <w:r w:rsidR="00186992" w:rsidRPr="004615C4">
        <w:rPr>
          <w:rFonts w:ascii="Arial" w:hAnsi="Arial" w:cs="Arial"/>
          <w:sz w:val="24"/>
          <w:szCs w:val="24"/>
        </w:rPr>
        <w:t xml:space="preserve"> </w:t>
      </w:r>
      <w:r w:rsidR="00186992">
        <w:rPr>
          <w:rFonts w:ascii="Arial" w:hAnsi="Arial" w:cs="Arial"/>
          <w:sz w:val="24"/>
          <w:szCs w:val="24"/>
        </w:rPr>
        <w:t>desenvolvimento sustentável é política pública equânime capaz de alcançar com louvor os fundamentos constitucionais do Estado, em especial no que diz respeito a promoção da regionalização das ações administrativas para que haja o equilíbrio do desenvolvimento estadual e nacional, redução das desigualdades sociais e a erradicação da pobreza e a marginalização, estimulando o trabalho e criando condições para melhor repartição das riquezas.</w:t>
      </w:r>
    </w:p>
    <w:p w14:paraId="15FF85A6" w14:textId="77777777" w:rsidR="00186992" w:rsidRDefault="00186992" w:rsidP="00186992">
      <w:pPr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</w:rPr>
      </w:pPr>
    </w:p>
    <w:p w14:paraId="06B6F771" w14:textId="2A6846FA" w:rsidR="00186992" w:rsidRPr="004615C4" w:rsidRDefault="00ED4758" w:rsidP="00186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1337">
        <w:rPr>
          <w:rFonts w:ascii="Arial" w:hAnsi="Arial" w:cs="Arial"/>
          <w:sz w:val="24"/>
          <w:szCs w:val="24"/>
        </w:rPr>
        <w:t>O</w:t>
      </w:r>
      <w:r w:rsidR="00186992">
        <w:rPr>
          <w:rFonts w:ascii="Arial" w:hAnsi="Arial" w:cs="Arial"/>
          <w:sz w:val="24"/>
          <w:szCs w:val="24"/>
        </w:rPr>
        <w:t>s</w:t>
      </w:r>
      <w:r w:rsidR="00186992" w:rsidRPr="004615C4">
        <w:rPr>
          <w:rFonts w:ascii="Arial" w:hAnsi="Arial" w:cs="Arial"/>
          <w:sz w:val="24"/>
          <w:szCs w:val="24"/>
        </w:rPr>
        <w:t xml:space="preserve"> </w:t>
      </w:r>
      <w:r w:rsidR="00186992">
        <w:rPr>
          <w:rFonts w:ascii="Arial" w:hAnsi="Arial" w:cs="Arial"/>
          <w:sz w:val="24"/>
          <w:szCs w:val="24"/>
        </w:rPr>
        <w:t xml:space="preserve">Projetos Públicos de Irrigação - </w:t>
      </w:r>
      <w:proofErr w:type="spellStart"/>
      <w:r w:rsidR="00186992">
        <w:rPr>
          <w:rFonts w:ascii="Arial" w:hAnsi="Arial" w:cs="Arial"/>
          <w:sz w:val="24"/>
          <w:szCs w:val="24"/>
        </w:rPr>
        <w:t>PPIs</w:t>
      </w:r>
      <w:proofErr w:type="spellEnd"/>
      <w:r w:rsidR="00186992">
        <w:rPr>
          <w:rFonts w:ascii="Arial" w:hAnsi="Arial" w:cs="Arial"/>
          <w:sz w:val="24"/>
          <w:szCs w:val="24"/>
        </w:rPr>
        <w:t xml:space="preserve">, Manoel Alves (Dianópolis/TO) e São João (Palmas/TO), foram </w:t>
      </w:r>
      <w:r w:rsidR="00186992" w:rsidRPr="004615C4">
        <w:rPr>
          <w:rFonts w:ascii="Arial" w:hAnsi="Arial" w:cs="Arial"/>
          <w:sz w:val="24"/>
          <w:szCs w:val="24"/>
        </w:rPr>
        <w:t>construído</w:t>
      </w:r>
      <w:r w:rsidR="00186992">
        <w:rPr>
          <w:rFonts w:ascii="Arial" w:hAnsi="Arial" w:cs="Arial"/>
          <w:sz w:val="24"/>
          <w:szCs w:val="24"/>
        </w:rPr>
        <w:t>s</w:t>
      </w:r>
      <w:r w:rsidR="00186992" w:rsidRPr="004615C4">
        <w:rPr>
          <w:rFonts w:ascii="Arial" w:hAnsi="Arial" w:cs="Arial"/>
          <w:sz w:val="24"/>
          <w:szCs w:val="24"/>
        </w:rPr>
        <w:t xml:space="preserve"> com recursos de transferência voluntária do Governo Federal, por meio do Ministério d</w:t>
      </w:r>
      <w:r w:rsidR="00186992">
        <w:rPr>
          <w:rFonts w:ascii="Arial" w:hAnsi="Arial" w:cs="Arial"/>
          <w:sz w:val="24"/>
          <w:szCs w:val="24"/>
        </w:rPr>
        <w:t xml:space="preserve">o Desenvolvimento Regional e </w:t>
      </w:r>
      <w:r w:rsidR="00186992" w:rsidRPr="004615C4">
        <w:rPr>
          <w:rFonts w:ascii="Arial" w:hAnsi="Arial" w:cs="Arial"/>
          <w:sz w:val="24"/>
          <w:szCs w:val="24"/>
        </w:rPr>
        <w:t>contrapartida financeira do Governo do Estado do Tocantins.</w:t>
      </w:r>
    </w:p>
    <w:p w14:paraId="343F5E21" w14:textId="77777777" w:rsidR="00186992" w:rsidRPr="00B92DB5" w:rsidRDefault="00186992" w:rsidP="00186992">
      <w:pPr>
        <w:rPr>
          <w:rFonts w:ascii="Arial" w:hAnsi="Arial" w:cs="Arial"/>
          <w:sz w:val="24"/>
          <w:szCs w:val="24"/>
        </w:rPr>
      </w:pPr>
    </w:p>
    <w:p w14:paraId="0A48DD28" w14:textId="6959AFCB" w:rsidR="00A47EC3" w:rsidRPr="00B92DB5" w:rsidRDefault="00ED4758" w:rsidP="00A47E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1337">
        <w:rPr>
          <w:rFonts w:ascii="Arial" w:hAnsi="Arial" w:cs="Arial"/>
          <w:sz w:val="24"/>
          <w:szCs w:val="24"/>
        </w:rPr>
        <w:t>Deve ser considerada</w:t>
      </w:r>
      <w:r w:rsidR="00A47EC3" w:rsidRPr="00B92DB5">
        <w:rPr>
          <w:rFonts w:ascii="Arial" w:hAnsi="Arial" w:cs="Arial"/>
          <w:sz w:val="24"/>
          <w:szCs w:val="24"/>
        </w:rPr>
        <w:t xml:space="preserve"> </w:t>
      </w:r>
      <w:r w:rsidR="00A47EC3">
        <w:rPr>
          <w:rFonts w:ascii="Arial" w:hAnsi="Arial" w:cs="Arial"/>
          <w:sz w:val="24"/>
          <w:szCs w:val="24"/>
        </w:rPr>
        <w:t xml:space="preserve">a importância de potencializar o uso sustentável de águas e de solos por meio de </w:t>
      </w:r>
      <w:r w:rsidR="00A47EC3" w:rsidRPr="00B92DB5">
        <w:rPr>
          <w:rFonts w:ascii="Arial" w:hAnsi="Arial" w:cs="Arial"/>
          <w:sz w:val="24"/>
          <w:szCs w:val="24"/>
        </w:rPr>
        <w:t>agr</w:t>
      </w:r>
      <w:r w:rsidR="00A47EC3">
        <w:rPr>
          <w:rFonts w:ascii="Arial" w:hAnsi="Arial" w:cs="Arial"/>
          <w:sz w:val="24"/>
          <w:szCs w:val="24"/>
        </w:rPr>
        <w:t xml:space="preserve">icultura </w:t>
      </w:r>
      <w:r w:rsidR="00A47EC3" w:rsidRPr="00B92DB5">
        <w:rPr>
          <w:rFonts w:ascii="Arial" w:hAnsi="Arial" w:cs="Arial"/>
          <w:sz w:val="24"/>
          <w:szCs w:val="24"/>
        </w:rPr>
        <w:t>irrigada</w:t>
      </w:r>
      <w:r w:rsidR="00A47EC3">
        <w:rPr>
          <w:rFonts w:ascii="Arial" w:hAnsi="Arial" w:cs="Arial"/>
          <w:sz w:val="24"/>
          <w:szCs w:val="24"/>
        </w:rPr>
        <w:t xml:space="preserve"> no Tocantins</w:t>
      </w:r>
      <w:r w:rsidR="00A47EC3" w:rsidRPr="00B92DB5">
        <w:rPr>
          <w:rFonts w:ascii="Arial" w:hAnsi="Arial" w:cs="Arial"/>
          <w:sz w:val="24"/>
          <w:szCs w:val="24"/>
        </w:rPr>
        <w:t xml:space="preserve">, </w:t>
      </w:r>
      <w:r w:rsidR="00A47EC3">
        <w:rPr>
          <w:rFonts w:ascii="Arial" w:hAnsi="Arial" w:cs="Arial"/>
          <w:sz w:val="24"/>
          <w:szCs w:val="24"/>
        </w:rPr>
        <w:t xml:space="preserve">através dos projetos: i) Manoel Alves: </w:t>
      </w:r>
      <w:r w:rsidR="00A47EC3" w:rsidRPr="00B92DB5">
        <w:rPr>
          <w:rFonts w:ascii="Arial" w:hAnsi="Arial" w:cs="Arial"/>
          <w:sz w:val="24"/>
          <w:szCs w:val="24"/>
        </w:rPr>
        <w:t xml:space="preserve">199 lotes para pequenos </w:t>
      </w:r>
      <w:r w:rsidR="00271F20">
        <w:rPr>
          <w:rFonts w:ascii="Arial" w:hAnsi="Arial" w:cs="Arial"/>
          <w:sz w:val="24"/>
          <w:szCs w:val="24"/>
        </w:rPr>
        <w:t>produtores</w:t>
      </w:r>
      <w:r w:rsidR="00A47EC3">
        <w:rPr>
          <w:rFonts w:ascii="Arial" w:hAnsi="Arial" w:cs="Arial"/>
          <w:sz w:val="24"/>
          <w:szCs w:val="24"/>
        </w:rPr>
        <w:t xml:space="preserve"> pessoas físicas e 14 lotes pessoas jurídicas, com área de 3.779,62 hectares; </w:t>
      </w:r>
      <w:proofErr w:type="spellStart"/>
      <w:r w:rsidR="00A47EC3">
        <w:rPr>
          <w:rFonts w:ascii="Arial" w:hAnsi="Arial" w:cs="Arial"/>
          <w:sz w:val="24"/>
          <w:szCs w:val="24"/>
        </w:rPr>
        <w:t>ii</w:t>
      </w:r>
      <w:proofErr w:type="spellEnd"/>
      <w:r w:rsidR="00A47EC3">
        <w:rPr>
          <w:rFonts w:ascii="Arial" w:hAnsi="Arial" w:cs="Arial"/>
          <w:sz w:val="24"/>
          <w:szCs w:val="24"/>
        </w:rPr>
        <w:t>) São João: 288 lotes para pequenos produtores pessoas físicas e 32 lotes pessoas jurídicas</w:t>
      </w:r>
      <w:r w:rsidR="00A47EC3" w:rsidRPr="00B92DB5">
        <w:rPr>
          <w:rFonts w:ascii="Arial" w:hAnsi="Arial" w:cs="Arial"/>
          <w:sz w:val="24"/>
          <w:szCs w:val="24"/>
        </w:rPr>
        <w:t xml:space="preserve">, </w:t>
      </w:r>
      <w:r w:rsidR="00A47EC3">
        <w:rPr>
          <w:rFonts w:ascii="Arial" w:hAnsi="Arial" w:cs="Arial"/>
          <w:sz w:val="24"/>
          <w:szCs w:val="24"/>
        </w:rPr>
        <w:t xml:space="preserve">com área de 3.209,94 </w:t>
      </w:r>
      <w:r w:rsidR="00A47EC3" w:rsidRPr="00B92DB5">
        <w:rPr>
          <w:rFonts w:ascii="Arial" w:hAnsi="Arial" w:cs="Arial"/>
          <w:sz w:val="24"/>
          <w:szCs w:val="24"/>
        </w:rPr>
        <w:t>hectares</w:t>
      </w:r>
      <w:r w:rsidR="00A47EC3">
        <w:rPr>
          <w:rFonts w:ascii="Arial" w:hAnsi="Arial" w:cs="Arial"/>
          <w:sz w:val="24"/>
          <w:szCs w:val="24"/>
        </w:rPr>
        <w:t>, ambas totalizando em 6.989,56 hectares</w:t>
      </w:r>
      <w:r w:rsidR="00A47EC3" w:rsidRPr="00B92DB5">
        <w:rPr>
          <w:rFonts w:ascii="Arial" w:hAnsi="Arial" w:cs="Arial"/>
          <w:sz w:val="24"/>
          <w:szCs w:val="24"/>
        </w:rPr>
        <w:t>.</w:t>
      </w:r>
    </w:p>
    <w:p w14:paraId="008DF600" w14:textId="77777777" w:rsidR="00186992" w:rsidRDefault="00186992" w:rsidP="00186992">
      <w:pPr>
        <w:rPr>
          <w:rFonts w:ascii="Arial" w:hAnsi="Arial" w:cs="Arial"/>
          <w:sz w:val="24"/>
          <w:szCs w:val="24"/>
        </w:rPr>
      </w:pPr>
    </w:p>
    <w:p w14:paraId="4F00EF6D" w14:textId="08DABFB9" w:rsidR="00B83F09" w:rsidRPr="004615C4" w:rsidRDefault="00ED4758" w:rsidP="00B83F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1337">
        <w:rPr>
          <w:rFonts w:ascii="Arial" w:hAnsi="Arial" w:cs="Arial"/>
          <w:sz w:val="24"/>
          <w:szCs w:val="24"/>
        </w:rPr>
        <w:t>A</w:t>
      </w:r>
      <w:r w:rsidR="00B83F09">
        <w:rPr>
          <w:rFonts w:ascii="Arial" w:hAnsi="Arial" w:cs="Arial"/>
          <w:sz w:val="24"/>
          <w:szCs w:val="24"/>
        </w:rPr>
        <w:t xml:space="preserve"> parcial implantação da infraestrutura e a ausência de capacitação e assistência técnica </w:t>
      </w:r>
      <w:r w:rsidR="0066487F">
        <w:rPr>
          <w:rFonts w:ascii="Arial" w:hAnsi="Arial" w:cs="Arial"/>
          <w:sz w:val="24"/>
          <w:szCs w:val="24"/>
        </w:rPr>
        <w:t>(I</w:t>
      </w:r>
      <w:r w:rsidR="00B83F09">
        <w:rPr>
          <w:rFonts w:ascii="Arial" w:hAnsi="Arial" w:cs="Arial"/>
          <w:sz w:val="24"/>
          <w:szCs w:val="24"/>
        </w:rPr>
        <w:t xml:space="preserve">tem 15 do Edital e Declaração dos Licitantes) em ambos os projetos, provocando a perca de culturas além da falta de água (matérias jornalísticas), fato que </w:t>
      </w:r>
      <w:r w:rsidR="00B83F09" w:rsidRPr="004615C4">
        <w:rPr>
          <w:rFonts w:ascii="Arial" w:hAnsi="Arial" w:cs="Arial"/>
          <w:sz w:val="24"/>
          <w:szCs w:val="24"/>
        </w:rPr>
        <w:t>impossibili</w:t>
      </w:r>
      <w:r w:rsidR="00B83F09">
        <w:rPr>
          <w:rFonts w:ascii="Arial" w:hAnsi="Arial" w:cs="Arial"/>
          <w:sz w:val="24"/>
          <w:szCs w:val="24"/>
        </w:rPr>
        <w:t>tou que muitos produtores iniciassem a exploração agrícola, passando a o</w:t>
      </w:r>
      <w:r w:rsidR="00B83F09" w:rsidRPr="004615C4">
        <w:rPr>
          <w:rFonts w:ascii="Arial" w:hAnsi="Arial" w:cs="Arial"/>
          <w:sz w:val="24"/>
          <w:szCs w:val="24"/>
        </w:rPr>
        <w:t>cupa</w:t>
      </w:r>
      <w:r w:rsidR="00B83F09">
        <w:rPr>
          <w:rFonts w:ascii="Arial" w:hAnsi="Arial" w:cs="Arial"/>
          <w:sz w:val="24"/>
          <w:szCs w:val="24"/>
        </w:rPr>
        <w:t>rem-se</w:t>
      </w:r>
      <w:r w:rsidR="00B83F09" w:rsidRPr="004615C4">
        <w:rPr>
          <w:rFonts w:ascii="Arial" w:hAnsi="Arial" w:cs="Arial"/>
          <w:sz w:val="24"/>
          <w:szCs w:val="24"/>
        </w:rPr>
        <w:t xml:space="preserve"> de outras atividades ou muda</w:t>
      </w:r>
      <w:r w:rsidR="00B83F09">
        <w:rPr>
          <w:rFonts w:ascii="Arial" w:hAnsi="Arial" w:cs="Arial"/>
          <w:sz w:val="24"/>
          <w:szCs w:val="24"/>
        </w:rPr>
        <w:t>rem seus</w:t>
      </w:r>
      <w:r w:rsidR="00B83F09" w:rsidRPr="004615C4">
        <w:rPr>
          <w:rFonts w:ascii="Arial" w:hAnsi="Arial" w:cs="Arial"/>
          <w:sz w:val="24"/>
          <w:szCs w:val="24"/>
        </w:rPr>
        <w:t xml:space="preserve"> domicílio</w:t>
      </w:r>
      <w:r w:rsidR="00B83F09">
        <w:rPr>
          <w:rFonts w:ascii="Arial" w:hAnsi="Arial" w:cs="Arial"/>
          <w:sz w:val="24"/>
          <w:szCs w:val="24"/>
        </w:rPr>
        <w:t>s, forçando o</w:t>
      </w:r>
      <w:r w:rsidR="00B83F09" w:rsidRPr="004615C4">
        <w:rPr>
          <w:rFonts w:ascii="Arial" w:hAnsi="Arial" w:cs="Arial"/>
          <w:sz w:val="24"/>
          <w:szCs w:val="24"/>
        </w:rPr>
        <w:t xml:space="preserve"> repassass</w:t>
      </w:r>
      <w:r w:rsidR="00B83F09">
        <w:rPr>
          <w:rFonts w:ascii="Arial" w:hAnsi="Arial" w:cs="Arial"/>
          <w:sz w:val="24"/>
          <w:szCs w:val="24"/>
        </w:rPr>
        <w:t>e de direitos e obrigações à</w:t>
      </w:r>
      <w:r w:rsidR="00B83F09" w:rsidRPr="004615C4">
        <w:rPr>
          <w:rFonts w:ascii="Arial" w:hAnsi="Arial" w:cs="Arial"/>
          <w:sz w:val="24"/>
          <w:szCs w:val="24"/>
        </w:rPr>
        <w:t xml:space="preserve"> produtores com mais condições financeiras.</w:t>
      </w:r>
    </w:p>
    <w:p w14:paraId="71EE0402" w14:textId="77777777" w:rsidR="00B83F09" w:rsidRDefault="00B83F09" w:rsidP="00B83F09">
      <w:pPr>
        <w:rPr>
          <w:rFonts w:ascii="Arial" w:hAnsi="Arial" w:cs="Arial"/>
          <w:sz w:val="24"/>
          <w:szCs w:val="24"/>
        </w:rPr>
      </w:pPr>
    </w:p>
    <w:p w14:paraId="4EEF3B97" w14:textId="1DEAAC3A" w:rsidR="00186992" w:rsidRPr="004615C4" w:rsidRDefault="00ED4758" w:rsidP="00186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1337">
        <w:rPr>
          <w:rFonts w:ascii="Arial" w:hAnsi="Arial" w:cs="Arial"/>
          <w:sz w:val="24"/>
          <w:szCs w:val="24"/>
        </w:rPr>
        <w:t>O</w:t>
      </w:r>
      <w:r w:rsidR="00186992">
        <w:rPr>
          <w:rFonts w:ascii="Arial" w:hAnsi="Arial" w:cs="Arial"/>
          <w:sz w:val="24"/>
          <w:szCs w:val="24"/>
        </w:rPr>
        <w:t>s l</w:t>
      </w:r>
      <w:r w:rsidR="00186992" w:rsidRPr="004615C4">
        <w:rPr>
          <w:rFonts w:ascii="Arial" w:hAnsi="Arial" w:cs="Arial"/>
          <w:sz w:val="24"/>
          <w:szCs w:val="24"/>
        </w:rPr>
        <w:t xml:space="preserve">otes </w:t>
      </w:r>
      <w:r w:rsidR="00186992">
        <w:rPr>
          <w:rFonts w:ascii="Arial" w:hAnsi="Arial" w:cs="Arial"/>
          <w:sz w:val="24"/>
          <w:szCs w:val="24"/>
        </w:rPr>
        <w:t>possuem alienação fiduciária para o Estado, impossibilitando possíveis financiamentos bancários com a finalidade de produção agrícola, vez que os</w:t>
      </w:r>
      <w:r w:rsidR="00186992" w:rsidRPr="004615C4">
        <w:rPr>
          <w:rFonts w:ascii="Arial" w:hAnsi="Arial" w:cs="Arial"/>
          <w:sz w:val="24"/>
          <w:szCs w:val="24"/>
        </w:rPr>
        <w:t xml:space="preserve"> </w:t>
      </w:r>
      <w:r w:rsidR="00186992">
        <w:rPr>
          <w:rFonts w:ascii="Arial" w:hAnsi="Arial" w:cs="Arial"/>
          <w:sz w:val="24"/>
          <w:szCs w:val="24"/>
        </w:rPr>
        <w:t>bancos exigem a indicação de garantia e os l</w:t>
      </w:r>
      <w:r w:rsidR="00186992" w:rsidRPr="004615C4">
        <w:rPr>
          <w:rFonts w:ascii="Arial" w:hAnsi="Arial" w:cs="Arial"/>
          <w:sz w:val="24"/>
          <w:szCs w:val="24"/>
        </w:rPr>
        <w:t xml:space="preserve">icitantes </w:t>
      </w:r>
      <w:r w:rsidR="00186992">
        <w:rPr>
          <w:rFonts w:ascii="Arial" w:hAnsi="Arial" w:cs="Arial"/>
          <w:sz w:val="24"/>
          <w:szCs w:val="24"/>
        </w:rPr>
        <w:t xml:space="preserve">originários </w:t>
      </w:r>
      <w:r w:rsidR="00186992" w:rsidRPr="004615C4">
        <w:rPr>
          <w:rFonts w:ascii="Arial" w:hAnsi="Arial" w:cs="Arial"/>
          <w:sz w:val="24"/>
          <w:szCs w:val="24"/>
        </w:rPr>
        <w:t xml:space="preserve">não </w:t>
      </w:r>
      <w:r w:rsidR="00186992">
        <w:rPr>
          <w:rFonts w:ascii="Arial" w:hAnsi="Arial" w:cs="Arial"/>
          <w:sz w:val="24"/>
          <w:szCs w:val="24"/>
        </w:rPr>
        <w:t xml:space="preserve">possuem </w:t>
      </w:r>
      <w:r w:rsidR="00186992" w:rsidRPr="004615C4">
        <w:rPr>
          <w:rFonts w:ascii="Arial" w:hAnsi="Arial" w:cs="Arial"/>
          <w:sz w:val="24"/>
          <w:szCs w:val="24"/>
        </w:rPr>
        <w:t xml:space="preserve">outros bens </w:t>
      </w:r>
      <w:r w:rsidR="00186992">
        <w:rPr>
          <w:rFonts w:ascii="Arial" w:hAnsi="Arial" w:cs="Arial"/>
          <w:sz w:val="24"/>
          <w:szCs w:val="24"/>
        </w:rPr>
        <w:t xml:space="preserve">que suportassem as </w:t>
      </w:r>
      <w:r w:rsidR="00186992" w:rsidRPr="004615C4">
        <w:rPr>
          <w:rFonts w:ascii="Arial" w:hAnsi="Arial" w:cs="Arial"/>
          <w:sz w:val="24"/>
          <w:szCs w:val="24"/>
        </w:rPr>
        <w:t xml:space="preserve">operações financeiras </w:t>
      </w:r>
      <w:r w:rsidR="00186992">
        <w:rPr>
          <w:rFonts w:ascii="Arial" w:hAnsi="Arial" w:cs="Arial"/>
          <w:sz w:val="24"/>
          <w:szCs w:val="24"/>
        </w:rPr>
        <w:t xml:space="preserve">e, desta forma, </w:t>
      </w:r>
      <w:r w:rsidR="00186992" w:rsidRPr="004615C4">
        <w:rPr>
          <w:rFonts w:ascii="Arial" w:hAnsi="Arial" w:cs="Arial"/>
          <w:sz w:val="24"/>
          <w:szCs w:val="24"/>
        </w:rPr>
        <w:t xml:space="preserve">inviabilizou </w:t>
      </w:r>
      <w:r w:rsidR="00186992">
        <w:rPr>
          <w:rFonts w:ascii="Arial" w:hAnsi="Arial" w:cs="Arial"/>
          <w:sz w:val="24"/>
          <w:szCs w:val="24"/>
        </w:rPr>
        <w:t xml:space="preserve">a execução do </w:t>
      </w:r>
      <w:r w:rsidR="00186992" w:rsidRPr="004615C4">
        <w:rPr>
          <w:rFonts w:ascii="Arial" w:hAnsi="Arial" w:cs="Arial"/>
          <w:sz w:val="24"/>
          <w:szCs w:val="24"/>
        </w:rPr>
        <w:t>pla</w:t>
      </w:r>
      <w:r w:rsidR="00186992">
        <w:rPr>
          <w:rFonts w:ascii="Arial" w:hAnsi="Arial" w:cs="Arial"/>
          <w:sz w:val="24"/>
          <w:szCs w:val="24"/>
        </w:rPr>
        <w:t>no de exploração agrícola</w:t>
      </w:r>
      <w:r w:rsidR="00186992" w:rsidRPr="004615C4">
        <w:rPr>
          <w:rFonts w:ascii="Arial" w:hAnsi="Arial" w:cs="Arial"/>
          <w:sz w:val="24"/>
          <w:szCs w:val="24"/>
        </w:rPr>
        <w:t>.</w:t>
      </w:r>
    </w:p>
    <w:p w14:paraId="4ACDF815" w14:textId="77777777" w:rsidR="00186992" w:rsidRDefault="00186992" w:rsidP="00186992">
      <w:pPr>
        <w:rPr>
          <w:rFonts w:ascii="Arial" w:hAnsi="Arial" w:cs="Arial"/>
          <w:sz w:val="24"/>
          <w:szCs w:val="24"/>
        </w:rPr>
      </w:pPr>
    </w:p>
    <w:p w14:paraId="5AB30A81" w14:textId="3DDB8BF6" w:rsidR="00186992" w:rsidRPr="004615C4" w:rsidRDefault="00ED4758" w:rsidP="00186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1337">
        <w:rPr>
          <w:rFonts w:ascii="Arial" w:hAnsi="Arial" w:cs="Arial"/>
          <w:sz w:val="24"/>
          <w:szCs w:val="24"/>
        </w:rPr>
        <w:t>D</w:t>
      </w:r>
      <w:r w:rsidR="00186992" w:rsidRPr="004615C4">
        <w:rPr>
          <w:rFonts w:ascii="Arial" w:hAnsi="Arial" w:cs="Arial"/>
          <w:sz w:val="24"/>
          <w:szCs w:val="24"/>
        </w:rPr>
        <w:t xml:space="preserve">esde a primeira licitação </w:t>
      </w:r>
      <w:r w:rsidR="00186992">
        <w:rPr>
          <w:rFonts w:ascii="Arial" w:hAnsi="Arial" w:cs="Arial"/>
          <w:sz w:val="24"/>
          <w:szCs w:val="24"/>
        </w:rPr>
        <w:t>(a</w:t>
      </w:r>
      <w:r w:rsidR="00186992" w:rsidRPr="004615C4">
        <w:rPr>
          <w:rFonts w:ascii="Arial" w:hAnsi="Arial" w:cs="Arial"/>
          <w:sz w:val="24"/>
          <w:szCs w:val="24"/>
        </w:rPr>
        <w:t>no de 2007</w:t>
      </w:r>
      <w:r w:rsidR="00186992">
        <w:rPr>
          <w:rFonts w:ascii="Arial" w:hAnsi="Arial" w:cs="Arial"/>
          <w:sz w:val="24"/>
          <w:szCs w:val="24"/>
        </w:rPr>
        <w:t>)</w:t>
      </w:r>
      <w:r w:rsidR="00186992" w:rsidRPr="004615C4">
        <w:rPr>
          <w:rFonts w:ascii="Arial" w:hAnsi="Arial" w:cs="Arial"/>
          <w:sz w:val="24"/>
          <w:szCs w:val="24"/>
        </w:rPr>
        <w:t xml:space="preserve">, persiste </w:t>
      </w:r>
      <w:r w:rsidR="00186992">
        <w:rPr>
          <w:rFonts w:ascii="Arial" w:hAnsi="Arial" w:cs="Arial"/>
          <w:sz w:val="24"/>
          <w:szCs w:val="24"/>
        </w:rPr>
        <w:t>a</w:t>
      </w:r>
      <w:r w:rsidR="00186992" w:rsidRPr="004615C4">
        <w:rPr>
          <w:rFonts w:ascii="Arial" w:hAnsi="Arial" w:cs="Arial"/>
          <w:sz w:val="24"/>
          <w:szCs w:val="24"/>
        </w:rPr>
        <w:t xml:space="preserve"> situação fática de</w:t>
      </w:r>
      <w:r w:rsidR="00186992">
        <w:rPr>
          <w:rFonts w:ascii="Arial" w:hAnsi="Arial" w:cs="Arial"/>
          <w:sz w:val="24"/>
          <w:szCs w:val="24"/>
        </w:rPr>
        <w:t xml:space="preserve"> uma quase generalizada </w:t>
      </w:r>
      <w:r w:rsidR="00186992" w:rsidRPr="004615C4">
        <w:rPr>
          <w:rFonts w:ascii="Arial" w:hAnsi="Arial" w:cs="Arial"/>
          <w:sz w:val="24"/>
          <w:szCs w:val="24"/>
        </w:rPr>
        <w:t>aliena</w:t>
      </w:r>
      <w:r w:rsidR="00186992">
        <w:rPr>
          <w:rFonts w:ascii="Arial" w:hAnsi="Arial" w:cs="Arial"/>
          <w:sz w:val="24"/>
          <w:szCs w:val="24"/>
        </w:rPr>
        <w:t>ção</w:t>
      </w:r>
      <w:r w:rsidR="00186992" w:rsidRPr="004615C4">
        <w:rPr>
          <w:rFonts w:ascii="Arial" w:hAnsi="Arial" w:cs="Arial"/>
          <w:sz w:val="24"/>
          <w:szCs w:val="24"/>
        </w:rPr>
        <w:t xml:space="preserve"> d</w:t>
      </w:r>
      <w:r w:rsidR="00186992">
        <w:rPr>
          <w:rFonts w:ascii="Arial" w:hAnsi="Arial" w:cs="Arial"/>
          <w:sz w:val="24"/>
          <w:szCs w:val="24"/>
        </w:rPr>
        <w:t>os</w:t>
      </w:r>
      <w:r w:rsidR="00186992" w:rsidRPr="004615C4">
        <w:rPr>
          <w:rFonts w:ascii="Arial" w:hAnsi="Arial" w:cs="Arial"/>
          <w:sz w:val="24"/>
          <w:szCs w:val="24"/>
        </w:rPr>
        <w:t xml:space="preserve"> lotes </w:t>
      </w:r>
      <w:r w:rsidR="00186992">
        <w:rPr>
          <w:rFonts w:ascii="Arial" w:hAnsi="Arial" w:cs="Arial"/>
          <w:sz w:val="24"/>
          <w:szCs w:val="24"/>
        </w:rPr>
        <w:t>pelos adquirentes originários (licitantes) à</w:t>
      </w:r>
      <w:r w:rsidR="00186992" w:rsidRPr="004615C4">
        <w:rPr>
          <w:rFonts w:ascii="Arial" w:hAnsi="Arial" w:cs="Arial"/>
          <w:sz w:val="24"/>
          <w:szCs w:val="24"/>
        </w:rPr>
        <w:t xml:space="preserve"> terceiros</w:t>
      </w:r>
      <w:r w:rsidR="00186992">
        <w:rPr>
          <w:rFonts w:ascii="Arial" w:hAnsi="Arial" w:cs="Arial"/>
          <w:sz w:val="24"/>
          <w:szCs w:val="24"/>
        </w:rPr>
        <w:t>, os quais alegaram falta de</w:t>
      </w:r>
      <w:r w:rsidR="00186992" w:rsidRPr="004615C4">
        <w:rPr>
          <w:rFonts w:ascii="Arial" w:hAnsi="Arial" w:cs="Arial"/>
          <w:sz w:val="24"/>
          <w:szCs w:val="24"/>
        </w:rPr>
        <w:t xml:space="preserve"> condições </w:t>
      </w:r>
      <w:r w:rsidR="00186992">
        <w:rPr>
          <w:rFonts w:ascii="Arial" w:hAnsi="Arial" w:cs="Arial"/>
          <w:sz w:val="24"/>
          <w:szCs w:val="24"/>
        </w:rPr>
        <w:t xml:space="preserve">para </w:t>
      </w:r>
      <w:r w:rsidR="00186992" w:rsidRPr="004615C4">
        <w:rPr>
          <w:rFonts w:ascii="Arial" w:hAnsi="Arial" w:cs="Arial"/>
          <w:sz w:val="24"/>
          <w:szCs w:val="24"/>
        </w:rPr>
        <w:t>implanta</w:t>
      </w:r>
      <w:r w:rsidR="00186992">
        <w:rPr>
          <w:rFonts w:ascii="Arial" w:hAnsi="Arial" w:cs="Arial"/>
          <w:sz w:val="24"/>
          <w:szCs w:val="24"/>
        </w:rPr>
        <w:t xml:space="preserve">ção do plano de exploração agrícola, inviabilizando a capacidade de </w:t>
      </w:r>
      <w:r w:rsidR="00186992" w:rsidRPr="004615C4">
        <w:rPr>
          <w:rFonts w:ascii="Arial" w:hAnsi="Arial" w:cs="Arial"/>
          <w:sz w:val="24"/>
          <w:szCs w:val="24"/>
        </w:rPr>
        <w:t xml:space="preserve">quitação da dívida </w:t>
      </w:r>
      <w:r w:rsidR="00186992">
        <w:rPr>
          <w:rFonts w:ascii="Arial" w:hAnsi="Arial" w:cs="Arial"/>
          <w:sz w:val="24"/>
          <w:szCs w:val="24"/>
        </w:rPr>
        <w:t xml:space="preserve">em face da </w:t>
      </w:r>
      <w:proofErr w:type="spellStart"/>
      <w:r w:rsidR="00186992">
        <w:rPr>
          <w:rFonts w:ascii="Arial" w:hAnsi="Arial" w:cs="Arial"/>
          <w:sz w:val="24"/>
          <w:szCs w:val="24"/>
        </w:rPr>
        <w:t>inconclusã</w:t>
      </w:r>
      <w:bookmarkStart w:id="0" w:name="_GoBack"/>
      <w:bookmarkEnd w:id="0"/>
      <w:r w:rsidR="00186992">
        <w:rPr>
          <w:rFonts w:ascii="Arial" w:hAnsi="Arial" w:cs="Arial"/>
          <w:sz w:val="24"/>
          <w:szCs w:val="24"/>
        </w:rPr>
        <w:t>o</w:t>
      </w:r>
      <w:proofErr w:type="spellEnd"/>
      <w:r w:rsidR="00186992">
        <w:rPr>
          <w:rFonts w:ascii="Arial" w:hAnsi="Arial" w:cs="Arial"/>
          <w:sz w:val="24"/>
          <w:szCs w:val="24"/>
        </w:rPr>
        <w:t xml:space="preserve"> da infraestrutura pelo Estado</w:t>
      </w:r>
      <w:r w:rsidR="00186992" w:rsidRPr="004615C4">
        <w:rPr>
          <w:rFonts w:ascii="Arial" w:hAnsi="Arial" w:cs="Arial"/>
          <w:sz w:val="24"/>
          <w:szCs w:val="24"/>
        </w:rPr>
        <w:t>.</w:t>
      </w:r>
    </w:p>
    <w:p w14:paraId="21A6DEA4" w14:textId="77777777" w:rsidR="00186992" w:rsidRPr="004615C4" w:rsidRDefault="00186992" w:rsidP="00186992">
      <w:pPr>
        <w:rPr>
          <w:rFonts w:ascii="Arial" w:hAnsi="Arial" w:cs="Arial"/>
          <w:sz w:val="24"/>
          <w:szCs w:val="24"/>
        </w:rPr>
      </w:pPr>
    </w:p>
    <w:p w14:paraId="19B80303" w14:textId="345F5348" w:rsidR="00186992" w:rsidRPr="004615C4" w:rsidRDefault="00ED4758" w:rsidP="00186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1337">
        <w:rPr>
          <w:rFonts w:ascii="Arial" w:hAnsi="Arial" w:cs="Arial"/>
          <w:sz w:val="24"/>
          <w:szCs w:val="24"/>
        </w:rPr>
        <w:t>A</w:t>
      </w:r>
      <w:r w:rsidR="00186992">
        <w:rPr>
          <w:rFonts w:ascii="Arial" w:hAnsi="Arial" w:cs="Arial"/>
          <w:sz w:val="24"/>
          <w:szCs w:val="24"/>
        </w:rPr>
        <w:t>tualmente ocorreu u</w:t>
      </w:r>
      <w:r w:rsidR="00186992" w:rsidRPr="004615C4">
        <w:rPr>
          <w:rFonts w:ascii="Arial" w:hAnsi="Arial" w:cs="Arial"/>
          <w:sz w:val="24"/>
          <w:szCs w:val="24"/>
        </w:rPr>
        <w:t xml:space="preserve">m </w:t>
      </w:r>
      <w:r w:rsidR="00186992">
        <w:rPr>
          <w:rFonts w:ascii="Arial" w:hAnsi="Arial" w:cs="Arial"/>
          <w:sz w:val="24"/>
          <w:szCs w:val="24"/>
        </w:rPr>
        <w:t xml:space="preserve">significativo </w:t>
      </w:r>
      <w:r w:rsidR="00186992" w:rsidRPr="004615C4">
        <w:rPr>
          <w:rFonts w:ascii="Arial" w:hAnsi="Arial" w:cs="Arial"/>
          <w:sz w:val="24"/>
          <w:szCs w:val="24"/>
        </w:rPr>
        <w:t>avanço nas áreas cultivadas</w:t>
      </w:r>
      <w:r w:rsidR="00186992">
        <w:rPr>
          <w:rFonts w:ascii="Arial" w:hAnsi="Arial" w:cs="Arial"/>
          <w:sz w:val="24"/>
          <w:szCs w:val="24"/>
        </w:rPr>
        <w:t xml:space="preserve"> com a </w:t>
      </w:r>
      <w:r w:rsidR="00186992" w:rsidRPr="004615C4">
        <w:rPr>
          <w:rFonts w:ascii="Arial" w:hAnsi="Arial" w:cs="Arial"/>
          <w:sz w:val="24"/>
          <w:szCs w:val="24"/>
        </w:rPr>
        <w:t xml:space="preserve">entrada de produtores </w:t>
      </w:r>
      <w:r w:rsidR="00186992">
        <w:rPr>
          <w:rFonts w:ascii="Arial" w:hAnsi="Arial" w:cs="Arial"/>
          <w:sz w:val="24"/>
          <w:szCs w:val="24"/>
        </w:rPr>
        <w:t>dotados de</w:t>
      </w:r>
      <w:r w:rsidR="00186992" w:rsidRPr="004615C4">
        <w:rPr>
          <w:rFonts w:ascii="Arial" w:hAnsi="Arial" w:cs="Arial"/>
          <w:sz w:val="24"/>
          <w:szCs w:val="24"/>
        </w:rPr>
        <w:t xml:space="preserve"> recursos financeiros para adquirir o material de irrigação faltante</w:t>
      </w:r>
      <w:r w:rsidR="00186992">
        <w:rPr>
          <w:rFonts w:ascii="Arial" w:hAnsi="Arial" w:cs="Arial"/>
          <w:sz w:val="24"/>
          <w:szCs w:val="24"/>
        </w:rPr>
        <w:t>, implementos e insumos necessários</w:t>
      </w:r>
      <w:r w:rsidR="00186992" w:rsidRPr="004615C4">
        <w:rPr>
          <w:rFonts w:ascii="Arial" w:hAnsi="Arial" w:cs="Arial"/>
          <w:sz w:val="24"/>
          <w:szCs w:val="24"/>
        </w:rPr>
        <w:t xml:space="preserve"> </w:t>
      </w:r>
      <w:r w:rsidR="00186992">
        <w:rPr>
          <w:rFonts w:ascii="Arial" w:hAnsi="Arial" w:cs="Arial"/>
          <w:sz w:val="24"/>
          <w:szCs w:val="24"/>
        </w:rPr>
        <w:t xml:space="preserve">à produção e promover à vazão </w:t>
      </w:r>
      <w:r w:rsidR="00186992" w:rsidRPr="004615C4">
        <w:rPr>
          <w:rFonts w:ascii="Arial" w:hAnsi="Arial" w:cs="Arial"/>
          <w:sz w:val="24"/>
          <w:szCs w:val="24"/>
        </w:rPr>
        <w:t>do cultivo de frutas</w:t>
      </w:r>
      <w:r w:rsidR="00186992">
        <w:rPr>
          <w:rFonts w:ascii="Arial" w:hAnsi="Arial" w:cs="Arial"/>
          <w:sz w:val="24"/>
          <w:szCs w:val="24"/>
        </w:rPr>
        <w:t>, como pode ser observado em diversas matérias jornalísticas</w:t>
      </w:r>
      <w:r w:rsidR="00186992" w:rsidRPr="004615C4">
        <w:rPr>
          <w:rFonts w:ascii="Arial" w:hAnsi="Arial" w:cs="Arial"/>
          <w:sz w:val="24"/>
          <w:szCs w:val="24"/>
        </w:rPr>
        <w:t>.</w:t>
      </w:r>
    </w:p>
    <w:p w14:paraId="43583DDE" w14:textId="77777777" w:rsidR="00186992" w:rsidRPr="004615C4" w:rsidRDefault="00186992" w:rsidP="00186992">
      <w:pPr>
        <w:rPr>
          <w:rFonts w:ascii="Arial" w:hAnsi="Arial" w:cs="Arial"/>
          <w:sz w:val="24"/>
          <w:szCs w:val="24"/>
        </w:rPr>
      </w:pPr>
    </w:p>
    <w:p w14:paraId="2B4A34D5" w14:textId="5DE45051" w:rsidR="00186992" w:rsidRPr="004615C4" w:rsidRDefault="00ED4758" w:rsidP="00186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1337">
        <w:rPr>
          <w:rFonts w:ascii="Arial" w:hAnsi="Arial" w:cs="Arial"/>
          <w:sz w:val="24"/>
          <w:szCs w:val="24"/>
        </w:rPr>
        <w:t>O</w:t>
      </w:r>
      <w:r w:rsidR="00186992">
        <w:rPr>
          <w:rFonts w:ascii="Arial" w:hAnsi="Arial" w:cs="Arial"/>
          <w:sz w:val="24"/>
          <w:szCs w:val="24"/>
        </w:rPr>
        <w:t xml:space="preserve"> plano de exploração agrícola apresentado pelos licitantes e aprovados pela SEINF com aplicação em </w:t>
      </w:r>
      <w:r w:rsidR="00186992" w:rsidRPr="004615C4">
        <w:rPr>
          <w:rFonts w:ascii="Arial" w:hAnsi="Arial" w:cs="Arial"/>
          <w:sz w:val="24"/>
          <w:szCs w:val="24"/>
        </w:rPr>
        <w:t xml:space="preserve">culturas </w:t>
      </w:r>
      <w:r w:rsidR="00186992">
        <w:rPr>
          <w:rFonts w:ascii="Arial" w:hAnsi="Arial" w:cs="Arial"/>
          <w:sz w:val="24"/>
          <w:szCs w:val="24"/>
        </w:rPr>
        <w:t>perenes (manga, coco e citros) demanda o mínimo de quatro anos para retornar em resultado financeiro positivo, fato que também motivou muito</w:t>
      </w:r>
      <w:r w:rsidR="00301337">
        <w:rPr>
          <w:rFonts w:ascii="Arial" w:hAnsi="Arial" w:cs="Arial"/>
          <w:sz w:val="24"/>
          <w:szCs w:val="24"/>
        </w:rPr>
        <w:t>s</w:t>
      </w:r>
      <w:r w:rsidR="00186992">
        <w:rPr>
          <w:rFonts w:ascii="Arial" w:hAnsi="Arial" w:cs="Arial"/>
          <w:sz w:val="24"/>
          <w:szCs w:val="24"/>
        </w:rPr>
        <w:t xml:space="preserve"> dos produtores a promover</w:t>
      </w:r>
      <w:r w:rsidR="00301337">
        <w:rPr>
          <w:rFonts w:ascii="Arial" w:hAnsi="Arial" w:cs="Arial"/>
          <w:sz w:val="24"/>
          <w:szCs w:val="24"/>
        </w:rPr>
        <w:t>em</w:t>
      </w:r>
      <w:r w:rsidR="00186992">
        <w:rPr>
          <w:rFonts w:ascii="Arial" w:hAnsi="Arial" w:cs="Arial"/>
          <w:sz w:val="24"/>
          <w:szCs w:val="24"/>
        </w:rPr>
        <w:t xml:space="preserve"> a alienação em decorrência da impossibilidade de s</w:t>
      </w:r>
      <w:r w:rsidR="00186992" w:rsidRPr="004615C4">
        <w:rPr>
          <w:rFonts w:ascii="Arial" w:hAnsi="Arial" w:cs="Arial"/>
          <w:sz w:val="24"/>
          <w:szCs w:val="24"/>
        </w:rPr>
        <w:t>e manterem por este período.</w:t>
      </w:r>
    </w:p>
    <w:p w14:paraId="58D99848" w14:textId="77777777" w:rsidR="00186992" w:rsidRPr="004615C4" w:rsidRDefault="00186992" w:rsidP="00186992">
      <w:pPr>
        <w:jc w:val="both"/>
        <w:rPr>
          <w:rFonts w:ascii="Arial" w:hAnsi="Arial" w:cs="Arial"/>
          <w:sz w:val="24"/>
          <w:szCs w:val="24"/>
        </w:rPr>
      </w:pPr>
    </w:p>
    <w:p w14:paraId="2EB3F83F" w14:textId="78366414" w:rsidR="00186992" w:rsidRPr="004615C4" w:rsidRDefault="00301337" w:rsidP="00186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</w:t>
      </w:r>
      <w:r w:rsidR="00186992">
        <w:rPr>
          <w:rFonts w:ascii="Arial" w:hAnsi="Arial" w:cs="Arial"/>
          <w:sz w:val="24"/>
          <w:szCs w:val="24"/>
        </w:rPr>
        <w:t>ara a</w:t>
      </w:r>
      <w:r w:rsidR="00186992" w:rsidRPr="004615C4">
        <w:rPr>
          <w:rFonts w:ascii="Arial" w:hAnsi="Arial" w:cs="Arial"/>
          <w:sz w:val="24"/>
          <w:szCs w:val="24"/>
        </w:rPr>
        <w:t xml:space="preserve"> sustentabilidade do</w:t>
      </w:r>
      <w:r w:rsidR="00186992">
        <w:rPr>
          <w:rFonts w:ascii="Arial" w:hAnsi="Arial" w:cs="Arial"/>
          <w:sz w:val="24"/>
          <w:szCs w:val="24"/>
        </w:rPr>
        <w:t>s</w:t>
      </w:r>
      <w:r w:rsidR="00186992" w:rsidRPr="004615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6992">
        <w:rPr>
          <w:rFonts w:ascii="Arial" w:hAnsi="Arial" w:cs="Arial"/>
          <w:sz w:val="24"/>
          <w:szCs w:val="24"/>
        </w:rPr>
        <w:t>PPIs</w:t>
      </w:r>
      <w:proofErr w:type="spellEnd"/>
      <w:r w:rsidR="00186992">
        <w:rPr>
          <w:rFonts w:ascii="Arial" w:hAnsi="Arial" w:cs="Arial"/>
          <w:sz w:val="24"/>
          <w:szCs w:val="24"/>
        </w:rPr>
        <w:t xml:space="preserve"> é imprescindível </w:t>
      </w:r>
      <w:r w:rsidR="00186992" w:rsidRPr="004615C4">
        <w:rPr>
          <w:rFonts w:ascii="Arial" w:hAnsi="Arial" w:cs="Arial"/>
          <w:sz w:val="24"/>
          <w:szCs w:val="24"/>
        </w:rPr>
        <w:t>o cultivo de toda</w:t>
      </w:r>
      <w:r w:rsidR="00186992">
        <w:rPr>
          <w:rFonts w:ascii="Arial" w:hAnsi="Arial" w:cs="Arial"/>
          <w:sz w:val="24"/>
          <w:szCs w:val="24"/>
        </w:rPr>
        <w:t xml:space="preserve"> a extensão d</w:t>
      </w:r>
      <w:r w:rsidR="00186992" w:rsidRPr="004615C4">
        <w:rPr>
          <w:rFonts w:ascii="Arial" w:hAnsi="Arial" w:cs="Arial"/>
          <w:sz w:val="24"/>
          <w:szCs w:val="24"/>
        </w:rPr>
        <w:t>a</w:t>
      </w:r>
      <w:r w:rsidR="00186992">
        <w:rPr>
          <w:rFonts w:ascii="Arial" w:hAnsi="Arial" w:cs="Arial"/>
          <w:sz w:val="24"/>
          <w:szCs w:val="24"/>
        </w:rPr>
        <w:t>s</w:t>
      </w:r>
      <w:r w:rsidR="00186992" w:rsidRPr="004615C4">
        <w:rPr>
          <w:rFonts w:ascii="Arial" w:hAnsi="Arial" w:cs="Arial"/>
          <w:sz w:val="24"/>
          <w:szCs w:val="24"/>
        </w:rPr>
        <w:t xml:space="preserve"> área</w:t>
      </w:r>
      <w:r w:rsidR="00186992">
        <w:rPr>
          <w:rFonts w:ascii="Arial" w:hAnsi="Arial" w:cs="Arial"/>
          <w:sz w:val="24"/>
          <w:szCs w:val="24"/>
        </w:rPr>
        <w:t>s</w:t>
      </w:r>
      <w:r w:rsidR="00186992" w:rsidRPr="004615C4">
        <w:rPr>
          <w:rFonts w:ascii="Arial" w:hAnsi="Arial" w:cs="Arial"/>
          <w:sz w:val="24"/>
          <w:szCs w:val="24"/>
        </w:rPr>
        <w:t xml:space="preserve"> </w:t>
      </w:r>
      <w:r w:rsidR="00186992">
        <w:rPr>
          <w:rFonts w:ascii="Arial" w:hAnsi="Arial" w:cs="Arial"/>
          <w:sz w:val="24"/>
          <w:szCs w:val="24"/>
        </w:rPr>
        <w:t xml:space="preserve">individuais agricultáveis de cerca de 9 hectares em média, totalizando em exatos </w:t>
      </w:r>
      <w:r w:rsidR="00186992" w:rsidRPr="004615C4">
        <w:rPr>
          <w:rFonts w:ascii="Arial" w:hAnsi="Arial" w:cs="Arial"/>
          <w:sz w:val="24"/>
          <w:szCs w:val="24"/>
        </w:rPr>
        <w:t>3.779,62</w:t>
      </w:r>
      <w:r w:rsidR="00186992">
        <w:rPr>
          <w:rFonts w:ascii="Arial" w:hAnsi="Arial" w:cs="Arial"/>
          <w:sz w:val="24"/>
          <w:szCs w:val="24"/>
        </w:rPr>
        <w:t xml:space="preserve"> hectares no PPI Manoel Alves e 3.209,94</w:t>
      </w:r>
      <w:r w:rsidR="00186992" w:rsidRPr="004615C4">
        <w:rPr>
          <w:rFonts w:ascii="Arial" w:hAnsi="Arial" w:cs="Arial"/>
          <w:sz w:val="24"/>
          <w:szCs w:val="24"/>
        </w:rPr>
        <w:t xml:space="preserve"> hectares </w:t>
      </w:r>
      <w:r w:rsidR="00186992">
        <w:rPr>
          <w:rFonts w:ascii="Arial" w:hAnsi="Arial" w:cs="Arial"/>
          <w:sz w:val="24"/>
          <w:szCs w:val="24"/>
        </w:rPr>
        <w:t>no PPI São João e, ainda, que devido a</w:t>
      </w:r>
      <w:r w:rsidR="00186992" w:rsidRPr="004615C4">
        <w:rPr>
          <w:rFonts w:ascii="Arial" w:hAnsi="Arial" w:cs="Arial"/>
          <w:sz w:val="24"/>
          <w:szCs w:val="24"/>
        </w:rPr>
        <w:t xml:space="preserve"> impossibilidade de transferência da titularidade dos </w:t>
      </w:r>
      <w:r w:rsidR="00186992">
        <w:rPr>
          <w:rFonts w:ascii="Arial" w:hAnsi="Arial" w:cs="Arial"/>
          <w:sz w:val="24"/>
          <w:szCs w:val="24"/>
        </w:rPr>
        <w:t>l</w:t>
      </w:r>
      <w:r w:rsidR="00186992" w:rsidRPr="004615C4">
        <w:rPr>
          <w:rFonts w:ascii="Arial" w:hAnsi="Arial" w:cs="Arial"/>
          <w:sz w:val="24"/>
          <w:szCs w:val="24"/>
        </w:rPr>
        <w:t>otes</w:t>
      </w:r>
      <w:r w:rsidR="00186992">
        <w:rPr>
          <w:rFonts w:ascii="Arial" w:hAnsi="Arial" w:cs="Arial"/>
          <w:sz w:val="24"/>
          <w:szCs w:val="24"/>
        </w:rPr>
        <w:t xml:space="preserve"> para produtores em condições financeiras de promover a produção na área por completo, este</w:t>
      </w:r>
      <w:r w:rsidR="00186992" w:rsidRPr="004615C4">
        <w:rPr>
          <w:rFonts w:ascii="Arial" w:hAnsi="Arial" w:cs="Arial"/>
          <w:sz w:val="24"/>
          <w:szCs w:val="24"/>
        </w:rPr>
        <w:t xml:space="preserve"> crescimento </w:t>
      </w:r>
      <w:r w:rsidR="00186992">
        <w:rPr>
          <w:rFonts w:ascii="Arial" w:hAnsi="Arial" w:cs="Arial"/>
          <w:sz w:val="24"/>
          <w:szCs w:val="24"/>
        </w:rPr>
        <w:t xml:space="preserve">ficou emperrado seja pelo obsoleto sistema de irrigação ou pela insuficiência financeira dos adquirentes originários (licitantes). </w:t>
      </w:r>
    </w:p>
    <w:p w14:paraId="4947468D" w14:textId="77777777" w:rsidR="00186992" w:rsidRDefault="00186992" w:rsidP="00186992">
      <w:pPr>
        <w:rPr>
          <w:rFonts w:ascii="Arial" w:hAnsi="Arial" w:cs="Arial"/>
          <w:sz w:val="24"/>
          <w:szCs w:val="24"/>
        </w:rPr>
      </w:pPr>
    </w:p>
    <w:p w14:paraId="4E6A7BDE" w14:textId="0039CB3D" w:rsidR="00186992" w:rsidRPr="004615C4" w:rsidRDefault="00301337" w:rsidP="00186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</w:t>
      </w:r>
      <w:r w:rsidR="00186992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186992">
        <w:rPr>
          <w:rFonts w:ascii="Arial" w:hAnsi="Arial" w:cs="Arial"/>
          <w:sz w:val="24"/>
          <w:szCs w:val="24"/>
        </w:rPr>
        <w:t>PPIs</w:t>
      </w:r>
      <w:proofErr w:type="spellEnd"/>
      <w:r w:rsidR="00186992">
        <w:rPr>
          <w:rFonts w:ascii="Arial" w:hAnsi="Arial" w:cs="Arial"/>
          <w:sz w:val="24"/>
          <w:szCs w:val="24"/>
        </w:rPr>
        <w:t xml:space="preserve"> Manoel </w:t>
      </w:r>
      <w:r w:rsidR="00186992" w:rsidRPr="004615C4">
        <w:rPr>
          <w:rFonts w:ascii="Arial" w:hAnsi="Arial" w:cs="Arial"/>
          <w:sz w:val="24"/>
          <w:szCs w:val="24"/>
        </w:rPr>
        <w:t xml:space="preserve">Alves </w:t>
      </w:r>
      <w:r>
        <w:rPr>
          <w:rFonts w:ascii="Arial" w:hAnsi="Arial" w:cs="Arial"/>
          <w:sz w:val="24"/>
          <w:szCs w:val="24"/>
        </w:rPr>
        <w:t>e São João</w:t>
      </w:r>
      <w:r w:rsidR="00186992">
        <w:rPr>
          <w:rFonts w:ascii="Arial" w:hAnsi="Arial" w:cs="Arial"/>
          <w:sz w:val="24"/>
          <w:szCs w:val="24"/>
        </w:rPr>
        <w:t xml:space="preserve"> possuem estruturas para realizar uma auto-gestão, necessitando apenas de alguma assistência inicial do Estado e um período de carência para organizar a estrutura administrativa e de pessoal, bem como a estrutura física já que possuem </w:t>
      </w:r>
      <w:r w:rsidR="00186992" w:rsidRPr="004615C4">
        <w:rPr>
          <w:rFonts w:ascii="Arial" w:hAnsi="Arial" w:cs="Arial"/>
          <w:sz w:val="24"/>
          <w:szCs w:val="24"/>
        </w:rPr>
        <w:t xml:space="preserve">Estatutos e Regimento Interno </w:t>
      </w:r>
      <w:r w:rsidR="00186992">
        <w:rPr>
          <w:rFonts w:ascii="Arial" w:hAnsi="Arial" w:cs="Arial"/>
          <w:sz w:val="24"/>
          <w:szCs w:val="24"/>
        </w:rPr>
        <w:t xml:space="preserve">próprios e </w:t>
      </w:r>
      <w:r w:rsidR="00186992" w:rsidRPr="004615C4">
        <w:rPr>
          <w:rFonts w:ascii="Arial" w:hAnsi="Arial" w:cs="Arial"/>
          <w:sz w:val="24"/>
          <w:szCs w:val="24"/>
        </w:rPr>
        <w:t xml:space="preserve">reconhecidos pelo Estado </w:t>
      </w:r>
      <w:r w:rsidR="00186992">
        <w:rPr>
          <w:rFonts w:ascii="Arial" w:hAnsi="Arial" w:cs="Arial"/>
          <w:sz w:val="24"/>
          <w:szCs w:val="24"/>
        </w:rPr>
        <w:t>e</w:t>
      </w:r>
      <w:r w:rsidR="00186992" w:rsidRPr="004615C4">
        <w:rPr>
          <w:rFonts w:ascii="Arial" w:hAnsi="Arial" w:cs="Arial"/>
          <w:sz w:val="24"/>
          <w:szCs w:val="24"/>
        </w:rPr>
        <w:t xml:space="preserve"> pelo Ministério d</w:t>
      </w:r>
      <w:r w:rsidR="00186992">
        <w:rPr>
          <w:rFonts w:ascii="Arial" w:hAnsi="Arial" w:cs="Arial"/>
          <w:sz w:val="24"/>
          <w:szCs w:val="24"/>
        </w:rPr>
        <w:t>o Desenvolvimento Regional.</w:t>
      </w:r>
    </w:p>
    <w:p w14:paraId="661EDC06" w14:textId="77777777" w:rsidR="00186992" w:rsidRPr="004615C4" w:rsidRDefault="00186992" w:rsidP="00186992">
      <w:pPr>
        <w:rPr>
          <w:rFonts w:ascii="Arial" w:hAnsi="Arial" w:cs="Arial"/>
          <w:sz w:val="24"/>
          <w:szCs w:val="24"/>
        </w:rPr>
      </w:pPr>
    </w:p>
    <w:p w14:paraId="48EBACFE" w14:textId="3DED8AF8" w:rsidR="00186992" w:rsidRDefault="00301337" w:rsidP="00186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5E46">
        <w:rPr>
          <w:rFonts w:ascii="Arial" w:hAnsi="Arial" w:cs="Arial"/>
          <w:sz w:val="24"/>
          <w:szCs w:val="24"/>
        </w:rPr>
        <w:t>Deste modo, c</w:t>
      </w:r>
      <w:r w:rsidR="00186992" w:rsidRPr="004615C4">
        <w:rPr>
          <w:rFonts w:ascii="Arial" w:hAnsi="Arial" w:cs="Arial"/>
          <w:sz w:val="24"/>
          <w:szCs w:val="24"/>
        </w:rPr>
        <w:t>onsiderando que cada hectare d</w:t>
      </w:r>
      <w:r w:rsidR="00186992">
        <w:rPr>
          <w:rFonts w:ascii="Arial" w:hAnsi="Arial" w:cs="Arial"/>
          <w:sz w:val="24"/>
          <w:szCs w:val="24"/>
        </w:rPr>
        <w:t xml:space="preserve">os </w:t>
      </w:r>
      <w:proofErr w:type="spellStart"/>
      <w:r w:rsidR="00186992">
        <w:rPr>
          <w:rFonts w:ascii="Arial" w:hAnsi="Arial" w:cs="Arial"/>
          <w:sz w:val="24"/>
          <w:szCs w:val="24"/>
        </w:rPr>
        <w:t>PPIs</w:t>
      </w:r>
      <w:proofErr w:type="spellEnd"/>
      <w:r w:rsidR="00186992">
        <w:rPr>
          <w:rFonts w:ascii="Arial" w:hAnsi="Arial" w:cs="Arial"/>
          <w:sz w:val="24"/>
          <w:szCs w:val="24"/>
        </w:rPr>
        <w:t xml:space="preserve">, se trabalhado adequadamente, são passiveis da geração de até </w:t>
      </w:r>
      <w:r w:rsidR="00186992" w:rsidRPr="004615C4">
        <w:rPr>
          <w:rFonts w:ascii="Arial" w:hAnsi="Arial" w:cs="Arial"/>
          <w:sz w:val="24"/>
          <w:szCs w:val="24"/>
        </w:rPr>
        <w:t xml:space="preserve">5 (cinco) empregos diretos </w:t>
      </w:r>
      <w:r w:rsidR="00186992">
        <w:rPr>
          <w:rFonts w:ascii="Arial" w:hAnsi="Arial" w:cs="Arial"/>
          <w:sz w:val="24"/>
          <w:szCs w:val="24"/>
        </w:rPr>
        <w:t>ou</w:t>
      </w:r>
      <w:r w:rsidR="00186992" w:rsidRPr="004615C4">
        <w:rPr>
          <w:rFonts w:ascii="Arial" w:hAnsi="Arial" w:cs="Arial"/>
          <w:sz w:val="24"/>
          <w:szCs w:val="24"/>
        </w:rPr>
        <w:t xml:space="preserve"> indiretos</w:t>
      </w:r>
      <w:r w:rsidR="00186992">
        <w:rPr>
          <w:rFonts w:ascii="Arial" w:hAnsi="Arial" w:cs="Arial"/>
          <w:sz w:val="24"/>
          <w:szCs w:val="24"/>
        </w:rPr>
        <w:t xml:space="preserve"> e que ambos os projetos poderiam gerar mais de 20.000 (vinte mil) postos de trabalho seja no cultivo de fruticulturas, no</w:t>
      </w:r>
      <w:r w:rsidR="00186992" w:rsidRPr="004615C4">
        <w:rPr>
          <w:rFonts w:ascii="Arial" w:hAnsi="Arial" w:cs="Arial"/>
          <w:sz w:val="24"/>
          <w:szCs w:val="24"/>
        </w:rPr>
        <w:t xml:space="preserve"> fornecimento de insumos </w:t>
      </w:r>
      <w:r w:rsidR="00186992">
        <w:rPr>
          <w:rFonts w:ascii="Arial" w:hAnsi="Arial" w:cs="Arial"/>
          <w:sz w:val="24"/>
          <w:szCs w:val="24"/>
        </w:rPr>
        <w:t xml:space="preserve">e implementos ou </w:t>
      </w:r>
      <w:r w:rsidR="00186992" w:rsidRPr="004615C4">
        <w:rPr>
          <w:rFonts w:ascii="Arial" w:hAnsi="Arial" w:cs="Arial"/>
          <w:sz w:val="24"/>
          <w:szCs w:val="24"/>
        </w:rPr>
        <w:t>na instalação de agroindústrias</w:t>
      </w:r>
      <w:r w:rsidR="00186992">
        <w:rPr>
          <w:rFonts w:ascii="Arial" w:hAnsi="Arial" w:cs="Arial"/>
          <w:sz w:val="24"/>
          <w:szCs w:val="24"/>
        </w:rPr>
        <w:t xml:space="preserve">, fato que as atuais </w:t>
      </w:r>
      <w:r w:rsidR="00186992" w:rsidRPr="004615C4">
        <w:rPr>
          <w:rFonts w:ascii="Arial" w:hAnsi="Arial" w:cs="Arial"/>
          <w:sz w:val="24"/>
          <w:szCs w:val="24"/>
        </w:rPr>
        <w:t>normativa</w:t>
      </w:r>
      <w:r w:rsidR="00186992">
        <w:rPr>
          <w:rFonts w:ascii="Arial" w:hAnsi="Arial" w:cs="Arial"/>
          <w:sz w:val="24"/>
          <w:szCs w:val="24"/>
        </w:rPr>
        <w:t xml:space="preserve">s licitatória impossibilita, por não permitir a </w:t>
      </w:r>
      <w:r w:rsidR="00186992" w:rsidRPr="004615C4">
        <w:rPr>
          <w:rFonts w:ascii="Arial" w:hAnsi="Arial" w:cs="Arial"/>
          <w:sz w:val="24"/>
          <w:szCs w:val="24"/>
        </w:rPr>
        <w:t xml:space="preserve">transferência </w:t>
      </w:r>
      <w:r w:rsidR="00186992">
        <w:rPr>
          <w:rFonts w:ascii="Arial" w:hAnsi="Arial" w:cs="Arial"/>
          <w:sz w:val="24"/>
          <w:szCs w:val="24"/>
        </w:rPr>
        <w:t>regular da titularidade de área individuais, registro que não se constata em Editais de outras localidades do País e motiva a alteração da regra legal por meio desse projeto de Lei</w:t>
      </w:r>
      <w:r w:rsidR="005B2424">
        <w:rPr>
          <w:rFonts w:ascii="Arial" w:hAnsi="Arial" w:cs="Arial"/>
          <w:sz w:val="24"/>
          <w:szCs w:val="24"/>
        </w:rPr>
        <w:t>, permitindo a alienação para viabilizar o seu desenvolvimento</w:t>
      </w:r>
      <w:r w:rsidR="00186992">
        <w:rPr>
          <w:rFonts w:ascii="Arial" w:hAnsi="Arial" w:cs="Arial"/>
          <w:sz w:val="24"/>
          <w:szCs w:val="24"/>
        </w:rPr>
        <w:t>.</w:t>
      </w:r>
    </w:p>
    <w:p w14:paraId="1F2CAE61" w14:textId="77777777" w:rsidR="00186992" w:rsidRDefault="00186992" w:rsidP="00186992">
      <w:pPr>
        <w:jc w:val="center"/>
        <w:rPr>
          <w:rFonts w:ascii="Arial" w:hAnsi="Arial" w:cs="Arial"/>
          <w:b/>
          <w:sz w:val="24"/>
          <w:szCs w:val="24"/>
        </w:rPr>
      </w:pPr>
    </w:p>
    <w:p w14:paraId="102A9256" w14:textId="2C74B2B9" w:rsidR="00186992" w:rsidRPr="00D37E03" w:rsidRDefault="00186992" w:rsidP="003013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01337">
        <w:rPr>
          <w:rFonts w:ascii="Arial" w:hAnsi="Arial" w:cs="Arial"/>
          <w:sz w:val="24"/>
          <w:szCs w:val="24"/>
        </w:rPr>
        <w:t xml:space="preserve">Palmas – TO, </w:t>
      </w:r>
      <w:r w:rsidR="00A85106">
        <w:rPr>
          <w:rFonts w:ascii="Arial" w:hAnsi="Arial" w:cs="Arial"/>
          <w:sz w:val="24"/>
          <w:szCs w:val="24"/>
        </w:rPr>
        <w:t>22</w:t>
      </w:r>
      <w:r w:rsidRPr="00D37E03">
        <w:rPr>
          <w:rFonts w:ascii="Arial" w:hAnsi="Arial" w:cs="Arial"/>
          <w:sz w:val="24"/>
          <w:szCs w:val="24"/>
        </w:rPr>
        <w:t xml:space="preserve"> de </w:t>
      </w:r>
      <w:r w:rsidR="00A85106">
        <w:rPr>
          <w:rFonts w:ascii="Arial" w:hAnsi="Arial" w:cs="Arial"/>
          <w:sz w:val="24"/>
          <w:szCs w:val="24"/>
        </w:rPr>
        <w:t>setembro</w:t>
      </w:r>
      <w:r w:rsidRPr="00D37E03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Pr="00D37E03">
        <w:rPr>
          <w:rFonts w:ascii="Arial" w:hAnsi="Arial" w:cs="Arial"/>
          <w:sz w:val="24"/>
          <w:szCs w:val="24"/>
        </w:rPr>
        <w:t>.</w:t>
      </w:r>
    </w:p>
    <w:p w14:paraId="4C3CB194" w14:textId="77777777" w:rsidR="00186992" w:rsidRDefault="00186992" w:rsidP="00186992">
      <w:pPr>
        <w:jc w:val="center"/>
        <w:rPr>
          <w:rFonts w:ascii="Arial" w:hAnsi="Arial" w:cs="Arial"/>
          <w:b/>
          <w:sz w:val="24"/>
          <w:szCs w:val="24"/>
        </w:rPr>
      </w:pPr>
    </w:p>
    <w:p w14:paraId="4F75476B" w14:textId="77777777" w:rsidR="00186992" w:rsidRDefault="00186992" w:rsidP="00186992">
      <w:pPr>
        <w:jc w:val="center"/>
        <w:rPr>
          <w:rFonts w:ascii="Arial" w:hAnsi="Arial" w:cs="Arial"/>
          <w:b/>
          <w:sz w:val="24"/>
          <w:szCs w:val="24"/>
        </w:rPr>
      </w:pPr>
    </w:p>
    <w:p w14:paraId="6141A6BD" w14:textId="77777777" w:rsidR="00186992" w:rsidRDefault="00186992" w:rsidP="00186992">
      <w:pPr>
        <w:jc w:val="center"/>
        <w:rPr>
          <w:rFonts w:ascii="Arial" w:hAnsi="Arial" w:cs="Arial"/>
          <w:b/>
          <w:sz w:val="24"/>
          <w:szCs w:val="24"/>
        </w:rPr>
      </w:pPr>
    </w:p>
    <w:p w14:paraId="2EA69CD1" w14:textId="77777777" w:rsidR="00186992" w:rsidRPr="00C1739D" w:rsidRDefault="00186992" w:rsidP="00186992">
      <w:pPr>
        <w:jc w:val="center"/>
        <w:rPr>
          <w:rFonts w:ascii="Arial" w:hAnsi="Arial" w:cs="Arial"/>
          <w:b/>
          <w:sz w:val="24"/>
          <w:szCs w:val="24"/>
        </w:rPr>
      </w:pPr>
    </w:p>
    <w:p w14:paraId="48DAD6F1" w14:textId="77777777" w:rsidR="00186992" w:rsidRPr="00C1739D" w:rsidRDefault="00186992" w:rsidP="00186992">
      <w:pPr>
        <w:jc w:val="center"/>
        <w:rPr>
          <w:rFonts w:ascii="Arial" w:hAnsi="Arial" w:cs="Arial"/>
          <w:b/>
          <w:sz w:val="24"/>
          <w:szCs w:val="24"/>
        </w:rPr>
      </w:pPr>
      <w:r w:rsidRPr="00C1739D">
        <w:rPr>
          <w:rFonts w:ascii="Arial" w:hAnsi="Arial" w:cs="Arial"/>
          <w:b/>
          <w:sz w:val="24"/>
          <w:szCs w:val="24"/>
        </w:rPr>
        <w:t>RICARDO AYRES</w:t>
      </w:r>
    </w:p>
    <w:p w14:paraId="0E74AD4D" w14:textId="77777777" w:rsidR="00186992" w:rsidRPr="00C1739D" w:rsidRDefault="00186992" w:rsidP="00186992">
      <w:pPr>
        <w:jc w:val="center"/>
        <w:rPr>
          <w:rFonts w:ascii="Arial" w:hAnsi="Arial" w:cs="Arial"/>
          <w:b/>
          <w:sz w:val="24"/>
          <w:szCs w:val="24"/>
        </w:rPr>
      </w:pPr>
      <w:r w:rsidRPr="00C1739D">
        <w:rPr>
          <w:rFonts w:ascii="Arial" w:hAnsi="Arial" w:cs="Arial"/>
          <w:b/>
          <w:sz w:val="24"/>
          <w:szCs w:val="24"/>
        </w:rPr>
        <w:t>Deputado Estadual</w:t>
      </w:r>
    </w:p>
    <w:p w14:paraId="16739337" w14:textId="5C6C1E79" w:rsidR="002B7EAC" w:rsidRPr="00C1739D" w:rsidRDefault="002B7EAC" w:rsidP="002B7EAC">
      <w:pPr>
        <w:jc w:val="center"/>
        <w:rPr>
          <w:rFonts w:ascii="Arial" w:hAnsi="Arial" w:cs="Arial"/>
          <w:b/>
          <w:sz w:val="24"/>
          <w:szCs w:val="24"/>
        </w:rPr>
      </w:pPr>
    </w:p>
    <w:p w14:paraId="6AE357EE" w14:textId="77777777" w:rsidR="002B7EAC" w:rsidRPr="004711B8" w:rsidRDefault="002B7EAC" w:rsidP="002B7EA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4711B8">
        <w:rPr>
          <w:rFonts w:ascii="Arial" w:hAnsi="Arial" w:cs="Arial"/>
        </w:rPr>
        <w:t xml:space="preserve"> </w:t>
      </w:r>
    </w:p>
    <w:sectPr w:rsidR="002B7EAC" w:rsidRPr="004711B8" w:rsidSect="00414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134" w:bottom="1134" w:left="1134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97DC7" w14:textId="77777777" w:rsidR="006A1DE8" w:rsidRDefault="006A1DE8" w:rsidP="00F6475B">
      <w:r>
        <w:separator/>
      </w:r>
    </w:p>
  </w:endnote>
  <w:endnote w:type="continuationSeparator" w:id="0">
    <w:p w14:paraId="40AB223F" w14:textId="77777777" w:rsidR="006A1DE8" w:rsidRDefault="006A1DE8" w:rsidP="00F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D637E" w14:textId="77777777" w:rsidR="00822C78" w:rsidRDefault="00822C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CABE9" w14:textId="77777777" w:rsidR="00476F5D" w:rsidRDefault="006A1DE8" w:rsidP="000010CA">
    <w:pPr>
      <w:pStyle w:val="Rodap"/>
    </w:pPr>
  </w:p>
  <w:p w14:paraId="7BCBF863" w14:textId="77777777" w:rsidR="00476F5D" w:rsidRDefault="004C0C41" w:rsidP="000010CA">
    <w:pPr>
      <w:pStyle w:val="Rodap"/>
      <w:pBdr>
        <w:top w:val="single" w:sz="4" w:space="1" w:color="auto"/>
      </w:pBdr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Praça dos Girassóis – Palmas –TO. CEP 77003-905 CAIXA POSTAL 191 GABINETE Nº 08 – 1º PISO </w:t>
    </w:r>
  </w:p>
  <w:p w14:paraId="5B04D9C9" w14:textId="77777777" w:rsidR="00476F5D" w:rsidRDefault="004C0C41" w:rsidP="000010CA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Fone: (63) 3212-5063 / </w:t>
    </w:r>
  </w:p>
  <w:p w14:paraId="6423DC8B" w14:textId="77777777" w:rsidR="00476F5D" w:rsidRPr="003F062E" w:rsidRDefault="006A1DE8">
    <w:pPr>
      <w:pStyle w:val="Rodap"/>
      <w:jc w:val="center"/>
      <w:rPr>
        <w:rFonts w:ascii="Century Gothic" w:hAnsi="Century Gothic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59C80" w14:textId="77777777" w:rsidR="00822C78" w:rsidRDefault="00822C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4C575" w14:textId="77777777" w:rsidR="006A1DE8" w:rsidRDefault="006A1DE8" w:rsidP="00F6475B">
      <w:r>
        <w:separator/>
      </w:r>
    </w:p>
  </w:footnote>
  <w:footnote w:type="continuationSeparator" w:id="0">
    <w:p w14:paraId="286A838F" w14:textId="77777777" w:rsidR="006A1DE8" w:rsidRDefault="006A1DE8" w:rsidP="00F6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EC51B" w14:textId="77777777" w:rsidR="00822C78" w:rsidRDefault="00822C7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92B65" w14:textId="0E842CEC" w:rsidR="00476F5D" w:rsidRDefault="006A1DE8" w:rsidP="00DC7764">
    <w:pPr>
      <w:pStyle w:val="Cabealho"/>
      <w:jc w:val="center"/>
      <w:rPr>
        <w:sz w:val="24"/>
        <w:szCs w:val="24"/>
      </w:rPr>
    </w:pPr>
  </w:p>
  <w:p w14:paraId="52429C81" w14:textId="21E6D2BF" w:rsidR="00476F5D" w:rsidRPr="009A719C" w:rsidRDefault="00822C78" w:rsidP="00DC7764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0" allowOverlap="1" wp14:anchorId="3F675962" wp14:editId="3AC6F1EA">
          <wp:simplePos x="0" y="0"/>
          <wp:positionH relativeFrom="margin">
            <wp:posOffset>2632710</wp:posOffset>
          </wp:positionH>
          <wp:positionV relativeFrom="paragraph">
            <wp:posOffset>348615</wp:posOffset>
          </wp:positionV>
          <wp:extent cx="790575" cy="943610"/>
          <wp:effectExtent l="0" t="0" r="9525" b="889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687A89" w14:textId="095B0572" w:rsidR="00476F5D" w:rsidRPr="00231FCC" w:rsidRDefault="004C0C41" w:rsidP="00DC7764">
    <w:pPr>
      <w:pStyle w:val="Cabealho"/>
      <w:ind w:left="-567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        </w:t>
    </w:r>
    <w:r w:rsidRPr="00231FCC">
      <w:rPr>
        <w:rFonts w:ascii="Arial" w:hAnsi="Arial"/>
        <w:b/>
        <w:sz w:val="24"/>
        <w:szCs w:val="24"/>
      </w:rPr>
      <w:t>ESTADO DO TOCANTINS</w:t>
    </w:r>
  </w:p>
  <w:p w14:paraId="0331AF91" w14:textId="77777777" w:rsidR="00476F5D" w:rsidRDefault="004C0C41">
    <w:pPr>
      <w:pStyle w:val="Cabealho"/>
    </w:pPr>
    <w:r>
      <w:rPr>
        <w:rFonts w:ascii="Arial" w:hAnsi="Arial"/>
        <w:b/>
        <w:sz w:val="24"/>
        <w:szCs w:val="24"/>
      </w:rPr>
      <w:tab/>
      <w:t xml:space="preserve">             </w:t>
    </w:r>
    <w:r w:rsidRPr="00231FCC">
      <w:rPr>
        <w:rFonts w:ascii="Arial" w:hAnsi="Arial"/>
        <w:b/>
        <w:sz w:val="24"/>
        <w:szCs w:val="24"/>
      </w:rPr>
      <w:t>PODER LEGISLATIVO</w:t>
    </w:r>
  </w:p>
  <w:p w14:paraId="24290054" w14:textId="77777777" w:rsidR="00476F5D" w:rsidRPr="00157844" w:rsidRDefault="004C0C41" w:rsidP="00157844">
    <w:pPr>
      <w:pStyle w:val="Cabealho"/>
      <w:rPr>
        <w:sz w:val="4"/>
      </w:rPr>
    </w:pPr>
    <w:r>
      <w:rPr>
        <w:sz w:val="4"/>
      </w:rPr>
      <w:t xml:space="preserve">             </w:t>
    </w:r>
    <w:r>
      <w:rPr>
        <w:sz w:val="24"/>
      </w:rPr>
      <w:t xml:space="preserve">                           </w:t>
    </w:r>
    <w:r>
      <w:rPr>
        <w:sz w:val="4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B0299" w14:textId="77777777" w:rsidR="00822C78" w:rsidRDefault="00822C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612B2"/>
    <w:multiLevelType w:val="hybridMultilevel"/>
    <w:tmpl w:val="51CC5FDA"/>
    <w:lvl w:ilvl="0" w:tplc="A8E6E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47"/>
    <w:rsid w:val="0001039D"/>
    <w:rsid w:val="0002650C"/>
    <w:rsid w:val="000373A6"/>
    <w:rsid w:val="00061304"/>
    <w:rsid w:val="000A328F"/>
    <w:rsid w:val="00175E4A"/>
    <w:rsid w:val="00186992"/>
    <w:rsid w:val="00204A50"/>
    <w:rsid w:val="00226990"/>
    <w:rsid w:val="00256010"/>
    <w:rsid w:val="002619A5"/>
    <w:rsid w:val="00271F20"/>
    <w:rsid w:val="002B7EAC"/>
    <w:rsid w:val="002E746C"/>
    <w:rsid w:val="002F72E6"/>
    <w:rsid w:val="00301337"/>
    <w:rsid w:val="003127E4"/>
    <w:rsid w:val="00332E6A"/>
    <w:rsid w:val="003A1B64"/>
    <w:rsid w:val="003C71E1"/>
    <w:rsid w:val="003D2A38"/>
    <w:rsid w:val="003F36E6"/>
    <w:rsid w:val="00484EEC"/>
    <w:rsid w:val="004878BF"/>
    <w:rsid w:val="004B0AB2"/>
    <w:rsid w:val="004C0C41"/>
    <w:rsid w:val="004E0803"/>
    <w:rsid w:val="004E1B62"/>
    <w:rsid w:val="00516442"/>
    <w:rsid w:val="00584240"/>
    <w:rsid w:val="0059320A"/>
    <w:rsid w:val="005B2424"/>
    <w:rsid w:val="005B4005"/>
    <w:rsid w:val="005F56D2"/>
    <w:rsid w:val="0066487F"/>
    <w:rsid w:val="00672356"/>
    <w:rsid w:val="006A1DE8"/>
    <w:rsid w:val="006F0972"/>
    <w:rsid w:val="007068CC"/>
    <w:rsid w:val="00734CFA"/>
    <w:rsid w:val="007526F8"/>
    <w:rsid w:val="00770FBC"/>
    <w:rsid w:val="007A5FBC"/>
    <w:rsid w:val="007C3F0B"/>
    <w:rsid w:val="008209AD"/>
    <w:rsid w:val="00822C78"/>
    <w:rsid w:val="009533B4"/>
    <w:rsid w:val="00A47EC3"/>
    <w:rsid w:val="00A617A8"/>
    <w:rsid w:val="00A85106"/>
    <w:rsid w:val="00A97042"/>
    <w:rsid w:val="00AA4D58"/>
    <w:rsid w:val="00B07D2F"/>
    <w:rsid w:val="00B523BF"/>
    <w:rsid w:val="00B81418"/>
    <w:rsid w:val="00B83F09"/>
    <w:rsid w:val="00BA6708"/>
    <w:rsid w:val="00C06EF7"/>
    <w:rsid w:val="00C107F0"/>
    <w:rsid w:val="00C1739D"/>
    <w:rsid w:val="00C55E46"/>
    <w:rsid w:val="00CC4208"/>
    <w:rsid w:val="00CF444E"/>
    <w:rsid w:val="00DC7D9B"/>
    <w:rsid w:val="00E01E50"/>
    <w:rsid w:val="00E07E64"/>
    <w:rsid w:val="00E2155B"/>
    <w:rsid w:val="00E27E0D"/>
    <w:rsid w:val="00E44606"/>
    <w:rsid w:val="00E5189B"/>
    <w:rsid w:val="00E637E1"/>
    <w:rsid w:val="00E82854"/>
    <w:rsid w:val="00ED4758"/>
    <w:rsid w:val="00EE7B89"/>
    <w:rsid w:val="00F30D07"/>
    <w:rsid w:val="00F465DF"/>
    <w:rsid w:val="00F6475B"/>
    <w:rsid w:val="00F757A6"/>
    <w:rsid w:val="00F76973"/>
    <w:rsid w:val="00FC058F"/>
    <w:rsid w:val="00FC1A47"/>
    <w:rsid w:val="00FD0410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AB36C"/>
  <w15:docId w15:val="{F9FF5EBE-43D9-42CB-B867-2124F1FB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47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1A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C1A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1A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C1A47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FC1A4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C1A4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">
    <w:name w:val="Corpo"/>
    <w:basedOn w:val="Normal"/>
    <w:next w:val="Normal"/>
    <w:rsid w:val="00FC1A47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character" w:styleId="Forte">
    <w:name w:val="Strong"/>
    <w:basedOn w:val="Fontepargpadro"/>
    <w:uiPriority w:val="22"/>
    <w:qFormat/>
    <w:rsid w:val="00FC1A4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7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7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75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647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EE7B89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7B89"/>
    <w:rPr>
      <w:rFonts w:ascii="Arial (W1)" w:eastAsia="Times New Roman" w:hAnsi="Arial (W1)" w:cs="Times New Roman"/>
      <w:sz w:val="20"/>
      <w:szCs w:val="20"/>
      <w:lang w:eastAsia="pt-BR"/>
    </w:rPr>
  </w:style>
  <w:style w:type="paragraph" w:customStyle="1" w:styleId="Default">
    <w:name w:val="Default"/>
    <w:rsid w:val="00EE7B89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127E4"/>
    <w:pPr>
      <w:spacing w:after="120" w:line="480" w:lineRule="auto"/>
    </w:pPr>
    <w:rPr>
      <w:rFonts w:ascii="Calibri" w:eastAsiaTheme="minorHAnsi" w:hAnsi="Calibri" w:cs="Arial"/>
      <w:sz w:val="24"/>
      <w:szCs w:val="24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127E4"/>
    <w:rPr>
      <w:rFonts w:ascii="Calibri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CD5A-4B83-4F1B-887F-163E12D1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Labre</dc:creator>
  <cp:lastModifiedBy>Helton Wesley Gonzaga</cp:lastModifiedBy>
  <cp:revision>2</cp:revision>
  <cp:lastPrinted>2020-08-29T15:08:00Z</cp:lastPrinted>
  <dcterms:created xsi:type="dcterms:W3CDTF">2020-09-22T12:16:00Z</dcterms:created>
  <dcterms:modified xsi:type="dcterms:W3CDTF">2020-09-22T12:16:00Z</dcterms:modified>
</cp:coreProperties>
</file>