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B1" w:rsidRPr="00E47473" w:rsidRDefault="002709B1" w:rsidP="002709B1">
      <w:pPr>
        <w:jc w:val="center"/>
        <w:rPr>
          <w:rFonts w:ascii="Arial" w:hAnsi="Arial" w:cs="Arial"/>
        </w:rPr>
      </w:pPr>
      <w:r w:rsidRPr="00E47473">
        <w:rPr>
          <w:rFonts w:ascii="Arial" w:hAnsi="Arial" w:cs="Arial"/>
          <w:b/>
          <w:noProof/>
          <w:lang w:eastAsia="pt-BR"/>
        </w:rPr>
        <w:drawing>
          <wp:anchor distT="0" distB="0" distL="114300" distR="114300" simplePos="0" relativeHeight="251659264" behindDoc="0" locked="0" layoutInCell="1" allowOverlap="1" wp14:anchorId="3EA85EEE" wp14:editId="5C4EB863">
            <wp:simplePos x="0" y="0"/>
            <wp:positionH relativeFrom="margin">
              <wp:posOffset>2333625</wp:posOffset>
            </wp:positionH>
            <wp:positionV relativeFrom="paragraph">
              <wp:posOffset>0</wp:posOffset>
            </wp:positionV>
            <wp:extent cx="895350" cy="1076325"/>
            <wp:effectExtent l="0" t="0" r="0" b="9525"/>
            <wp:wrapSquare wrapText="bothSides"/>
            <wp:docPr id="1" name="Imagem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id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w="9525">
                      <a:noFill/>
                      <a:miter lim="800000"/>
                      <a:headEnd/>
                      <a:tailEnd/>
                    </a:ln>
                  </pic:spPr>
                </pic:pic>
              </a:graphicData>
            </a:graphic>
            <wp14:sizeRelV relativeFrom="margin">
              <wp14:pctHeight>0</wp14:pctHeight>
            </wp14:sizeRelV>
          </wp:anchor>
        </w:drawing>
      </w:r>
    </w:p>
    <w:p w:rsidR="002709B1" w:rsidRPr="00E47473" w:rsidRDefault="002709B1" w:rsidP="002709B1">
      <w:pPr>
        <w:rPr>
          <w:rFonts w:ascii="Arial" w:hAnsi="Arial" w:cs="Arial"/>
        </w:rPr>
      </w:pPr>
    </w:p>
    <w:p w:rsidR="002709B1" w:rsidRPr="00E47473" w:rsidRDefault="002709B1" w:rsidP="002709B1">
      <w:pPr>
        <w:rPr>
          <w:rFonts w:ascii="Arial" w:hAnsi="Arial" w:cs="Arial"/>
        </w:rPr>
      </w:pPr>
    </w:p>
    <w:p w:rsidR="002709B1" w:rsidRPr="00E47473" w:rsidRDefault="002709B1" w:rsidP="002709B1">
      <w:pPr>
        <w:jc w:val="both"/>
        <w:rPr>
          <w:rFonts w:ascii="Arial" w:hAnsi="Arial" w:cs="Arial"/>
        </w:rPr>
      </w:pPr>
    </w:p>
    <w:p w:rsidR="002709B1" w:rsidRPr="002709B1" w:rsidRDefault="002709B1" w:rsidP="002709B1">
      <w:pPr>
        <w:spacing w:after="0" w:line="240" w:lineRule="auto"/>
        <w:jc w:val="center"/>
        <w:rPr>
          <w:rFonts w:ascii="Arial" w:hAnsi="Arial" w:cs="Arial"/>
        </w:rPr>
      </w:pPr>
      <w:r w:rsidRPr="002709B1">
        <w:rPr>
          <w:rFonts w:ascii="Arial" w:hAnsi="Arial" w:cs="Arial"/>
        </w:rPr>
        <w:t>ESTADO DO TOCANTINS</w:t>
      </w:r>
    </w:p>
    <w:p w:rsidR="002709B1" w:rsidRPr="002709B1" w:rsidRDefault="002709B1" w:rsidP="002709B1">
      <w:pPr>
        <w:spacing w:after="0" w:line="240" w:lineRule="auto"/>
        <w:ind w:left="-426" w:right="-425"/>
        <w:jc w:val="center"/>
        <w:rPr>
          <w:rFonts w:ascii="Arial" w:hAnsi="Arial" w:cs="Arial"/>
        </w:rPr>
      </w:pPr>
      <w:r w:rsidRPr="002709B1">
        <w:rPr>
          <w:rFonts w:ascii="Arial" w:hAnsi="Arial" w:cs="Arial"/>
        </w:rPr>
        <w:t>PODER LEGISLATIVO</w:t>
      </w:r>
    </w:p>
    <w:p w:rsidR="002709B1" w:rsidRPr="002709B1" w:rsidRDefault="002709B1" w:rsidP="002709B1">
      <w:pPr>
        <w:rPr>
          <w:rFonts w:ascii="Arial" w:hAnsi="Arial" w:cs="Arial"/>
        </w:rPr>
      </w:pPr>
    </w:p>
    <w:p w:rsidR="002709B1" w:rsidRPr="002709B1" w:rsidRDefault="002709B1" w:rsidP="002709B1">
      <w:pPr>
        <w:rPr>
          <w:rFonts w:ascii="Arial" w:hAnsi="Arial" w:cs="Arial"/>
        </w:rPr>
      </w:pPr>
      <w:r w:rsidRPr="002709B1">
        <w:rPr>
          <w:rFonts w:ascii="Arial" w:hAnsi="Arial" w:cs="Arial"/>
        </w:rPr>
        <w:t>PROJETO DE LEI Nº     de 01 de agosto de 2020.</w:t>
      </w:r>
    </w:p>
    <w:p w:rsidR="003B46B2" w:rsidRDefault="003B46B2" w:rsidP="002709B1">
      <w:pPr>
        <w:widowControl w:val="0"/>
        <w:autoSpaceDE w:val="0"/>
        <w:autoSpaceDN w:val="0"/>
        <w:spacing w:after="0" w:line="240" w:lineRule="auto"/>
        <w:jc w:val="center"/>
        <w:rPr>
          <w:rFonts w:ascii="Arial" w:eastAsia="Times New Roman" w:hAnsi="Arial" w:cs="Arial"/>
          <w:b/>
          <w:noProof/>
          <w:sz w:val="20"/>
          <w:szCs w:val="24"/>
          <w:lang w:eastAsia="pt-BR"/>
        </w:rPr>
      </w:pPr>
    </w:p>
    <w:p w:rsidR="004B5954" w:rsidRPr="000B4F82" w:rsidRDefault="004B5954" w:rsidP="000B4F82">
      <w:pPr>
        <w:widowControl w:val="0"/>
        <w:autoSpaceDE w:val="0"/>
        <w:autoSpaceDN w:val="0"/>
        <w:spacing w:after="0" w:line="240" w:lineRule="auto"/>
        <w:ind w:left="424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Institui o Código Estadual de Defesa do Consumidor de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Tocantins e adota outras providências.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 Assembleia Legislativa do Estado do Tocantins decreta:</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left="2832" w:right="771"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TÍTULO I</w:t>
      </w:r>
    </w:p>
    <w:p w:rsidR="004B5954" w:rsidRPr="000B4F82" w:rsidRDefault="004B5954" w:rsidP="003B46B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NORMAS ESTADUAIS DE PROTEÇÃO E DEFESA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b/>
          <w:sz w:val="24"/>
          <w:szCs w:val="24"/>
          <w:lang w:val="pt-PT" w:eastAsia="pt-PT" w:bidi="pt-PT"/>
        </w:rPr>
      </w:pPr>
    </w:p>
    <w:p w:rsidR="004B5954" w:rsidRPr="000B4F82" w:rsidRDefault="004B5954" w:rsidP="000B4F82">
      <w:pPr>
        <w:widowControl w:val="0"/>
        <w:autoSpaceDE w:val="0"/>
        <w:autoSpaceDN w:val="0"/>
        <w:spacing w:after="0" w:line="240" w:lineRule="auto"/>
        <w:ind w:right="286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CAPÍTULO I DISPOSIÇÕES PRELIMINARES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1º Esta Lei reúne a legislação consumerista no âmbito do Estado de Tocantins e estabelece, nos termos do art. 5º, XXXII, do art. 24, V e do art. 170, V, da Constituição Federal, e do </w:t>
      </w:r>
      <w:r w:rsidR="00D14A9D" w:rsidRPr="000B4F82">
        <w:rPr>
          <w:rFonts w:ascii="Arial" w:eastAsia="Times New Roman" w:hAnsi="Arial" w:cs="Arial"/>
          <w:sz w:val="24"/>
          <w:szCs w:val="24"/>
          <w:lang w:val="pt-PT" w:eastAsia="pt-PT" w:bidi="pt-PT"/>
        </w:rPr>
        <w:t>art. XXX</w:t>
      </w:r>
      <w:r w:rsidRPr="000B4F82">
        <w:rPr>
          <w:rFonts w:ascii="Arial" w:eastAsia="Times New Roman" w:hAnsi="Arial" w:cs="Arial"/>
          <w:sz w:val="24"/>
          <w:szCs w:val="24"/>
          <w:lang w:val="pt-PT" w:eastAsia="pt-PT" w:bidi="pt-PT"/>
        </w:rPr>
        <w:t>, da Constituição do Estado de</w:t>
      </w:r>
      <w:r w:rsidR="00D14A9D" w:rsidRPr="000B4F82">
        <w:rPr>
          <w:rFonts w:ascii="Arial" w:eastAsia="Times New Roman" w:hAnsi="Arial" w:cs="Arial"/>
          <w:sz w:val="24"/>
          <w:szCs w:val="24"/>
          <w:u w:val="single" w:color="0000FF"/>
          <w:lang w:val="pt-PT" w:eastAsia="pt-PT" w:bidi="pt-PT"/>
        </w:rPr>
        <w:t xml:space="preserve"> </w:t>
      </w:r>
      <w:r w:rsidRPr="000B4F82">
        <w:rPr>
          <w:rFonts w:ascii="Arial" w:eastAsia="Times New Roman" w:hAnsi="Arial" w:cs="Arial"/>
          <w:sz w:val="24"/>
          <w:szCs w:val="24"/>
          <w:lang w:val="pt-PT" w:eastAsia="pt-PT" w:bidi="pt-PT"/>
        </w:rPr>
        <w:t>Tocantins, normas de proteção e defesa do consumidor, de ordem pública e interesse social, constituindo, em seu todo, o Código Estadual de Defesa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Este Código não afasta a incidência de outros princípios, diretrizes e normas de proteção e defesa do consumidor, notadamente o disposto no Código de Defesa do Consumidor (Lei Federal nº 8.078, de 11 de setembro de 1990).</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Este Código também não afasta as normas de proteção e defesa de grupos vulneráveis, como idosos, gestantes e lactentes, crianças e adolescentes, e pessoas com deficiência ou condição especial de saúde, aplicando-se-lhes, em caso de conflito, o dispositivo mais benéfico.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2º As disposições deste Código aplicam-se às relações de consumo em que o fornecimento do produto ou a prestação do serviço ocorrer no âmbito do Estado de Tocantins, ainda que a contratação se dê por meio eletrônico.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3º Consumidor é toda pessoa, física ou jurídica, que adquire ou utiliza produto ou serviço como destinatário final.</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Equipara-se a consumidor a coletividade de pessoas, ainda que indetermináveis, que haja intervindo nas relações de consumo.</w:t>
      </w: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4º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Produto é qualquer bem, móvel ou imóvel, material ou imaterial.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Serviço é qualquer atividade fornecida no mercado de consumo, mediante remuneração, inclusive as de natureza bancária, financeira, de crédito e securitária, salvo as decorrentes das relações de caráter trabalhista.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5º O Código Estadual de Defesa do Consumidor funda-se no reconhecimento do direito do consumidor à vida, à saúde, à segurança, à informação, à educação, à qualidade dos produtos e serviços, ao consumo consciente, ao mercado equilibrado e sustentável, à contínua melhoria dos serviços públicos, ao reconhecimento de sua vulnerabilidade no mercado de consumo e à proteção especial pelo Estado.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6º Os órgãos e entidades da Administração Pública Estadual promoverão a Política Estadual de Proteção e Defesa do Consumidor, composta de programas, ações e campanhas que visem estimular, fortalecer e garantir o pleno exercício dos direitos previstos neste Código, sem prejuízo da atuação de entidades privadas de defesa do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7º O fornecedor de produtos ou serviços é obrigado a manter em seu estabelecimento comercial, em local visível e de fácil acesso ao público, um exemplar ou cópia reprográfica do Código Estadual de Defesa do Consumidor.</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exemplar ou cópia reprográfica a que se refere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deverá ser atualizado anualmente, caso haja alterações legislativas promovidas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8º Salvo disposição em contrário, os cartazes previstos nesta Lei devem ser afixados em local de fácil visualização ao consumidor e observarão o tamanho padrão mínimo de 29,7 cm (vinte e nove centímetros e sete milímetros) de altura por 42,0 cm (quarenta e dois centímetros) de largura (Folha A3), com caracteres em</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negrito.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3344"/>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CAPÍTULO II NORMAS</w:t>
      </w:r>
      <w:r w:rsidRPr="000B4F82">
        <w:rPr>
          <w:rFonts w:ascii="Arial" w:eastAsia="Times New Roman" w:hAnsi="Arial" w:cs="Arial"/>
          <w:b/>
          <w:bCs/>
          <w:spacing w:val="-15"/>
          <w:sz w:val="24"/>
          <w:szCs w:val="24"/>
          <w:lang w:val="pt-PT" w:eastAsia="pt-PT" w:bidi="pt-PT"/>
        </w:rPr>
        <w:t xml:space="preserve"> </w:t>
      </w:r>
      <w:r w:rsidRPr="000B4F82">
        <w:rPr>
          <w:rFonts w:ascii="Arial" w:eastAsia="Times New Roman" w:hAnsi="Arial" w:cs="Arial"/>
          <w:b/>
          <w:bCs/>
          <w:sz w:val="24"/>
          <w:szCs w:val="24"/>
          <w:lang w:val="pt-PT" w:eastAsia="pt-PT" w:bidi="pt-PT"/>
        </w:rPr>
        <w:t>UNIVERSAIS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9º As disposições deste Capítulo aplicam-se, no que couber, a todos fornecedores, independente do ramo ou setor econômico de atividade.</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973CE6" w:rsidRDefault="00973CE6" w:rsidP="000B4F82">
      <w:pPr>
        <w:widowControl w:val="0"/>
        <w:autoSpaceDE w:val="0"/>
        <w:autoSpaceDN w:val="0"/>
        <w:spacing w:after="0" w:line="240" w:lineRule="auto"/>
        <w:ind w:left="2832" w:right="3562"/>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562"/>
        <w:jc w:val="both"/>
        <w:outlineLvl w:val="0"/>
        <w:rPr>
          <w:rFonts w:ascii="Arial" w:eastAsia="Times New Roman" w:hAnsi="Arial" w:cs="Arial"/>
          <w:b/>
          <w:bCs/>
          <w:sz w:val="24"/>
          <w:szCs w:val="24"/>
          <w:lang w:val="pt-PT" w:eastAsia="pt-PT" w:bidi="pt-PT"/>
        </w:rPr>
      </w:pPr>
    </w:p>
    <w:p w:rsidR="001B53D9" w:rsidRPr="000B4F82" w:rsidRDefault="004B5954" w:rsidP="000B4F82">
      <w:pPr>
        <w:widowControl w:val="0"/>
        <w:autoSpaceDE w:val="0"/>
        <w:autoSpaceDN w:val="0"/>
        <w:spacing w:after="0" w:line="240" w:lineRule="auto"/>
        <w:ind w:left="2832" w:right="356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lastRenderedPageBreak/>
        <w:t xml:space="preserve">Seção I </w:t>
      </w:r>
    </w:p>
    <w:p w:rsidR="004B5954" w:rsidRPr="000B4F82" w:rsidRDefault="001B53D9" w:rsidP="000B4F82">
      <w:pPr>
        <w:widowControl w:val="0"/>
        <w:autoSpaceDE w:val="0"/>
        <w:autoSpaceDN w:val="0"/>
        <w:spacing w:after="0" w:line="240" w:lineRule="auto"/>
        <w:ind w:left="2832" w:right="356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Direito à </w:t>
      </w:r>
      <w:r w:rsidR="004B5954" w:rsidRPr="000B4F82">
        <w:rPr>
          <w:rFonts w:ascii="Arial" w:eastAsia="Times New Roman" w:hAnsi="Arial" w:cs="Arial"/>
          <w:b/>
          <w:bCs/>
          <w:sz w:val="24"/>
          <w:szCs w:val="24"/>
          <w:lang w:val="pt-PT" w:eastAsia="pt-PT" w:bidi="pt-PT"/>
        </w:rPr>
        <w:t>Informação</w:t>
      </w:r>
    </w:p>
    <w:p w:rsidR="004B5954" w:rsidRPr="000B4F82" w:rsidRDefault="004B5954" w:rsidP="000B4F82">
      <w:pPr>
        <w:widowControl w:val="0"/>
        <w:autoSpaceDE w:val="0"/>
        <w:autoSpaceDN w:val="0"/>
        <w:spacing w:before="95"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 O consumidor tem direito à informação adequada e clara, em língua portuguesa, sobre os diferentes produtos e serviços, com especificação correta de quantidade, características, composição, qualidade, tributos incidentes e preço, bem como sobre os riscos que apresentem.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 Os preços serão afixados de forma a permitir a identificação inequívoca do produto ou serviço oferecido ou apresentado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É permitido, para fins de afixação de preços e informação ao consumidor, o uso de sistema de código de barras e de equipamentos de leitura eletrônica de preços.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Na hipótese de utilização do sistema de código de barras, o fornecedor disponibilizará equipamentos de leitura ótica em perfeito estado de funcionamento, que deverão: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5"/>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ser indicados por cartazes suspensos que informem a sua localização;</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5"/>
        </w:numPr>
        <w:tabs>
          <w:tab w:val="left" w:pos="933"/>
        </w:tabs>
        <w:autoSpaceDE w:val="0"/>
        <w:autoSpaceDN w:val="0"/>
        <w:spacing w:after="0" w:line="240" w:lineRule="auto"/>
        <w:ind w:left="102"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observar a distância máxima de 15 (quinze) metros entre qualquer produto e o equipamento de leitura mais</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próximo.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12. Em caso de divergência entre o preço afixado ou indicado pelo sistema de código de barras e o preço verificado no momento do pagamento, prevalecerá o menor.</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não se aplica caso o menor preço seja manifestamente irrisório ou inverossímil.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 O fornecedor é obrigado a informar ao consumidor mudanças na quantidade, qualidade e peso dos produtos comercializados.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As informações sobre as mudanças referidas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devem ser gravadas, de forma destacada, no rótulo ou embalagem do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produto.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14. O fornecedor de produtos ou serviços é obrigado a disponibilizar aos consumidores, em formato digital, uma via dos contratos firmados por meio eletrônico ou por telefone.</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consumidor poderá, a seu exclusivo critério, optar pelo recebimento do contrato impresso, o qual deverá ser enviado em até 15 (quinze) dias úteis após a compra do produto ou contratação do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despesas, inclusive postais, relativas ao procedimento de que trata o §1º correrão às expensas do fornecedor e sob sua responsabilidade, vedada qualquer cobrança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No caso de produtos com envio imediato, o fornecedor poderá limitar-se à disponibilização, em formato digital, dos termos e condições aplicáveis à compra.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 O fornecedor de serviços é obrigado a disponibilizar ao consumidor, em meio eletrônico e sem custo adicional, a declaração de quitação anual de débitos de que trata a Lei Federal nº 12.007, de 29 de julho de 2009.</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 O consumidor tem direito a conhecer o valor dos tributos que incidem sobre a comercialização de produtos e serviços, nos termos da Lei Federal nº 12.741, de 8 de dezembro de 2012.</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critério do fornecedor, as informações sobre os tributos incidentes poderão ter por base o valor calculado e fornecido por instituições de âmbito nacional reconhecidamente idôneas, voltadas primordialmente à apuração e análise de dados econômicos, a partir das médias estimadas dos diversos tributos e baseados nas tabelas da Nomenclatura Comum do MERCOSUL (NCM) e da Nomenclatura Brasileira de Serviços</w:t>
      </w:r>
      <w:r w:rsidRPr="000B4F82">
        <w:rPr>
          <w:rFonts w:ascii="Arial" w:eastAsia="Times New Roman" w:hAnsi="Arial" w:cs="Arial"/>
          <w:spacing w:val="-10"/>
          <w:sz w:val="24"/>
          <w:szCs w:val="24"/>
          <w:lang w:val="pt-PT" w:eastAsia="pt-PT" w:bidi="pt-PT"/>
        </w:rPr>
        <w:t xml:space="preserve"> </w:t>
      </w:r>
      <w:r w:rsidRPr="000B4F82">
        <w:rPr>
          <w:rFonts w:ascii="Arial" w:eastAsia="Times New Roman" w:hAnsi="Arial" w:cs="Arial"/>
          <w:sz w:val="24"/>
          <w:szCs w:val="24"/>
          <w:lang w:val="pt-PT" w:eastAsia="pt-PT" w:bidi="pt-PT"/>
        </w:rPr>
        <w:t>(NBS).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Microempresa e a Empresa de Pequeno Porte a que se refere a Lei Complementar Federal nº 123, de 14 de dezembro de 2006, optante do Simples Nacional, informará as alíquotas decorrentes do regime tributário a ela</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aplicado.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disposto neste artigo é facultativo para o Microempreendedor Individual (MEI) a que se refere a Lei Complementar Federal nº 123, de 14 de dezembro de 2006, optante do Simples Nacional.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Em relação aos serviços de natureza financeira, quando não seja legalmente prevista a emissão de documento fiscal, as informações de que trata este artigo deverão estar disponíveis em tabelas afixadas nos respectivos</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lastRenderedPageBreak/>
        <w:t>estabelecimentos.</w:t>
      </w:r>
    </w:p>
    <w:p w:rsidR="004B5954" w:rsidRPr="000B4F82" w:rsidRDefault="004B5954" w:rsidP="000B4F82">
      <w:pPr>
        <w:widowControl w:val="0"/>
        <w:autoSpaceDE w:val="0"/>
        <w:autoSpaceDN w:val="0"/>
        <w:spacing w:before="95" w:after="0" w:line="240" w:lineRule="auto"/>
        <w:ind w:right="114"/>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 O fornecedor de produtos ou serviços deve afixar cartaz, preferencialmente na entrada do estabelecimento, com as seguintes informações: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256899" w:rsidP="000B4F82">
      <w:pPr>
        <w:widowControl w:val="0"/>
        <w:tabs>
          <w:tab w:val="left" w:pos="808"/>
        </w:tabs>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w:t>
      </w:r>
      <w:r w:rsidRPr="000B4F82">
        <w:rPr>
          <w:rFonts w:ascii="Arial" w:eastAsia="Times New Roman" w:hAnsi="Arial" w:cs="Arial"/>
          <w:sz w:val="24"/>
          <w:lang w:val="pt-PT" w:eastAsia="pt-PT" w:bidi="pt-PT"/>
        </w:rPr>
        <w:t xml:space="preserve"> razão social e nome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fantasia;</w:t>
      </w:r>
    </w:p>
    <w:p w:rsidR="00256899" w:rsidRPr="000B4F82" w:rsidRDefault="00256899" w:rsidP="000B4F82">
      <w:pPr>
        <w:widowControl w:val="0"/>
        <w:tabs>
          <w:tab w:val="left" w:pos="808"/>
        </w:tabs>
        <w:autoSpaceDE w:val="0"/>
        <w:autoSpaceDN w:val="0"/>
        <w:spacing w:after="0" w:line="240" w:lineRule="auto"/>
        <w:jc w:val="both"/>
        <w:rPr>
          <w:rFonts w:ascii="Arial" w:eastAsia="Times New Roman" w:hAnsi="Arial" w:cs="Arial"/>
          <w:sz w:val="24"/>
          <w:szCs w:val="24"/>
          <w:lang w:val="pt-PT" w:eastAsia="pt-PT" w:bidi="pt-PT"/>
        </w:rPr>
      </w:pPr>
    </w:p>
    <w:p w:rsidR="00256899" w:rsidRPr="000B4F82" w:rsidRDefault="00256899" w:rsidP="000B4F82">
      <w:pPr>
        <w:widowControl w:val="0"/>
        <w:tabs>
          <w:tab w:val="left" w:pos="887"/>
        </w:tabs>
        <w:autoSpaceDE w:val="0"/>
        <w:autoSpaceDN w:val="0"/>
        <w:spacing w:after="0" w:line="480" w:lineRule="auto"/>
        <w:ind w:right="150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xml:space="preserve">- número de inscrição no Cadastro Nacional da Pessoa Jurídica (CNPJ); </w:t>
      </w:r>
    </w:p>
    <w:p w:rsidR="004B5954" w:rsidRPr="000B4F82" w:rsidRDefault="004B5954" w:rsidP="000B4F82">
      <w:pPr>
        <w:widowControl w:val="0"/>
        <w:tabs>
          <w:tab w:val="left" w:pos="887"/>
        </w:tabs>
        <w:autoSpaceDE w:val="0"/>
        <w:autoSpaceDN w:val="0"/>
        <w:spacing w:after="0" w:line="480" w:lineRule="auto"/>
        <w:ind w:right="150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número da inscrição estadual 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municipal;</w:t>
      </w:r>
    </w:p>
    <w:p w:rsidR="003B46B2" w:rsidRDefault="00D14A9D" w:rsidP="000B4F82">
      <w:pPr>
        <w:widowControl w:val="0"/>
        <w:autoSpaceDE w:val="0"/>
        <w:autoSpaceDN w:val="0"/>
        <w:spacing w:before="1" w:after="0" w:line="480" w:lineRule="auto"/>
        <w:ind w:right="556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 -</w:t>
      </w:r>
      <w:r w:rsidR="004B5954" w:rsidRPr="000B4F82">
        <w:rPr>
          <w:rFonts w:ascii="Arial" w:eastAsia="Times New Roman" w:hAnsi="Arial" w:cs="Arial"/>
          <w:sz w:val="24"/>
          <w:szCs w:val="24"/>
          <w:lang w:val="pt-PT" w:eastAsia="pt-PT" w:bidi="pt-PT"/>
        </w:rPr>
        <w:t xml:space="preserve">especificação da </w:t>
      </w:r>
      <w:r w:rsidRPr="000B4F82">
        <w:rPr>
          <w:rFonts w:ascii="Arial" w:eastAsia="Times New Roman" w:hAnsi="Arial" w:cs="Arial"/>
          <w:sz w:val="24"/>
          <w:szCs w:val="24"/>
          <w:lang w:val="pt-PT" w:eastAsia="pt-PT" w:bidi="pt-PT"/>
        </w:rPr>
        <w:t>a</w:t>
      </w:r>
      <w:r w:rsidR="004B5954" w:rsidRPr="000B4F82">
        <w:rPr>
          <w:rFonts w:ascii="Arial" w:eastAsia="Times New Roman" w:hAnsi="Arial" w:cs="Arial"/>
          <w:sz w:val="24"/>
          <w:szCs w:val="24"/>
          <w:lang w:val="pt-PT" w:eastAsia="pt-PT" w:bidi="pt-PT"/>
        </w:rPr>
        <w:t xml:space="preserve">tividade; </w:t>
      </w:r>
    </w:p>
    <w:p w:rsidR="004B5954" w:rsidRPr="000B4F82" w:rsidRDefault="004B5954" w:rsidP="000B4F82">
      <w:pPr>
        <w:widowControl w:val="0"/>
        <w:autoSpaceDE w:val="0"/>
        <w:autoSpaceDN w:val="0"/>
        <w:spacing w:before="1" w:after="0" w:line="480" w:lineRule="auto"/>
        <w:ind w:right="556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 - endereço completo;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VI - e-mail ou telefone do Serviço de Atendimento ao Consumidor (SAC).</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II</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Direito à Segurança e Proteção à Saúde</w:t>
      </w:r>
    </w:p>
    <w:p w:rsidR="004B5954" w:rsidRPr="000B4F82" w:rsidRDefault="004B5954" w:rsidP="000B4F82">
      <w:pPr>
        <w:widowControl w:val="0"/>
        <w:autoSpaceDE w:val="0"/>
        <w:autoSpaceDN w:val="0"/>
        <w:spacing w:before="5"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 Os produtos e serviços colocados no mercado de consumo não acarretarão riscos à saúde ou segurança dos consumidores, exceto os considerados normais e previsíveis em decorrência de sua natureza e fruição, obrigando-se os fornecedores, em qualquer hipótese, a dar as informações necessárias e adequadas a seu</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respeito.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 O fornecedor que colocar no mercado de consumo produto ou serviço, que apresentar alto grau de nocividade ou periculosidade à saúde ou segurança, cujo conhecimento seja posterior à sua colocação no mercado, é obrigado a publicar imediatamente, em veículos de comunicação de grande circulação, o</w:t>
      </w:r>
      <w:r w:rsidRPr="000B4F82">
        <w:rPr>
          <w:rFonts w:ascii="Arial" w:eastAsia="Times New Roman" w:hAnsi="Arial" w:cs="Arial"/>
          <w:spacing w:val="-4"/>
          <w:sz w:val="24"/>
          <w:szCs w:val="24"/>
          <w:lang w:val="pt-PT" w:eastAsia="pt-PT" w:bidi="pt-PT"/>
        </w:rPr>
        <w:t xml:space="preserve"> </w:t>
      </w:r>
      <w:r w:rsidRPr="000B4F82">
        <w:rPr>
          <w:rFonts w:ascii="Arial" w:eastAsia="Times New Roman" w:hAnsi="Arial" w:cs="Arial"/>
          <w:sz w:val="24"/>
          <w:szCs w:val="24"/>
          <w:lang w:val="pt-PT" w:eastAsia="pt-PT" w:bidi="pt-PT"/>
        </w:rPr>
        <w:t>seguinte: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4"/>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tipo de problema</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verificado;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4"/>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os problemas que poderão ser ocasionados com o seu</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consumo;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71278C" w:rsidRPr="000B4F82" w:rsidRDefault="004B5954" w:rsidP="000B4F82">
      <w:pPr>
        <w:widowControl w:val="0"/>
        <w:numPr>
          <w:ilvl w:val="0"/>
          <w:numId w:val="64"/>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providências que devem ser adotadas por quem o tiver</w:t>
      </w:r>
      <w:r w:rsidRPr="000B4F82">
        <w:rPr>
          <w:rFonts w:ascii="Arial" w:eastAsia="Times New Roman" w:hAnsi="Arial" w:cs="Arial"/>
          <w:spacing w:val="-2"/>
          <w:sz w:val="24"/>
          <w:lang w:val="pt-PT" w:eastAsia="pt-PT" w:bidi="pt-PT"/>
        </w:rPr>
        <w:t xml:space="preserve"> </w:t>
      </w:r>
      <w:r w:rsidR="0071278C" w:rsidRPr="000B4F82">
        <w:rPr>
          <w:rFonts w:ascii="Arial" w:eastAsia="Times New Roman" w:hAnsi="Arial" w:cs="Arial"/>
          <w:sz w:val="24"/>
          <w:lang w:val="pt-PT" w:eastAsia="pt-PT" w:bidi="pt-PT"/>
        </w:rPr>
        <w:t>consumido;</w:t>
      </w:r>
    </w:p>
    <w:p w:rsidR="0071278C" w:rsidRPr="000B4F82" w:rsidRDefault="0071278C" w:rsidP="000B4F82">
      <w:pPr>
        <w:pStyle w:val="PargrafodaLista"/>
        <w:jc w:val="both"/>
        <w:rPr>
          <w:rFonts w:ascii="Arial" w:hAnsi="Arial" w:cs="Arial"/>
          <w:sz w:val="24"/>
        </w:rPr>
      </w:pPr>
    </w:p>
    <w:p w:rsidR="004B5954" w:rsidRPr="000B4F82" w:rsidRDefault="0071278C" w:rsidP="000B4F82">
      <w:pPr>
        <w:widowControl w:val="0"/>
        <w:numPr>
          <w:ilvl w:val="0"/>
          <w:numId w:val="64"/>
        </w:numPr>
        <w:tabs>
          <w:tab w:val="left" w:pos="966"/>
        </w:tabs>
        <w:autoSpaceDE w:val="0"/>
        <w:autoSpaceDN w:val="0"/>
        <w:spacing w:after="0" w:line="240" w:lineRule="auto"/>
        <w:ind w:left="966" w:hanging="298"/>
        <w:jc w:val="both"/>
        <w:rPr>
          <w:rFonts w:ascii="Arial" w:eastAsia="Times New Roman" w:hAnsi="Arial" w:cs="Arial"/>
          <w:sz w:val="24"/>
          <w:szCs w:val="24"/>
          <w:lang w:val="pt-PT" w:eastAsia="pt-PT" w:bidi="pt-PT"/>
        </w:rPr>
      </w:pPr>
      <w:r w:rsidRPr="000B4F82">
        <w:rPr>
          <w:rFonts w:ascii="Arial" w:eastAsia="Times New Roman" w:hAnsi="Arial" w:cs="Arial"/>
          <w:sz w:val="24"/>
          <w:lang w:val="pt-PT" w:eastAsia="pt-PT" w:bidi="pt-PT"/>
        </w:rPr>
        <w:t>- a previsão de troca ou o reembolso do valor pago, a critério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4"/>
        </w:numPr>
        <w:tabs>
          <w:tab w:val="left" w:pos="1005"/>
        </w:tabs>
        <w:autoSpaceDE w:val="0"/>
        <w:autoSpaceDN w:val="0"/>
        <w:spacing w:after="0" w:line="240" w:lineRule="auto"/>
        <w:ind w:left="102"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disponibilidade de telefones de acesso gratuito para esclarecimento aos consumidores.</w:t>
      </w:r>
    </w:p>
    <w:p w:rsidR="00D14A9D" w:rsidRPr="000B4F82" w:rsidRDefault="00D14A9D" w:rsidP="000B4F82">
      <w:pPr>
        <w:widowControl w:val="0"/>
        <w:tabs>
          <w:tab w:val="left" w:pos="1005"/>
        </w:tabs>
        <w:autoSpaceDE w:val="0"/>
        <w:autoSpaceDN w:val="0"/>
        <w:spacing w:after="0" w:line="240" w:lineRule="auto"/>
        <w:ind w:right="119"/>
        <w:jc w:val="both"/>
        <w:rPr>
          <w:rFonts w:ascii="Arial" w:eastAsia="Times New Roman" w:hAnsi="Arial" w:cs="Arial"/>
          <w:sz w:val="24"/>
          <w:lang w:val="pt-PT" w:eastAsia="pt-PT" w:bidi="pt-PT"/>
        </w:rPr>
      </w:pPr>
    </w:p>
    <w:p w:rsidR="004B5954" w:rsidRPr="000B4F82" w:rsidRDefault="004B5954" w:rsidP="000B4F82">
      <w:pPr>
        <w:widowControl w:val="0"/>
        <w:autoSpaceDE w:val="0"/>
        <w:autoSpaceDN w:val="0"/>
        <w:spacing w:before="95" w:after="0" w:line="24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publicação a que se refere este artigo será veiculada às expensas do fornecedor do produto ou</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serviço.</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autoSpaceDE w:val="0"/>
        <w:autoSpaceDN w:val="0"/>
        <w:spacing w:before="90"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recolhimento do produto deverá ser feito imediatamente após a constatação 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fato.</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autoSpaceDE w:val="0"/>
        <w:autoSpaceDN w:val="0"/>
        <w:spacing w:before="90"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B, C, D ou E,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 O fornecedor, quando acionado para realizar qualquer reparo ou prestação de serviço na residência do consumidor, é obrigado a informar os dados de identificação dos funcionários designados para o atendimento, em prazo não inferior a 1 (uma) hora do horário previsto ou agendado.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Deverá ser informado o nome completo e a matrícula do funcionário, juntamente com senha de identificação do atendimento e, sempre que possível, a foto.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No momento do agendamento do serviço, o fornecedor deverá solicitar ao consumidor o e-mail e o número de seu telefone residencial ou celular, para fins de cumprimento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Ficam sujeitas à obrigação prevista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todas as empresas de prestação de serviço, especialmente as dos seguintes setores:</w:t>
      </w:r>
    </w:p>
    <w:p w:rsidR="00190108" w:rsidRPr="000B4F82" w:rsidRDefault="00190108"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808"/>
        </w:tabs>
        <w:autoSpaceDE w:val="0"/>
        <w:autoSpaceDN w:val="0"/>
        <w:spacing w:before="9" w:after="0" w:line="240" w:lineRule="auto"/>
        <w:ind w:right="6473"/>
        <w:jc w:val="both"/>
        <w:rPr>
          <w:rFonts w:ascii="Arial" w:eastAsia="Times New Roman" w:hAnsi="Arial" w:cs="Arial"/>
          <w:sz w:val="23"/>
          <w:szCs w:val="24"/>
          <w:lang w:val="pt-PT" w:eastAsia="pt-PT" w:bidi="pt-PT"/>
        </w:rPr>
      </w:pPr>
      <w:r w:rsidRPr="000B4F82">
        <w:rPr>
          <w:rFonts w:ascii="Arial" w:eastAsia="Times New Roman" w:hAnsi="Arial" w:cs="Arial"/>
          <w:sz w:val="24"/>
          <w:lang w:val="pt-PT" w:eastAsia="pt-PT" w:bidi="pt-PT"/>
        </w:rPr>
        <w:t>I</w:t>
      </w:r>
      <w:r w:rsidR="0071278C" w:rsidRPr="000B4F82">
        <w:rPr>
          <w:rFonts w:ascii="Arial" w:eastAsia="Times New Roman" w:hAnsi="Arial" w:cs="Arial"/>
          <w:sz w:val="24"/>
          <w:lang w:val="pt-PT" w:eastAsia="pt-PT" w:bidi="pt-PT"/>
        </w:rPr>
        <w:t>-</w:t>
      </w:r>
      <w:r w:rsidR="004B5954" w:rsidRPr="000B4F82">
        <w:rPr>
          <w:rFonts w:ascii="Arial" w:eastAsia="Times New Roman" w:hAnsi="Arial" w:cs="Arial"/>
          <w:sz w:val="24"/>
          <w:lang w:val="pt-PT" w:eastAsia="pt-PT" w:bidi="pt-PT"/>
        </w:rPr>
        <w:t xml:space="preserve"> telefonia e</w:t>
      </w:r>
      <w:r w:rsidR="0071278C" w:rsidRPr="000B4F82">
        <w:rPr>
          <w:rFonts w:ascii="Arial" w:eastAsia="Times New Roman" w:hAnsi="Arial" w:cs="Arial"/>
          <w:spacing w:val="6"/>
          <w:sz w:val="24"/>
          <w:lang w:val="pt-PT" w:eastAsia="pt-PT" w:bidi="pt-PT"/>
        </w:rPr>
        <w:t xml:space="preserve"> </w:t>
      </w:r>
      <w:r w:rsidR="004B5954" w:rsidRPr="000B4F82">
        <w:rPr>
          <w:rFonts w:ascii="Arial" w:eastAsia="Times New Roman" w:hAnsi="Arial" w:cs="Arial"/>
          <w:spacing w:val="-3"/>
          <w:sz w:val="24"/>
          <w:lang w:val="pt-PT" w:eastAsia="pt-PT" w:bidi="pt-PT"/>
        </w:rPr>
        <w:t>internet;</w:t>
      </w:r>
    </w:p>
    <w:p w:rsidR="004B5954" w:rsidRPr="000B4F82" w:rsidRDefault="00190108" w:rsidP="000B4F82">
      <w:pPr>
        <w:widowControl w:val="0"/>
        <w:tabs>
          <w:tab w:val="left" w:pos="887"/>
        </w:tabs>
        <w:autoSpaceDE w:val="0"/>
        <w:autoSpaceDN w:val="0"/>
        <w:spacing w:after="0" w:line="240" w:lineRule="auto"/>
        <w:ind w:right="6473"/>
        <w:jc w:val="both"/>
        <w:rPr>
          <w:rFonts w:ascii="Arial" w:eastAsia="Times New Roman" w:hAnsi="Arial" w:cs="Arial"/>
          <w:sz w:val="24"/>
          <w:szCs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TV por</w:t>
      </w:r>
      <w:r w:rsidR="004B5954" w:rsidRPr="000B4F82">
        <w:rPr>
          <w:rFonts w:ascii="Arial" w:eastAsia="Times New Roman" w:hAnsi="Arial" w:cs="Arial"/>
          <w:spacing w:val="12"/>
          <w:sz w:val="24"/>
          <w:lang w:val="pt-PT" w:eastAsia="pt-PT" w:bidi="pt-PT"/>
        </w:rPr>
        <w:t xml:space="preserve"> </w:t>
      </w:r>
      <w:r w:rsidR="0071278C" w:rsidRPr="000B4F82">
        <w:rPr>
          <w:rFonts w:ascii="Arial" w:eastAsia="Times New Roman" w:hAnsi="Arial" w:cs="Arial"/>
          <w:spacing w:val="12"/>
          <w:sz w:val="24"/>
          <w:lang w:val="pt-PT" w:eastAsia="pt-PT" w:bidi="pt-PT"/>
        </w:rPr>
        <w:t>a</w:t>
      </w:r>
      <w:r w:rsidR="004B5954" w:rsidRPr="000B4F82">
        <w:rPr>
          <w:rFonts w:ascii="Arial" w:eastAsia="Times New Roman" w:hAnsi="Arial" w:cs="Arial"/>
          <w:spacing w:val="-3"/>
          <w:sz w:val="24"/>
          <w:lang w:val="pt-PT" w:eastAsia="pt-PT" w:bidi="pt-PT"/>
        </w:rPr>
        <w:t>ssinatura;</w:t>
      </w:r>
    </w:p>
    <w:p w:rsidR="0071278C" w:rsidRPr="000B4F82" w:rsidRDefault="00190108" w:rsidP="000B4F82">
      <w:pPr>
        <w:widowControl w:val="0"/>
        <w:tabs>
          <w:tab w:val="left" w:pos="981"/>
        </w:tabs>
        <w:autoSpaceDE w:val="0"/>
        <w:autoSpaceDN w:val="0"/>
        <w:spacing w:after="0" w:line="480" w:lineRule="auto"/>
        <w:ind w:right="431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w:t>
      </w:r>
      <w:r w:rsidR="004B5954" w:rsidRPr="000B4F82">
        <w:rPr>
          <w:rFonts w:ascii="Arial" w:eastAsia="Times New Roman" w:hAnsi="Arial" w:cs="Arial"/>
          <w:sz w:val="24"/>
          <w:lang w:val="pt-PT" w:eastAsia="pt-PT" w:bidi="pt-PT"/>
        </w:rPr>
        <w:t>- reparos elétricos e</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eletrônicos;</w:t>
      </w:r>
    </w:p>
    <w:p w:rsidR="0071278C" w:rsidRPr="000B4F82" w:rsidRDefault="00190108" w:rsidP="000B4F82">
      <w:pPr>
        <w:widowControl w:val="0"/>
        <w:tabs>
          <w:tab w:val="left" w:pos="981"/>
        </w:tabs>
        <w:autoSpaceDE w:val="0"/>
        <w:autoSpaceDN w:val="0"/>
        <w:spacing w:after="0" w:line="480" w:lineRule="auto"/>
        <w:ind w:right="431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IV</w:t>
      </w:r>
      <w:r w:rsidR="0071278C" w:rsidRPr="000B4F82">
        <w:rPr>
          <w:rFonts w:ascii="Arial" w:eastAsia="Times New Roman" w:hAnsi="Arial" w:cs="Arial"/>
          <w:sz w:val="24"/>
          <w:lang w:val="pt-PT" w:eastAsia="pt-PT" w:bidi="pt-PT"/>
        </w:rPr>
        <w:t xml:space="preserve">–assistência técnica de </w:t>
      </w:r>
      <w:r w:rsidR="004B5954" w:rsidRPr="000B4F82">
        <w:rPr>
          <w:rFonts w:ascii="Arial" w:eastAsia="Times New Roman" w:hAnsi="Arial" w:cs="Arial"/>
          <w:sz w:val="24"/>
          <w:lang w:val="pt-PT" w:eastAsia="pt-PT" w:bidi="pt-PT"/>
        </w:rPr>
        <w:t xml:space="preserve">eletrodomésticos; </w:t>
      </w:r>
    </w:p>
    <w:p w:rsidR="0071278C" w:rsidRPr="000B4F82" w:rsidRDefault="004B5954" w:rsidP="000B4F82">
      <w:pPr>
        <w:widowControl w:val="0"/>
        <w:tabs>
          <w:tab w:val="left" w:pos="981"/>
        </w:tabs>
        <w:autoSpaceDE w:val="0"/>
        <w:autoSpaceDN w:val="0"/>
        <w:spacing w:after="0" w:line="480" w:lineRule="auto"/>
        <w:ind w:right="431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 - energia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elétrica;</w:t>
      </w:r>
    </w:p>
    <w:p w:rsidR="00190108" w:rsidRPr="000B4F82" w:rsidRDefault="004B5954" w:rsidP="000B4F82">
      <w:pPr>
        <w:widowControl w:val="0"/>
        <w:tabs>
          <w:tab w:val="left" w:pos="981"/>
        </w:tabs>
        <w:autoSpaceDE w:val="0"/>
        <w:autoSpaceDN w:val="0"/>
        <w:spacing w:after="0" w:line="480" w:lineRule="auto"/>
        <w:ind w:right="43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VI - gás encanado para fins residenciais; e </w:t>
      </w:r>
    </w:p>
    <w:p w:rsidR="004B5954" w:rsidRPr="000B4F82" w:rsidRDefault="004B5954" w:rsidP="000B4F82">
      <w:pPr>
        <w:widowControl w:val="0"/>
        <w:tabs>
          <w:tab w:val="left" w:pos="981"/>
        </w:tabs>
        <w:autoSpaceDE w:val="0"/>
        <w:autoSpaceDN w:val="0"/>
        <w:spacing w:after="0" w:line="480" w:lineRule="auto"/>
        <w:ind w:right="43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VII - seguros residenciais, de saúde e outros.</w:t>
      </w: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21. O fornecedor de produtos ou serviços que disponibilizar área de lazer voltada ao público infantil é obrigado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afixar placas indicativas informando a faixa etária adequada para cada</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brinquedo;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1022"/>
        </w:tabs>
        <w:autoSpaceDE w:val="0"/>
        <w:autoSpaceDN w:val="0"/>
        <w:spacing w:before="90" w:after="0" w:line="240" w:lineRule="auto"/>
        <w:ind w:left="102"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instalar, no espaço reservado aos brinquedos infantis, equipamentos de amortecimento de</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impacto;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1029"/>
        </w:tabs>
        <w:autoSpaceDE w:val="0"/>
        <w:autoSpaceDN w:val="0"/>
        <w:spacing w:after="0" w:line="240" w:lineRule="auto"/>
        <w:ind w:left="102" w:right="11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respeitar normas de segurança técnica, principalmente quanto à exposição de equipamentos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elétricos;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1038"/>
        </w:tabs>
        <w:autoSpaceDE w:val="0"/>
        <w:autoSpaceDN w:val="0"/>
        <w:spacing w:after="0" w:line="240" w:lineRule="auto"/>
        <w:ind w:left="102"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instalar tela de proteção em equipamentos que tenham altura ou envergadura superior a 1,5m (um vírgula cinco</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metro);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930"/>
        </w:tabs>
        <w:autoSpaceDE w:val="0"/>
        <w:autoSpaceDN w:val="0"/>
        <w:spacing w:after="0" w:line="240" w:lineRule="auto"/>
        <w:ind w:left="102" w:right="11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proteger, com material emborrachado, os brinquedos e suas respectivas áreas que contenham quinas e terminações pontiagudas;</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3"/>
        </w:numPr>
        <w:tabs>
          <w:tab w:val="left" w:pos="981"/>
        </w:tabs>
        <w:autoSpaceDE w:val="0"/>
        <w:autoSpaceDN w:val="0"/>
        <w:spacing w:after="0" w:line="240" w:lineRule="auto"/>
        <w:ind w:left="980" w:hanging="313"/>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promover dedetização da área</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semestralmente.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71278C" w:rsidRPr="000B4F82" w:rsidRDefault="0071278C" w:rsidP="000B4F82">
      <w:pPr>
        <w:widowControl w:val="0"/>
        <w:autoSpaceDE w:val="0"/>
        <w:autoSpaceDN w:val="0"/>
        <w:spacing w:after="0" w:line="240" w:lineRule="auto"/>
        <w:ind w:right="3576"/>
        <w:jc w:val="both"/>
        <w:outlineLvl w:val="0"/>
        <w:rPr>
          <w:rFonts w:ascii="Arial" w:eastAsia="Times New Roman" w:hAnsi="Arial" w:cs="Arial"/>
          <w:b/>
          <w:bCs/>
          <w:sz w:val="24"/>
          <w:szCs w:val="24"/>
          <w:lang w:val="pt-PT" w:eastAsia="pt-PT" w:bidi="pt-PT"/>
        </w:rPr>
      </w:pPr>
    </w:p>
    <w:p w:rsidR="0071278C" w:rsidRPr="000B4F82" w:rsidRDefault="0071278C" w:rsidP="000B4F82">
      <w:pPr>
        <w:widowControl w:val="0"/>
        <w:autoSpaceDE w:val="0"/>
        <w:autoSpaceDN w:val="0"/>
        <w:spacing w:after="0" w:line="240" w:lineRule="auto"/>
        <w:ind w:right="3576"/>
        <w:jc w:val="both"/>
        <w:outlineLvl w:val="0"/>
        <w:rPr>
          <w:rFonts w:ascii="Arial" w:eastAsia="Times New Roman" w:hAnsi="Arial" w:cs="Arial"/>
          <w:b/>
          <w:bCs/>
          <w:sz w:val="24"/>
          <w:szCs w:val="24"/>
          <w:lang w:val="pt-PT" w:eastAsia="pt-PT" w:bidi="pt-PT"/>
        </w:rPr>
      </w:pPr>
    </w:p>
    <w:p w:rsidR="00190108" w:rsidRPr="000B4F82" w:rsidRDefault="00190108" w:rsidP="000B4F82">
      <w:pPr>
        <w:widowControl w:val="0"/>
        <w:autoSpaceDE w:val="0"/>
        <w:autoSpaceDN w:val="0"/>
        <w:spacing w:after="0" w:line="240" w:lineRule="auto"/>
        <w:ind w:right="3576"/>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3576"/>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III Meios de Pagamento</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22. É permitido ao fornecedor de produtos ou serviços diferenciar preços de acordo com o meio de pagamento utilizado.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23. É vedado ao fornecedor de produtos ou serviços:</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62"/>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exigir do consumidor valor mínimo para pagamento em cartão de crédito ou</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débito;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2"/>
        </w:numPr>
        <w:tabs>
          <w:tab w:val="left" w:pos="909"/>
        </w:tabs>
        <w:autoSpaceDE w:val="0"/>
        <w:autoSpaceDN w:val="0"/>
        <w:spacing w:before="1" w:after="0" w:line="240" w:lineRule="auto"/>
        <w:ind w:left="102"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cobrar ou descontar do consumidor valores financeiros nos pagamentos realizados com tíquetes, vale-alimentação ou similares;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62"/>
        </w:numPr>
        <w:tabs>
          <w:tab w:val="left" w:pos="1031"/>
        </w:tabs>
        <w:autoSpaceDE w:val="0"/>
        <w:autoSpaceDN w:val="0"/>
        <w:spacing w:after="0" w:line="240" w:lineRule="auto"/>
        <w:ind w:left="102"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condicionar o pagamento mediante cheque à exigência de tempo mínimo de abertura de conta bancária na instituição financeira</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correspondente.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24. O fornecedor de produtos ou serviços poderá solicitar do consumidor a apresentação de documento oficial com foto, no caso de pagamentos com cartão de crédito ou débito em que não seja necessária a inserção de senha pessoal e intransferível.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 caso de recusa do consumidor à apresentação do documento de identidade ou de outro documento oficial com foto, é facultado ao fornecedor exigir outra forma de pagamento.</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25. O fornecedor de produtos ou serviços deve afixar um cartaz para cada um dos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1"/>
        </w:numPr>
        <w:tabs>
          <w:tab w:val="left" w:pos="808"/>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PERMITIDA A COBRANÇA DE VALORES DIFERENCIADOS DE ACORDO COM O MEIO OU PRAZO DE</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PAGAMENTO”;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1"/>
        </w:numPr>
        <w:tabs>
          <w:tab w:val="left" w:pos="942"/>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PROIBIDO COBRAR OU DESCONTAR DO CONSUMIDOR VALORES FINANCEIROS NOS PAGAMENTOS REALIZADOS COM TÍQUETES, EM QUAISQUER DE SUAS MODALIDADES”;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1"/>
        </w:numPr>
        <w:tabs>
          <w:tab w:val="left" w:pos="971"/>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VEDADO AO FORNECEDOR DE PRODUTOS OU SERVIÇOS EXIGIR DO CONSUMIDOR VALOR MÍNIMO PARA PAGAMENTO COM CARTÃO DE CRÉDITO OU</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DÉBITO”.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3B46B2" w:rsidRPr="000B4F82" w:rsidRDefault="003B46B2"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p>
    <w:p w:rsidR="001B53D9" w:rsidRPr="000B4F82" w:rsidRDefault="004B5954" w:rsidP="003B46B2">
      <w:pPr>
        <w:widowControl w:val="0"/>
        <w:autoSpaceDE w:val="0"/>
        <w:autoSpaceDN w:val="0"/>
        <w:spacing w:after="0" w:line="240" w:lineRule="auto"/>
        <w:ind w:left="2124" w:right="3566" w:firstLine="708"/>
        <w:jc w:val="center"/>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IV</w:t>
      </w:r>
    </w:p>
    <w:p w:rsidR="004B5954" w:rsidRPr="000B4F82" w:rsidRDefault="004B5954" w:rsidP="003B46B2">
      <w:pPr>
        <w:widowControl w:val="0"/>
        <w:autoSpaceDE w:val="0"/>
        <w:autoSpaceDN w:val="0"/>
        <w:spacing w:after="0" w:line="240" w:lineRule="auto"/>
        <w:ind w:left="2124" w:right="3566"/>
        <w:jc w:val="center"/>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Faturas e Cobranças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26. O fornecedor de produtos ou serviços é obrigado a promover o ajuste imediato de faturas ou cobranças com valores indevidos, sendo vedada a compensação nas faturas ou cobranças subsequentes.</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before="1"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Para os fins deste artigo, considera-se indevido qualquer valor cobrado do consumidor que esteja em desacordo com a oferta anunciada, com o contrato pactuado ou com as demais normas de proteção e defesa do consumidor, seja em relação ao montante cobrado, seja em relação à data de vencimento ou forma de</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cobrança.</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prazo de vencimento da fatura ou cobrança ajustada será de, no mínimo, </w:t>
      </w:r>
      <w:r w:rsidRPr="000B4F82">
        <w:rPr>
          <w:rFonts w:ascii="Arial" w:eastAsia="Times New Roman" w:hAnsi="Arial" w:cs="Arial"/>
          <w:sz w:val="24"/>
          <w:szCs w:val="24"/>
          <w:lang w:val="pt-PT" w:eastAsia="pt-PT" w:bidi="pt-PT"/>
        </w:rPr>
        <w:lastRenderedPageBreak/>
        <w:t>3 (três) dias úteis, a contar da data de sua efetiva disponibilização para pagamento, salvo se a data de vencimento originária for mais benéfica ao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27. É vedado ao fornecedor de produtos ou serviços cobrar taxa de emissão de boleto ou de carnê bancário.</w:t>
      </w:r>
    </w:p>
    <w:p w:rsidR="004B5954" w:rsidRPr="000B4F82" w:rsidRDefault="004B5954" w:rsidP="000B4F82">
      <w:pPr>
        <w:widowControl w:val="0"/>
        <w:autoSpaceDE w:val="0"/>
        <w:autoSpaceDN w:val="0"/>
        <w:spacing w:before="95" w:after="0" w:line="240" w:lineRule="auto"/>
        <w:ind w:right="112"/>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28. O fornecedor de produtos ou serviços é obrigado a disponibilizar, nas faturas ou boletos mensais de cobrança, seu endereço completo e telefone.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Não será considerado endereço completo apenas o número da caixa postal.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endereço eletrônico e o site são considerados endereços suplementares e não substituem as informações exigidas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29. O fornecedor de produtos ou serviços é obrigado a postar, com antecedência mínima de 10 (dez) dias da data do vencimento, os boletos bancários e demais documentos de cobrança.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aplica-se a todos os boletos bancários e documentos de cobrança destinados a consumidores situados no Estado de Tocantins.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Na face exterior do envelope do boleto bancário ou documento de cobrança, deverá estar impressa a data de postagem da correspondência.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consumidor que receber documento de cobrança em desconformidade com o estabelecido neste artigo fica desobrigado do pagamento de multa ou encargos, por atraso, até o limite de 10 (dez) dias após o vencimento original da fatura.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disposto neste artigo não se aplica aos contratos em que o consumidor optar por outras formas (e-mail, aplicativo, mensagem de texto SMS, entre outros) de disponibilização dos boletos bancários e demais documentos de cobrança.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V</w:t>
      </w:r>
    </w:p>
    <w:p w:rsidR="004B5954" w:rsidRPr="000B4F82" w:rsidRDefault="004B5954" w:rsidP="000B4F82">
      <w:pPr>
        <w:widowControl w:val="0"/>
        <w:autoSpaceDE w:val="0"/>
        <w:autoSpaceDN w:val="0"/>
        <w:spacing w:after="0" w:line="240" w:lineRule="auto"/>
        <w:ind w:right="771"/>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Crédito e Vendas a Prazo</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30. O fornecedor que permita o parcelamento ou financiamento de seus produtos ou serviços é obrigado a identificar, em seus anúncios, o seguinte: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preço à</w:t>
      </w:r>
      <w:r w:rsidR="004B5954" w:rsidRPr="000B4F82">
        <w:rPr>
          <w:rFonts w:ascii="Arial" w:eastAsia="Times New Roman" w:hAnsi="Arial" w:cs="Arial"/>
          <w:spacing w:val="-3"/>
          <w:sz w:val="24"/>
          <w:lang w:val="pt-PT" w:eastAsia="pt-PT" w:bidi="pt-PT"/>
        </w:rPr>
        <w:t xml:space="preserve"> </w:t>
      </w:r>
      <w:r w:rsidR="004B5954" w:rsidRPr="000B4F82">
        <w:rPr>
          <w:rFonts w:ascii="Arial" w:eastAsia="Times New Roman" w:hAnsi="Arial" w:cs="Arial"/>
          <w:sz w:val="24"/>
          <w:lang w:val="pt-PT" w:eastAsia="pt-PT" w:bidi="pt-PT"/>
        </w:rPr>
        <w:t>vista;</w:t>
      </w:r>
    </w:p>
    <w:p w:rsidR="004B5954" w:rsidRPr="000B4F82" w:rsidRDefault="00190108" w:rsidP="000B4F82">
      <w:pPr>
        <w:widowControl w:val="0"/>
        <w:tabs>
          <w:tab w:val="left" w:pos="887"/>
        </w:tabs>
        <w:autoSpaceDE w:val="0"/>
        <w:autoSpaceDN w:val="0"/>
        <w:spacing w:before="1" w:after="0" w:line="240" w:lineRule="auto"/>
        <w:jc w:val="both"/>
        <w:rPr>
          <w:rFonts w:ascii="Arial" w:eastAsia="Times New Roman" w:hAnsi="Arial" w:cs="Arial"/>
          <w:sz w:val="24"/>
          <w:lang w:val="pt-PT" w:eastAsia="pt-PT" w:bidi="pt-PT"/>
        </w:rPr>
      </w:pPr>
      <w:r w:rsidRPr="000B4F82">
        <w:rPr>
          <w:rFonts w:ascii="Arial" w:eastAsia="Times New Roman" w:hAnsi="Arial" w:cs="Arial"/>
          <w:sz w:val="24"/>
          <w:szCs w:val="24"/>
          <w:lang w:val="pt-PT" w:eastAsia="pt-PT" w:bidi="pt-PT"/>
        </w:rPr>
        <w:t>II</w:t>
      </w:r>
      <w:r w:rsidR="004B5954" w:rsidRPr="000B4F82">
        <w:rPr>
          <w:rFonts w:ascii="Arial" w:eastAsia="Times New Roman" w:hAnsi="Arial" w:cs="Arial"/>
          <w:sz w:val="24"/>
          <w:lang w:val="pt-PT" w:eastAsia="pt-PT" w:bidi="pt-PT"/>
        </w:rPr>
        <w:t>- valor total a</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prazo;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lang w:val="pt-PT" w:eastAsia="pt-PT" w:bidi="pt-PT"/>
        </w:rPr>
      </w:pPr>
    </w:p>
    <w:p w:rsidR="003B46B2" w:rsidRDefault="00190108" w:rsidP="000B4F82">
      <w:pPr>
        <w:widowControl w:val="0"/>
        <w:tabs>
          <w:tab w:val="left" w:pos="966"/>
        </w:tabs>
        <w:autoSpaceDE w:val="0"/>
        <w:autoSpaceDN w:val="0"/>
        <w:spacing w:before="90" w:after="0" w:line="480" w:lineRule="auto"/>
        <w:ind w:right="592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w:t>
      </w:r>
      <w:r w:rsidR="004B5954" w:rsidRPr="000B4F82">
        <w:rPr>
          <w:rFonts w:ascii="Arial" w:eastAsia="Times New Roman" w:hAnsi="Arial" w:cs="Arial"/>
          <w:sz w:val="24"/>
          <w:lang w:val="pt-PT" w:eastAsia="pt-PT" w:bidi="pt-PT"/>
        </w:rPr>
        <w:t xml:space="preserve">- quantidade de parcelas; </w:t>
      </w:r>
    </w:p>
    <w:p w:rsidR="004B5954" w:rsidRPr="000B4F82" w:rsidRDefault="004B5954" w:rsidP="000B4F82">
      <w:pPr>
        <w:widowControl w:val="0"/>
        <w:tabs>
          <w:tab w:val="left" w:pos="966"/>
        </w:tabs>
        <w:autoSpaceDE w:val="0"/>
        <w:autoSpaceDN w:val="0"/>
        <w:spacing w:before="90" w:after="0" w:line="480" w:lineRule="auto"/>
        <w:ind w:right="592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IV - valor das</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parcelas;</w:t>
      </w:r>
    </w:p>
    <w:p w:rsidR="003B46B2" w:rsidRDefault="004B5954" w:rsidP="000B4F82">
      <w:pPr>
        <w:widowControl w:val="0"/>
        <w:autoSpaceDE w:val="0"/>
        <w:autoSpaceDN w:val="0"/>
        <w:spacing w:after="0" w:line="480" w:lineRule="auto"/>
        <w:ind w:right="593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 - taxa de juros mensais; e</w:t>
      </w:r>
    </w:p>
    <w:p w:rsidR="004B5954" w:rsidRPr="000B4F82" w:rsidRDefault="004B5954" w:rsidP="000B4F82">
      <w:pPr>
        <w:widowControl w:val="0"/>
        <w:autoSpaceDE w:val="0"/>
        <w:autoSpaceDN w:val="0"/>
        <w:spacing w:after="0" w:line="480" w:lineRule="auto"/>
        <w:ind w:right="593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VI - taxa de juros anuais.</w:t>
      </w:r>
    </w:p>
    <w:p w:rsidR="004B5954" w:rsidRPr="000B4F82" w:rsidRDefault="004B5954" w:rsidP="000B4F82">
      <w:pPr>
        <w:widowControl w:val="0"/>
        <w:autoSpaceDE w:val="0"/>
        <w:autoSpaceDN w:val="0"/>
        <w:spacing w:after="0" w:line="24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As informações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deverão ter o mesmo destaque e serão dispostas em local de fácil e imediata visualização pelo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disposto neste artigo aplica-se a anúncios veiculados em qualquer tipo de meio de comunicação, externo ou interno, visual ou sonoro.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As taxas de juros mensais e anuais deverão estar indicadas após o preço final do produto ou 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31. É vedada a cobrança de taxas de abertura de crédito, taxas de abertura ou confecção de cadastros ou quaisquer outras tarifas, implícitas ou explícitas, de qualquer nomenclatura, que caracterizem despesas acessórias ao consumidor.</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Em caso de cobrança na forma mencionada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consumidor terá direito à repetição do indébito, por valor igual ao dobro do que pagou em excesso, acrescido de correção monetária e juros legais.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32. O fornecedor de produtos ou serviços que negar a concessão de crédito, seja de natureza comercial, financeira ou bancária, é obrigado a entregar ao consumidor, sempre que por ele solicitado, declaração com as seguintes informações: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o nome do</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estabelecimento;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3B46B2" w:rsidRDefault="00190108" w:rsidP="000B4F82">
      <w:pPr>
        <w:widowControl w:val="0"/>
        <w:tabs>
          <w:tab w:val="left" w:pos="887"/>
        </w:tabs>
        <w:autoSpaceDE w:val="0"/>
        <w:autoSpaceDN w:val="0"/>
        <w:spacing w:after="0" w:line="480" w:lineRule="auto"/>
        <w:ind w:right="143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o nome e qualificação do consumidor cujo crédito tenha sido negado;</w:t>
      </w:r>
    </w:p>
    <w:p w:rsidR="004B5954" w:rsidRPr="000B4F82" w:rsidRDefault="004B5954" w:rsidP="000B4F82">
      <w:pPr>
        <w:widowControl w:val="0"/>
        <w:tabs>
          <w:tab w:val="left" w:pos="887"/>
        </w:tabs>
        <w:autoSpaceDE w:val="0"/>
        <w:autoSpaceDN w:val="0"/>
        <w:spacing w:after="0" w:line="480" w:lineRule="auto"/>
        <w:ind w:right="143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III - o motivo pelo qual houve a</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negativa.</w:t>
      </w: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33. O fornecedor de produtos ou serviços sujeito às disposições desta Seção deve afixar um cartaz para cada um dos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0"/>
        </w:numPr>
        <w:tabs>
          <w:tab w:val="left" w:pos="916"/>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PARCELAMENTO OU ENDIVIDAMENTO EM EXCESSO PODERÁ OCASIONAR O COMPROMETIMENTO DA SUA RENDA FAMILIAR”;</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0"/>
        </w:numPr>
        <w:tabs>
          <w:tab w:val="left" w:pos="938"/>
        </w:tabs>
        <w:autoSpaceDE w:val="0"/>
        <w:autoSpaceDN w:val="0"/>
        <w:spacing w:after="0" w:line="240" w:lineRule="auto"/>
        <w:ind w:right="10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“É PROIBIDA A COBRANÇA DE TAXAS DE ABERTURA </w:t>
      </w:r>
      <w:r w:rsidRPr="000B4F82">
        <w:rPr>
          <w:rFonts w:ascii="Arial" w:eastAsia="Times New Roman" w:hAnsi="Arial" w:cs="Arial"/>
          <w:spacing w:val="3"/>
          <w:sz w:val="24"/>
          <w:lang w:val="pt-PT" w:eastAsia="pt-PT" w:bidi="pt-PT"/>
        </w:rPr>
        <w:t xml:space="preserve">DE </w:t>
      </w:r>
      <w:r w:rsidRPr="000B4F82">
        <w:rPr>
          <w:rFonts w:ascii="Arial" w:eastAsia="Times New Roman" w:hAnsi="Arial" w:cs="Arial"/>
          <w:sz w:val="24"/>
          <w:lang w:val="pt-PT" w:eastAsia="pt-PT" w:bidi="pt-PT"/>
        </w:rPr>
        <w:t>CRÉDITO, TAXAS DE ABERTURA OU CONFECÇÃO DE CADASTROS OU QUAISQUER OUTRAS TARIFAS, IMPLÍCITAS OU EXPLÍCITAS, DE QUALQUER NOMENCLATURA, QUE CARACTERIZEM DESPESAS ACESSÓRIAS AO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Além dos cartazes de que trata 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fornecedor que oferecer parcelamento ou financiamento de seus produtos ou serviços deve afixar, em local de fácil visualização, tabela contendo as taxas de juros mensais e anuais praticadas, os juros incidentes em caso de mora e os demais acréscimos legalmente previstos, com indicação do respectivo dispositivo legal.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973CE6" w:rsidRDefault="00973CE6"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left="2832" w:right="333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lastRenderedPageBreak/>
        <w:t>Seção</w:t>
      </w:r>
      <w:r w:rsidR="001B53D9" w:rsidRPr="000B4F82">
        <w:rPr>
          <w:rFonts w:ascii="Arial" w:eastAsia="Times New Roman" w:hAnsi="Arial" w:cs="Arial"/>
          <w:b/>
          <w:bCs/>
          <w:sz w:val="24"/>
          <w:szCs w:val="24"/>
          <w:lang w:val="pt-PT" w:eastAsia="pt-PT" w:bidi="pt-PT"/>
        </w:rPr>
        <w:t xml:space="preserve"> </w:t>
      </w:r>
      <w:r w:rsidRPr="000B4F82">
        <w:rPr>
          <w:rFonts w:ascii="Arial" w:eastAsia="Times New Roman" w:hAnsi="Arial" w:cs="Arial"/>
          <w:b/>
          <w:bCs/>
          <w:sz w:val="24"/>
          <w:szCs w:val="24"/>
          <w:lang w:val="pt-PT" w:eastAsia="pt-PT" w:bidi="pt-PT"/>
        </w:rPr>
        <w:t>VI</w:t>
      </w:r>
      <w:r w:rsidR="001B53D9" w:rsidRPr="000B4F82">
        <w:rPr>
          <w:rFonts w:ascii="Arial" w:eastAsia="Times New Roman" w:hAnsi="Arial" w:cs="Arial"/>
          <w:b/>
          <w:bCs/>
          <w:sz w:val="24"/>
          <w:szCs w:val="24"/>
          <w:lang w:val="pt-PT" w:eastAsia="pt-PT" w:bidi="pt-PT"/>
        </w:rPr>
        <w:t xml:space="preserve"> </w:t>
      </w:r>
      <w:r w:rsidRPr="000B4F82">
        <w:rPr>
          <w:rFonts w:ascii="Arial" w:eastAsia="Times New Roman" w:hAnsi="Arial" w:cs="Arial"/>
          <w:b/>
          <w:bCs/>
          <w:sz w:val="24"/>
          <w:szCs w:val="24"/>
          <w:lang w:val="pt-PT" w:eastAsia="pt-PT" w:bidi="pt-PT"/>
        </w:rPr>
        <w:t>Promoções</w:t>
      </w:r>
      <w:r w:rsidR="001B53D9" w:rsidRPr="000B4F82">
        <w:rPr>
          <w:rFonts w:ascii="Arial" w:eastAsia="Times New Roman" w:hAnsi="Arial" w:cs="Arial"/>
          <w:b/>
          <w:bCs/>
          <w:sz w:val="24"/>
          <w:szCs w:val="24"/>
          <w:lang w:val="pt-PT" w:eastAsia="pt-PT" w:bidi="pt-PT"/>
        </w:rPr>
        <w:t xml:space="preserve"> </w:t>
      </w:r>
      <w:r w:rsidRPr="000B4F82">
        <w:rPr>
          <w:rFonts w:ascii="Arial" w:eastAsia="Times New Roman" w:hAnsi="Arial" w:cs="Arial"/>
          <w:b/>
          <w:bCs/>
          <w:sz w:val="24"/>
          <w:szCs w:val="24"/>
          <w:lang w:val="pt-PT" w:eastAsia="pt-PT" w:bidi="pt-PT"/>
        </w:rPr>
        <w:t>e</w:t>
      </w:r>
      <w:r w:rsidR="001B53D9" w:rsidRPr="000B4F82">
        <w:rPr>
          <w:rFonts w:ascii="Arial" w:eastAsia="Times New Roman" w:hAnsi="Arial" w:cs="Arial"/>
          <w:b/>
          <w:bCs/>
          <w:sz w:val="24"/>
          <w:szCs w:val="24"/>
          <w:lang w:val="pt-PT" w:eastAsia="pt-PT" w:bidi="pt-PT"/>
        </w:rPr>
        <w:t xml:space="preserve"> </w:t>
      </w:r>
      <w:r w:rsidRPr="000B4F82">
        <w:rPr>
          <w:rFonts w:ascii="Arial" w:eastAsia="Times New Roman" w:hAnsi="Arial" w:cs="Arial"/>
          <w:b/>
          <w:bCs/>
          <w:sz w:val="24"/>
          <w:szCs w:val="24"/>
          <w:lang w:val="pt-PT" w:eastAsia="pt-PT" w:bidi="pt-PT"/>
        </w:rPr>
        <w:t>Liquidações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34. Nas promoções e liquidações, o fornecedor é obrigado a divulgar o valor original do produto e o valor promocional, para que o desconto seja percebido de forma clara e precisa pelo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before="1"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É vedado o anúncio de produtos em promoções e liquidações sem que haja redução do preço original.</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35. O fornecedor de serviços prestados de forma contínua, em suas promoções e liquidações, é obrigado a:</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9"/>
        </w:numPr>
        <w:tabs>
          <w:tab w:val="left" w:pos="810"/>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informar a data de término dos descontos concedidos em caráter temporário e o novo valor a ser cobrado após o término do período promocional;</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9"/>
        </w:numPr>
        <w:tabs>
          <w:tab w:val="left" w:pos="947"/>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conceder a seus clientes pré-existentes os mesmos benefícios de promoções e liquidações destinadas a novos clientes.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Considera-se fornecedor de serviços prestados de forma contínua, dentre outros: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1B53D9" w:rsidP="000B4F82">
      <w:pPr>
        <w:widowControl w:val="0"/>
        <w:tabs>
          <w:tab w:val="left" w:pos="906"/>
        </w:tabs>
        <w:autoSpaceDE w:val="0"/>
        <w:autoSpaceDN w:val="0"/>
        <w:spacing w:before="95" w:after="0" w:line="240" w:lineRule="auto"/>
        <w:ind w:right="11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concessionárias de telefonia, energia elétrica, abastecimento de água e gás canalizado;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1B53D9" w:rsidRPr="000B4F82" w:rsidRDefault="001B53D9" w:rsidP="000B4F82">
      <w:pPr>
        <w:widowControl w:val="0"/>
        <w:tabs>
          <w:tab w:val="left" w:pos="887"/>
        </w:tabs>
        <w:autoSpaceDE w:val="0"/>
        <w:autoSpaceDN w:val="0"/>
        <w:spacing w:after="0" w:line="480" w:lineRule="auto"/>
        <w:ind w:right="5075"/>
        <w:jc w:val="both"/>
        <w:rPr>
          <w:rFonts w:ascii="Arial" w:eastAsia="Times New Roman" w:hAnsi="Arial" w:cs="Arial"/>
          <w:spacing w:val="-3"/>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xml:space="preserve">- operadoras de TV por </w:t>
      </w:r>
      <w:r w:rsidR="004B5954" w:rsidRPr="000B4F82">
        <w:rPr>
          <w:rFonts w:ascii="Arial" w:eastAsia="Times New Roman" w:hAnsi="Arial" w:cs="Arial"/>
          <w:spacing w:val="-3"/>
          <w:sz w:val="24"/>
          <w:lang w:val="pt-PT" w:eastAsia="pt-PT" w:bidi="pt-PT"/>
        </w:rPr>
        <w:t>assinatura;</w:t>
      </w:r>
    </w:p>
    <w:p w:rsidR="004B5954" w:rsidRPr="000B4F82" w:rsidRDefault="004B5954" w:rsidP="000B4F82">
      <w:pPr>
        <w:widowControl w:val="0"/>
        <w:tabs>
          <w:tab w:val="left" w:pos="887"/>
        </w:tabs>
        <w:autoSpaceDE w:val="0"/>
        <w:autoSpaceDN w:val="0"/>
        <w:spacing w:after="0" w:line="480" w:lineRule="auto"/>
        <w:ind w:right="507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provedores de</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internet;</w:t>
      </w:r>
    </w:p>
    <w:p w:rsidR="004B5954" w:rsidRPr="000B4F82" w:rsidRDefault="004B5954" w:rsidP="000B4F82">
      <w:pPr>
        <w:widowControl w:val="0"/>
        <w:autoSpaceDE w:val="0"/>
        <w:autoSpaceDN w:val="0"/>
        <w:spacing w:after="0" w:line="480" w:lineRule="auto"/>
        <w:ind w:right="505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 - operadoras de planos de saúde; V - instituições privadas de ensino;e</w:t>
      </w:r>
    </w:p>
    <w:p w:rsidR="004B5954" w:rsidRPr="000B4F82" w:rsidRDefault="004B5954" w:rsidP="000B4F82">
      <w:pPr>
        <w:widowControl w:val="0"/>
        <w:autoSpaceDE w:val="0"/>
        <w:autoSpaceDN w:val="0"/>
        <w:spacing w:after="0" w:line="24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VI - academias de ginástica, centros de condicionamento físico, clubes, centros esportivos e estabelecimentos similares.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extensão do benefício das promoções e liquidações aos clientes pré-existentes deve ocorrer de forma automática, a partir de seu lançamento, sem distinção fundada em área geográfica ou na data de adesão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3º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36. Nas promoções, liquidações e ofertas de produtos próximos ao vencimento, o consumidor deverá ser informado sobre tal circunstância.</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autoSpaceDE w:val="0"/>
        <w:autoSpaceDN w:val="0"/>
        <w:spacing w:before="90" w:after="0" w:line="275" w:lineRule="exact"/>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Considera-se produto próximo ao vencimento aquele cujo vencimento ocorra em</w:t>
      </w:r>
    </w:p>
    <w:p w:rsidR="004B5954" w:rsidRPr="000B4F82" w:rsidRDefault="004B5954" w:rsidP="000B4F82">
      <w:pPr>
        <w:widowControl w:val="0"/>
        <w:autoSpaceDE w:val="0"/>
        <w:autoSpaceDN w:val="0"/>
        <w:spacing w:after="0" w:line="275" w:lineRule="exact"/>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até:</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numPr>
          <w:ilvl w:val="0"/>
          <w:numId w:val="57"/>
        </w:numPr>
        <w:tabs>
          <w:tab w:val="left" w:pos="825"/>
        </w:tabs>
        <w:autoSpaceDE w:val="0"/>
        <w:autoSpaceDN w:val="0"/>
        <w:spacing w:before="90"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- 3 (três) dias, em se tratando de produtos com prazo de validade original inferior ou igual a 7 (sete)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dias;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7"/>
        </w:numPr>
        <w:tabs>
          <w:tab w:val="left" w:pos="890"/>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- 5 (cinco) dias, em se tratando de produtos com prazo de validade original de 8 (oito) a 30 (trinta) dias,</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inclusive;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7"/>
        </w:numPr>
        <w:tabs>
          <w:tab w:val="left" w:pos="1002"/>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- 7 (sete) dias, em se tratando de produtos com prazo de validade original de 31 (trinta e um) dias a 90 (noventa) dias, inclusive;</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7"/>
        </w:numPr>
        <w:tabs>
          <w:tab w:val="left" w:pos="983"/>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- 30 (trinta) dias, em se tratando de produtos com prazo de validade original superior a 90 (noventa)</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dias.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Para fins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fornecedor deverá, sem prejuízo de outras formas de divulgação, informar, nas peças publicitárias e promocionais, inclusive naquelas veiculadas por sistemas de som, por imagem ou por meios eletrônicos, que o vencimento do produto encontra-se próximo.</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disposto neste artigo não exime o fornecedor da obrigatoriedade de informar os prazos de validade dos produtos em seus respectivos rótulos ou embalagens, nos termos da legislação aplicável.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disposto neste artigo aplica-se, no que couber, aos produtos para consumo imediato, entendidos como aqueles que devam ser consumidos assim que disponibilizados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37. Nas promoções, liquidações e ofertas de produtos avariados, o consumidor deverá ser expressamente informado sobre tal circunstância, com menção ao tipo de avaria existente, bem como suas repercussões sobre a qualidade e o uso regular do produto.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Para fins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fornecedor deverá, sem prejuízo de outras formas de divulgação, informar, nas peças publicitárias e promocionais, inclusive naquelas veiculadas por sistemas de som, por imagem ou por meios eletrônicos, que o produto encontra-se avariado.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2º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75" w:lineRule="exact"/>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VII</w:t>
      </w:r>
    </w:p>
    <w:p w:rsidR="004B5954" w:rsidRPr="000B4F82" w:rsidRDefault="004B5954" w:rsidP="000B4F82">
      <w:pPr>
        <w:widowControl w:val="0"/>
        <w:autoSpaceDE w:val="0"/>
        <w:autoSpaceDN w:val="0"/>
        <w:spacing w:after="0" w:line="275" w:lineRule="exact"/>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Entrega de Produtos e Prestação de Serviços em Domicílio</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38. O fornecedor é obrigado a informar a data e o turno para a entrega dos produtos ou para a prestação do serviço em domicílio.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São considerados os seguintes turnos para entrega do produto ou para a prestação do serviço em</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domicílio: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6"/>
        </w:numPr>
        <w:tabs>
          <w:tab w:val="left" w:pos="808"/>
        </w:tabs>
        <w:autoSpaceDE w:val="0"/>
        <w:autoSpaceDN w:val="0"/>
        <w:spacing w:before="1"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turno da manhã: compreende o período entre 7h00 (sete horas) e 12h00 (doze</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horas);</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56"/>
        </w:numPr>
        <w:tabs>
          <w:tab w:val="left" w:pos="916"/>
        </w:tabs>
        <w:autoSpaceDE w:val="0"/>
        <w:autoSpaceDN w:val="0"/>
        <w:spacing w:after="0" w:line="240" w:lineRule="auto"/>
        <w:ind w:left="102"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turno da tarde: compreende o período entre 12h00 (doze horas) e 18h00 (dezoito horas);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6"/>
        </w:numPr>
        <w:tabs>
          <w:tab w:val="left" w:pos="976"/>
        </w:tabs>
        <w:autoSpaceDE w:val="0"/>
        <w:autoSpaceDN w:val="0"/>
        <w:spacing w:after="0" w:line="240" w:lineRule="auto"/>
        <w:ind w:left="102"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turno da noite: compreende o período entre 18h00 (dezoito horas) e 22h00 (vinte e duas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horas).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data e o horário inicialmente estipulados podem ser alterados nos casos de força maior ou outro evento imprevisível devidamente justificado, devendo o fornecedor acordar com o consumidor um novo horário para a entrega do produto ou para a prestação do serviço.</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39. O fornecedor de alimentos prontos em domicílio terá o prazo máximo de 90 (noventa) minutos para o cumprimento da entrega, contados a partir do horário de finalização do pedido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Se a entrega não se efetivar no prazo máximo previsto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consumidor poderá recusar o recebimento do pedido e, consequentemente, não efetivar o pagamento.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não se aplica no caso de entrega com horário agendado pelo consumidor, em comum acordo com o fornecedor.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Toda entrega será acompanhada por nota de pedido, com indicação expressa do horário de finalização do pedido pelo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Em qualquer caso, uma via da nota de pedido será entregue ao consumidor por ocasião da tentativa de entrega do pedido.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5º O descumprimento ao disposto neste artigo sujeitará o estabelecimento infrator à penalidade de multa prevista no art. 187, na Faixa Pecuniária A, sem </w:t>
      </w:r>
      <w:r w:rsidRPr="000B4F82">
        <w:rPr>
          <w:rFonts w:ascii="Arial" w:eastAsia="Times New Roman" w:hAnsi="Arial" w:cs="Arial"/>
          <w:sz w:val="24"/>
          <w:szCs w:val="24"/>
          <w:lang w:val="pt-PT" w:eastAsia="pt-PT" w:bidi="pt-PT"/>
        </w:rPr>
        <w:lastRenderedPageBreak/>
        <w:t>prejuízo da aplicação cumulativa de outras sanções previstas neste Código.</w:t>
      </w:r>
    </w:p>
    <w:p w:rsidR="00973CE6" w:rsidRDefault="00973CE6" w:rsidP="000B4F82">
      <w:pPr>
        <w:widowControl w:val="0"/>
        <w:autoSpaceDE w:val="0"/>
        <w:autoSpaceDN w:val="0"/>
        <w:spacing w:after="0" w:line="240" w:lineRule="auto"/>
        <w:ind w:left="2832" w:right="3585" w:firstLine="708"/>
        <w:jc w:val="both"/>
        <w:outlineLvl w:val="0"/>
        <w:rPr>
          <w:rFonts w:ascii="Arial" w:eastAsia="Times New Roman" w:hAnsi="Arial" w:cs="Arial"/>
          <w:sz w:val="24"/>
          <w:szCs w:val="24"/>
          <w:lang w:val="pt-PT" w:eastAsia="pt-PT" w:bidi="pt-PT"/>
        </w:rPr>
      </w:pPr>
    </w:p>
    <w:p w:rsidR="00973CE6" w:rsidRDefault="00973CE6" w:rsidP="000B4F82">
      <w:pPr>
        <w:widowControl w:val="0"/>
        <w:autoSpaceDE w:val="0"/>
        <w:autoSpaceDN w:val="0"/>
        <w:spacing w:after="0" w:line="240" w:lineRule="auto"/>
        <w:ind w:left="2832" w:right="3585" w:firstLine="708"/>
        <w:jc w:val="both"/>
        <w:outlineLvl w:val="0"/>
        <w:rPr>
          <w:rFonts w:ascii="Arial" w:eastAsia="Times New Roman" w:hAnsi="Arial" w:cs="Arial"/>
          <w:sz w:val="24"/>
          <w:szCs w:val="24"/>
          <w:lang w:val="pt-PT" w:eastAsia="pt-PT" w:bidi="pt-PT"/>
        </w:rPr>
      </w:pPr>
    </w:p>
    <w:p w:rsidR="004B5954" w:rsidRPr="000B4F82" w:rsidRDefault="001B53D9" w:rsidP="00973CE6">
      <w:pPr>
        <w:widowControl w:val="0"/>
        <w:autoSpaceDE w:val="0"/>
        <w:autoSpaceDN w:val="0"/>
        <w:spacing w:after="0" w:line="240" w:lineRule="auto"/>
        <w:ind w:left="2832" w:right="3585" w:firstLine="708"/>
        <w:jc w:val="center"/>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w:t>
      </w:r>
      <w:r w:rsidR="004B5954" w:rsidRPr="000B4F82">
        <w:rPr>
          <w:rFonts w:ascii="Arial" w:eastAsia="Times New Roman" w:hAnsi="Arial" w:cs="Arial"/>
          <w:b/>
          <w:bCs/>
          <w:sz w:val="24"/>
          <w:szCs w:val="24"/>
          <w:lang w:val="pt-PT" w:eastAsia="pt-PT" w:bidi="pt-PT"/>
        </w:rPr>
        <w:t>VIII Comércio</w:t>
      </w:r>
      <w:r w:rsidR="004B5954" w:rsidRPr="000B4F82">
        <w:rPr>
          <w:rFonts w:ascii="Arial" w:eastAsia="Times New Roman" w:hAnsi="Arial" w:cs="Arial"/>
          <w:b/>
          <w:bCs/>
          <w:spacing w:val="8"/>
          <w:sz w:val="24"/>
          <w:szCs w:val="24"/>
          <w:lang w:val="pt-PT" w:eastAsia="pt-PT" w:bidi="pt-PT"/>
        </w:rPr>
        <w:t xml:space="preserve"> </w:t>
      </w:r>
      <w:r w:rsidR="004B5954" w:rsidRPr="000B4F82">
        <w:rPr>
          <w:rFonts w:ascii="Arial" w:eastAsia="Times New Roman" w:hAnsi="Arial" w:cs="Arial"/>
          <w:b/>
          <w:bCs/>
          <w:spacing w:val="-3"/>
          <w:sz w:val="24"/>
          <w:szCs w:val="24"/>
          <w:lang w:val="pt-PT" w:eastAsia="pt-PT" w:bidi="pt-PT"/>
        </w:rPr>
        <w:t>Eletrônico</w:t>
      </w:r>
    </w:p>
    <w:p w:rsidR="004B5954" w:rsidRPr="000B4F82" w:rsidRDefault="004B5954" w:rsidP="000B4F82">
      <w:pPr>
        <w:widowControl w:val="0"/>
        <w:autoSpaceDE w:val="0"/>
        <w:autoSpaceDN w:val="0"/>
        <w:spacing w:before="5"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40. As disposições desta Seção aplicam-se às lojas virtuais de produtos ou serviços.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Considera-se loja virtual o ambiente eletrônico, próprio ou de terceiros, em sites, redes sociais ou similares, utilizado pelo fornecedor para ofertar produtos ou serviços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Esta Seção aplica-se, também, às lojas virtuais que vendam produtos ou serviços de terceiros, ainda que haja somente a intermediação do pagamento.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41. O fornecedor de produtos ou serviços é obrigado a disponibilizar, na página inicial do site de sua loja virtual, as seguintes informações: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5"/>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razão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social;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5"/>
        </w:numPr>
        <w:tabs>
          <w:tab w:val="left" w:pos="952"/>
        </w:tabs>
        <w:autoSpaceDE w:val="0"/>
        <w:autoSpaceDN w:val="0"/>
        <w:spacing w:after="0" w:line="240" w:lineRule="auto"/>
        <w:ind w:left="102"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número de inscrição no Cadastro Nacional da Pessoa Jurídica (CNPJ) ou no Cadastro de Pessoas Físicas (CPF), conforme for o caso;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5"/>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endereço fisíco;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5"/>
        </w:numPr>
        <w:tabs>
          <w:tab w:val="left" w:pos="981"/>
        </w:tabs>
        <w:autoSpaceDE w:val="0"/>
        <w:autoSpaceDN w:val="0"/>
        <w:spacing w:after="0" w:line="240" w:lineRule="auto"/>
        <w:ind w:left="980" w:hanging="313"/>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e-mail ou telefone do Serviço de Atendimento ao Consumidor</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(SAC).</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42. O fornecedor é obrigado a informar, no site de sua loja virtual, a respeito da disponibilidade do produto em estoque para envio imediato.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Entende-se como produto em estoque para envio imediato aquele disponível na central de distribuição do próprio fornecedor, no momento em que consultado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Não estando o produto disponível em estoque para envio imediato, tal circunstância deverá ser informada, sendo vedado ao fornecedor entregar produto diverso, salvo se permitido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Em qualquer caso, a informação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deverá anteceder o momento do pagamento, independentemente da forma pela qual este seja realizado, ainda que por meio de boleto bancário.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4º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 xml:space="preserve">sujeitará o infrator à penalidade de multa prevista no art. 187, nas Faixas Pecuniárias B ou C, sem prejuízo da </w:t>
      </w:r>
      <w:r w:rsidRPr="000B4F82">
        <w:rPr>
          <w:rFonts w:ascii="Arial" w:eastAsia="Times New Roman" w:hAnsi="Arial" w:cs="Arial"/>
          <w:sz w:val="24"/>
          <w:szCs w:val="24"/>
          <w:lang w:val="pt-PT" w:eastAsia="pt-PT" w:bidi="pt-PT"/>
        </w:rPr>
        <w:lastRenderedPageBreak/>
        <w:t>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43. As ofertas de produtos ou serviços por sites de compras coletivas conterão, no mínimo, as seguintes informações:</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54"/>
        </w:numPr>
        <w:tabs>
          <w:tab w:val="left" w:pos="866"/>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razão social, inscrição no Cadastro Nacional da Pessoa Jurídica (CNPJ) ou</w:t>
      </w:r>
      <w:r w:rsidRPr="000B4F82">
        <w:rPr>
          <w:rFonts w:ascii="Arial" w:eastAsia="Times New Roman" w:hAnsi="Arial" w:cs="Arial"/>
          <w:spacing w:val="21"/>
          <w:sz w:val="24"/>
          <w:lang w:val="pt-PT" w:eastAsia="pt-PT" w:bidi="pt-PT"/>
        </w:rPr>
        <w:t xml:space="preserve"> </w:t>
      </w:r>
      <w:r w:rsidRPr="000B4F82">
        <w:rPr>
          <w:rFonts w:ascii="Arial" w:eastAsia="Times New Roman" w:hAnsi="Arial" w:cs="Arial"/>
          <w:sz w:val="24"/>
          <w:lang w:val="pt-PT" w:eastAsia="pt-PT" w:bidi="pt-PT"/>
        </w:rPr>
        <w:t>no Cadastro de Pessoas Físicas (CPF), endereço e telefone do responsável pela venda do produto ou pela prestação do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numPr>
          <w:ilvl w:val="0"/>
          <w:numId w:val="54"/>
        </w:numPr>
        <w:tabs>
          <w:tab w:val="left" w:pos="887"/>
        </w:tabs>
        <w:autoSpaceDE w:val="0"/>
        <w:autoSpaceDN w:val="0"/>
        <w:spacing w:after="0" w:line="480" w:lineRule="auto"/>
        <w:ind w:left="668" w:right="158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quantidade mínima de compradores necessária à liberação da oferta; </w:t>
      </w:r>
    </w:p>
    <w:p w:rsidR="00190108" w:rsidRPr="000B4F82" w:rsidRDefault="00190108" w:rsidP="000B4F82">
      <w:pPr>
        <w:pStyle w:val="PargrafodaLista"/>
        <w:jc w:val="both"/>
        <w:rPr>
          <w:rFonts w:ascii="Arial" w:hAnsi="Arial" w:cs="Arial"/>
          <w:sz w:val="24"/>
        </w:rPr>
      </w:pPr>
    </w:p>
    <w:p w:rsidR="004B5954" w:rsidRPr="000B4F82" w:rsidRDefault="004B5954" w:rsidP="000B4F82">
      <w:pPr>
        <w:widowControl w:val="0"/>
        <w:tabs>
          <w:tab w:val="left" w:pos="887"/>
        </w:tabs>
        <w:autoSpaceDE w:val="0"/>
        <w:autoSpaceDN w:val="0"/>
        <w:spacing w:after="0" w:line="480" w:lineRule="auto"/>
        <w:ind w:left="668" w:right="158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quantidade máxima de cupons que podem ser adquiridos por</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pacing w:val="-3"/>
          <w:sz w:val="24"/>
          <w:lang w:val="pt-PT" w:eastAsia="pt-PT" w:bidi="pt-PT"/>
        </w:rPr>
        <w:t>cliente;</w:t>
      </w:r>
    </w:p>
    <w:p w:rsidR="004B5954" w:rsidRPr="000B4F82" w:rsidRDefault="004B5954" w:rsidP="000B4F82">
      <w:pPr>
        <w:widowControl w:val="0"/>
        <w:numPr>
          <w:ilvl w:val="0"/>
          <w:numId w:val="53"/>
        </w:numPr>
        <w:tabs>
          <w:tab w:val="left" w:pos="990"/>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prazo máximo para utilização do cupom da oferta, bem como o período do ano, os dias da semana e os horários</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disponíveis;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3"/>
        </w:numPr>
        <w:tabs>
          <w:tab w:val="left" w:pos="930"/>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forma de agendamento para utilização da oferta e quantidade máxima de clientes que serão atendidos por dia, se houver;</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3"/>
        </w:numPr>
        <w:tabs>
          <w:tab w:val="left" w:pos="1034"/>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contraindicações para sua utilização, quando a oferta consistir em tratamentos estéticos ou que possam gerar risco à vida, à saúde ou à segurança do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Caso o número mínimo de participantes necessários à liberação da oferta não seja atingido, a devolução dos valores pagos deverá ser realizada em até 72 (setenta e duas) horas do término da oferta.</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informações sobre ofertas e promoções somente serão enviadas a clientes cadastrados que tenham, prévia e manifestamente, autorizado o seu envio por e-mail ou correspondência.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cliente poderá, a qualquer tempo e a seu exclusivo critério, solicitar a imediata interrupção do envio de ofertas e promoções.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44. O consumidor pode desistir do contrato, no prazo de 7 (sete) dias a contar de sua assinatura ou do ato de recebimento do produto ou serviço, sempre que a contratação ocorrer por meio</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eletrônico.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fornecedor deverá informar, de forma clara e ostensiva, os meios para o exercício, pelo consumidor, do direito de arrependimento que trata 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2º O consumidor poderá exercer seu direito de arrependimento pelo mesmo meio utilizado para a contratação, sem prejuízo de outros disponibilizados pelo fornecedor.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exercício do direito de arrependimento implicará a rescisão dos contratos acessórios, sem qualquer ônus para 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exercício do direito de arrependimento será comunicado imediatamente pelo fornecedor à instituição financeira ou à administradora do cartão de crédito ou similar, para que:</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52"/>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transação não seja lançada na fatura do consumidor;</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2"/>
        </w:numPr>
        <w:tabs>
          <w:tab w:val="left" w:pos="950"/>
        </w:tabs>
        <w:autoSpaceDE w:val="0"/>
        <w:autoSpaceDN w:val="0"/>
        <w:spacing w:after="0" w:line="240" w:lineRule="auto"/>
        <w:ind w:left="102"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seja efetivado o estorno do valor, caso o lançamento na fatura já tenha sido realizado.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5º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71278C" w:rsidRPr="000B4F82" w:rsidRDefault="0071278C" w:rsidP="000B4F82">
      <w:pPr>
        <w:widowControl w:val="0"/>
        <w:autoSpaceDE w:val="0"/>
        <w:autoSpaceDN w:val="0"/>
        <w:spacing w:before="1" w:after="0" w:line="240" w:lineRule="auto"/>
        <w:ind w:right="3989"/>
        <w:jc w:val="both"/>
        <w:outlineLvl w:val="0"/>
        <w:rPr>
          <w:rFonts w:ascii="Arial" w:eastAsia="Times New Roman" w:hAnsi="Arial" w:cs="Arial"/>
          <w:b/>
          <w:bCs/>
          <w:sz w:val="24"/>
          <w:szCs w:val="24"/>
          <w:lang w:val="pt-PT" w:eastAsia="pt-PT" w:bidi="pt-PT"/>
        </w:rPr>
      </w:pPr>
    </w:p>
    <w:p w:rsidR="0071278C" w:rsidRPr="000B4F82" w:rsidRDefault="0071278C" w:rsidP="000B4F82">
      <w:pPr>
        <w:widowControl w:val="0"/>
        <w:autoSpaceDE w:val="0"/>
        <w:autoSpaceDN w:val="0"/>
        <w:spacing w:before="1" w:after="0" w:line="240" w:lineRule="auto"/>
        <w:ind w:right="3989"/>
        <w:jc w:val="both"/>
        <w:outlineLvl w:val="0"/>
        <w:rPr>
          <w:rFonts w:ascii="Arial" w:eastAsia="Times New Roman" w:hAnsi="Arial" w:cs="Arial"/>
          <w:b/>
          <w:bCs/>
          <w:sz w:val="24"/>
          <w:szCs w:val="24"/>
          <w:lang w:val="pt-PT" w:eastAsia="pt-PT" w:bidi="pt-PT"/>
        </w:rPr>
      </w:pPr>
    </w:p>
    <w:p w:rsidR="003B46B2" w:rsidRDefault="003B46B2" w:rsidP="000B4F82">
      <w:pPr>
        <w:widowControl w:val="0"/>
        <w:autoSpaceDE w:val="0"/>
        <w:autoSpaceDN w:val="0"/>
        <w:spacing w:before="1" w:after="0" w:line="240" w:lineRule="auto"/>
        <w:ind w:left="2832" w:right="3989"/>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before="1" w:after="0" w:line="240" w:lineRule="auto"/>
        <w:ind w:left="2832" w:right="3989"/>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IX Reclamações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45. O fornecedor de produtos ou serviços é obrigado a receber, analisar e responder às reclamações dos consumidores.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As reclamações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poderão ser apresentadas pessoalmente, por telefone, por meio eletrônico ou por qualquer outra forma em que seja assegurada a ciência inequívoca do fornecedor.</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No recebimento, análise e resposta das reclamações, o fornecedor atenderá aos seguintes procedimentos: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1"/>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recebida a reclamação, deverá ser fornecido o respectivo número de</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protocolo;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1"/>
        </w:numPr>
        <w:tabs>
          <w:tab w:val="left" w:pos="959"/>
        </w:tabs>
        <w:autoSpaceDE w:val="0"/>
        <w:autoSpaceDN w:val="0"/>
        <w:spacing w:after="0" w:line="240" w:lineRule="auto"/>
        <w:ind w:left="102"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 prazo máximo de 15 (quinze) dias úteis, será dada a resposta relativa à reclamação, pelo mesmo meio de comunicação utilizado pelo consumidor;</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1"/>
        </w:numPr>
        <w:tabs>
          <w:tab w:val="left" w:pos="983"/>
        </w:tabs>
        <w:autoSpaceDE w:val="0"/>
        <w:autoSpaceDN w:val="0"/>
        <w:spacing w:after="0" w:line="240" w:lineRule="auto"/>
        <w:ind w:left="102"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sem prejuízo das medidas legais cabíveis, o consumidor poderá contestar, no todo ou em parte, a resposta apresentada, devendo a reanálise ser concluída no prazo de 30 (trinta) dias úteis.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Enquanto não for dada ao consumidor a resposta mencionada no inciso II do §2º, é vedado ao fornecedor suspender unilateralmente o fornecimento do produto ou 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Caso não ocorra a solução do conflito, o fornecedor, antes de suspender o fornecimento do produto ou serviço, deverá notificar o consumidor, por escrito ou por meio eletrônico, com antecedência mínima de 5 (cinco) dias úteis, respeitados os demais prazos contratuais ou legais.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disposto no § 4º não se aplica aos serviços públicos, que atenderão ao disposto  no art.</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154.</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6º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3615"/>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 Produtos Essenciais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0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46. Considera-se produto essencial, para fins do disposto no § 3º do art. 18 do Código de Defesa do Consumidor (Lei Federal nº 8.078, de 11 de setembro de 1990), aquele que, por sua natureza e características, sejam imprescindíveis à vida ou à profissão do consumidor, tais como: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71278C" w:rsidRPr="000B4F82" w:rsidRDefault="0071278C" w:rsidP="000B4F82">
      <w:pPr>
        <w:widowControl w:val="0"/>
        <w:autoSpaceDE w:val="0"/>
        <w:autoSpaceDN w:val="0"/>
        <w:spacing w:after="0" w:line="480" w:lineRule="auto"/>
        <w:ind w:right="642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I - alimentos em </w:t>
      </w:r>
      <w:r w:rsidR="001B53D9" w:rsidRPr="000B4F82">
        <w:rPr>
          <w:rFonts w:ascii="Arial" w:eastAsia="Times New Roman" w:hAnsi="Arial" w:cs="Arial"/>
          <w:sz w:val="24"/>
          <w:szCs w:val="24"/>
          <w:lang w:val="pt-PT" w:eastAsia="pt-PT" w:bidi="pt-PT"/>
        </w:rPr>
        <w:t>g</w:t>
      </w:r>
      <w:r w:rsidRPr="000B4F82">
        <w:rPr>
          <w:rFonts w:ascii="Arial" w:eastAsia="Times New Roman" w:hAnsi="Arial" w:cs="Arial"/>
          <w:sz w:val="24"/>
          <w:szCs w:val="24"/>
          <w:lang w:val="pt-PT" w:eastAsia="pt-PT" w:bidi="pt-PT"/>
        </w:rPr>
        <w:t>eral;</w:t>
      </w:r>
    </w:p>
    <w:p w:rsidR="004B5954" w:rsidRPr="000B4F82" w:rsidRDefault="003B46B2" w:rsidP="000B4F82">
      <w:pPr>
        <w:widowControl w:val="0"/>
        <w:autoSpaceDE w:val="0"/>
        <w:autoSpaceDN w:val="0"/>
        <w:spacing w:after="0" w:line="480" w:lineRule="auto"/>
        <w:ind w:right="6429"/>
        <w:jc w:val="both"/>
        <w:rPr>
          <w:rFonts w:ascii="Arial" w:eastAsia="Times New Roman" w:hAnsi="Arial" w:cs="Arial"/>
          <w:sz w:val="24"/>
          <w:szCs w:val="24"/>
          <w:lang w:val="pt-PT" w:eastAsia="pt-PT" w:bidi="pt-PT"/>
        </w:rPr>
      </w:pPr>
      <w:r>
        <w:rPr>
          <w:rFonts w:ascii="Arial" w:eastAsia="Times New Roman" w:hAnsi="Arial" w:cs="Arial"/>
          <w:sz w:val="24"/>
          <w:szCs w:val="24"/>
          <w:lang w:val="pt-PT" w:eastAsia="pt-PT" w:bidi="pt-PT"/>
        </w:rPr>
        <w:t>II - medicamentos;e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III - equipamentos para tratamento de saúde.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47. Em caso de vícios de qualidade ou quantidade envolvendo produto essencial, o consumidor poderá fazer uso imediato das seguintes alternativas: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0"/>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substituição do produto por outro da mesma espécie, em perfeitas condições de</w:t>
      </w:r>
      <w:r w:rsidRPr="000B4F82">
        <w:rPr>
          <w:rFonts w:ascii="Arial" w:eastAsia="Times New Roman" w:hAnsi="Arial" w:cs="Arial"/>
          <w:spacing w:val="-11"/>
          <w:sz w:val="24"/>
          <w:lang w:val="pt-PT" w:eastAsia="pt-PT" w:bidi="pt-PT"/>
        </w:rPr>
        <w:t xml:space="preserve"> </w:t>
      </w:r>
      <w:r w:rsidRPr="000B4F82">
        <w:rPr>
          <w:rFonts w:ascii="Arial" w:eastAsia="Times New Roman" w:hAnsi="Arial" w:cs="Arial"/>
          <w:sz w:val="24"/>
          <w:lang w:val="pt-PT" w:eastAsia="pt-PT" w:bidi="pt-PT"/>
        </w:rPr>
        <w:t>uso;</w:t>
      </w:r>
    </w:p>
    <w:p w:rsidR="004B5954" w:rsidRPr="000B4F82" w:rsidRDefault="004B5954" w:rsidP="000B4F82">
      <w:pPr>
        <w:widowControl w:val="0"/>
        <w:numPr>
          <w:ilvl w:val="0"/>
          <w:numId w:val="50"/>
        </w:numPr>
        <w:tabs>
          <w:tab w:val="left" w:pos="902"/>
        </w:tabs>
        <w:autoSpaceDE w:val="0"/>
        <w:autoSpaceDN w:val="0"/>
        <w:spacing w:before="95" w:after="0" w:line="240" w:lineRule="auto"/>
        <w:ind w:left="102" w:right="11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restituição imediata da quantia paga, monetariamente atualizada, sem prejuízo de eventuais perdas e danos; 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0"/>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abatimento proporcional do preço.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XI</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Proteção ao Crédito e Bancos de Dados e Cadastros de Consumidores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48. O consumidor deverá ser comunicado, previamente e por escrito, sobre a inscrição de dívida de sua responsabilidade em bancos de dados de proteção ao crédito, mediante correspondência por carta simples enviada para o </w:t>
      </w:r>
      <w:r w:rsidRPr="000B4F82">
        <w:rPr>
          <w:rFonts w:ascii="Arial" w:eastAsia="Times New Roman" w:hAnsi="Arial" w:cs="Arial"/>
          <w:sz w:val="24"/>
          <w:szCs w:val="24"/>
          <w:lang w:val="pt-PT" w:eastAsia="pt-PT" w:bidi="pt-PT"/>
        </w:rPr>
        <w:lastRenderedPageBreak/>
        <w:t>endereço informado ao credor.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Sem prejuízo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a informação sobre a inscrição da dívida também poderá ser prestada por telefone, mensagem de texto SMS, aplicativo de mensagens instantâneas, e-mail ou qualquer outro meio, físico ou eletrônico, previamente autorizado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comunicação endereçada ao consumidor deverá conter, no mínimo: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9"/>
        </w:numPr>
        <w:tabs>
          <w:tab w:val="left" w:pos="858"/>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razão social, o número de inscrição no Cadastro Nacional da Pessoa Jurídica (CNPJ) ou no Cadastro de Pessoas Físicas (CPF), o endereço e o telefone do credor;</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49"/>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natureza da</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dívida.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Antes da efetiva inclusão nos bancos de dados de proteção ao crédito, será concedido ao consumidor o prazo de 10 (dez) dias úteis para a quitação do débito ou apresentação do comprovante de pagamento, a contar da data da postagem da correspondência.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49. As informações contidas nos cadastros e bancos de dados de proteção ao crédito devem ser objetivas, claras, verdadeiras, acessíveis e em linguagem de fácil compreensão, não podendo conter informações negativas referentes a período superior a 5 (cinco) anos.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consumidor, sempre que encontrar inexatidão nos seus dados e cadastros, poderá exigir sua imediata correção, devendo o arquivista, no prazo de 5 (cinco) dias úteis, comunicar a alteração aos eventuais destinatários das informações incorretas.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50. As entidades responsáveis pela manutenção de cadastro e banco de dados de consumidores e por serviços de proteção ao crédito ou outros congêneres deverão disponibilizar, em seus sites na internet, conteúdos de orientação financeira e prevenção ao superendividamento, em linguagem simples e de fácil acesso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51. As entidades responsáveis pela manutenção de cadastro e banco de dados de consumidores e por serviços de proteção ao crédito ou outros congêneres deverão manter pontos de atendimento, de modo a possibilitar o acesso gratuito do consumidor às informações sobre ele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arquivadas.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Nos pontos de atendimento referidos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xml:space="preserve">, deverá ser entregue ao </w:t>
      </w:r>
      <w:r w:rsidRPr="000B4F82">
        <w:rPr>
          <w:rFonts w:ascii="Arial" w:eastAsia="Times New Roman" w:hAnsi="Arial" w:cs="Arial"/>
          <w:sz w:val="24"/>
          <w:szCs w:val="24"/>
          <w:lang w:val="pt-PT" w:eastAsia="pt-PT" w:bidi="pt-PT"/>
        </w:rPr>
        <w:lastRenderedPageBreak/>
        <w:t>consumidor, sempre que por ele solicitado, documento impresso com informações atualizadas sobre sua situação cadastral, contendo: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8"/>
        </w:numPr>
        <w:tabs>
          <w:tab w:val="left" w:pos="851"/>
        </w:tabs>
        <w:autoSpaceDE w:val="0"/>
        <w:autoSpaceDN w:val="0"/>
        <w:spacing w:after="0" w:line="240" w:lineRule="auto"/>
        <w:ind w:right="10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razão social, o número do Cadastro Nacional da Pessoa Jurídica (CNPJ) ou o número do Cadastro de Pessoa Física (CPF), e o endereço completo de quem tenha solicitado a inclusão de informações sobre o</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8"/>
        </w:numPr>
        <w:tabs>
          <w:tab w:val="left" w:pos="914"/>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natureza e a data de vencimento da dívida que ensejou a inscrição no banco de dados de proteção ao crédito ou, quando for o caso, a data de inclusão da informação no banco de dados de origem;</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8"/>
        </w:numPr>
        <w:tabs>
          <w:tab w:val="left" w:pos="986"/>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data do envio à residência do consumidor da comunicação prévia a que alude o art. 48, com indicação do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remetente.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informações previstas neste artigo serão entregues imediatamente ao consumidor solicitante, sem</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ônus.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C ou D, sem prejuízo da aplicação cumulativa de outras sanções previstas neste Código.</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52. É vedado à instituição credora solicitar a inclusão do nome do consumidor em cadastros e bancos de dados de proteção ao crédito quando a causa do inadimplemento for a falta de repasse dos respectivos valores financeiros, descontados em folha de pagamento, por culpa exclusiva do empregador público ou privado.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instituição credora poderá solicitar ao consumidor que demonstre, por meio de contracheque ou outro documento hábil, que a respectiva parcela foi descontada de seus vencimentos.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Nos contratos ou empréstimos com desconto automático em folha de pagamento, deverá constar cláusula informando acerca da vedação contida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53. O fornecedor que, indevidamente, remeter título do consumidor a protesto em cartório é obrigado a providenciar o devido cancelamento, sob sua inteira responsabilidade.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 prazo de até 10 (dez) dias úteis da protocolização do pedido de cancelamento no cartório, o fornecedor é obrigado a enviar ao consumidor, mediante carta registrada com aviso de recebimento, a via original da certidão de cancelamento do protesto.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As custas e despesas, inclusive postais, relativas aos procedimentos de que trata este artigo correrão às expensas do fornecedor e sob sua </w:t>
      </w:r>
      <w:r w:rsidRPr="000B4F82">
        <w:rPr>
          <w:rFonts w:ascii="Arial" w:eastAsia="Times New Roman" w:hAnsi="Arial" w:cs="Arial"/>
          <w:sz w:val="24"/>
          <w:szCs w:val="24"/>
          <w:lang w:val="pt-PT" w:eastAsia="pt-PT" w:bidi="pt-PT"/>
        </w:rPr>
        <w:lastRenderedPageBreak/>
        <w:t>responsabilidade, vedada qualquer cobrança ao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C ou D,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342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CAPÍTULO III NORMAS SETORIAIS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54. As disposições deste Capítulo aplicam-se aos fornecedores de acordo com o respectivo ramo ou setor econômico de atividade.</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75" w:lineRule="exact"/>
        <w:ind w:right="770"/>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w:t>
      </w:r>
    </w:p>
    <w:p w:rsidR="004B5954" w:rsidRPr="000B4F82" w:rsidRDefault="004B5954" w:rsidP="000B4F82">
      <w:pPr>
        <w:widowControl w:val="0"/>
        <w:autoSpaceDE w:val="0"/>
        <w:autoSpaceDN w:val="0"/>
        <w:spacing w:after="0" w:line="275" w:lineRule="exact"/>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Academias de Ginástica e Clubes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55. O maquinário das academias de ginástica, dos centros de condicionamento físico, dos clubes, dos centros esportivos e dos estabelecimentos similares, de cunho estético ou de saúde, deve conter adesivo informativo, em língua portuguesa, especificando o nome de cada aparelho, as instruções para seu uso e a área muscular abrangida pelo exercício.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56. É vedada a venda de anabolizantes nas academias de ginástica, nos centros de condicionamento físico, nos clubes, nos centros esportivos e nos estabelecimentos similares.</w:t>
      </w: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57. As academias de ginástica, os centros de condicionamento físico, os clubes, os centros esportivos e os estabelecimentos similares devem afixar um cartaz para cada um dos seguintes dizeres:</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7"/>
        </w:numPr>
        <w:tabs>
          <w:tab w:val="left" w:pos="1094"/>
        </w:tabs>
        <w:autoSpaceDE w:val="0"/>
        <w:autoSpaceDN w:val="0"/>
        <w:spacing w:before="90"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USO DE ANABOLIZANTES PREJUDICA O SISTEMA CARDIOVASCULAR, CAUSA LESÕES NOS RINS E NO FÍGADO, DEGRADA A ATIVIDADE CEREBRAL E AUMENTA O RISCO DE CÂNCER”;</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7"/>
        </w:numPr>
        <w:tabs>
          <w:tab w:val="left" w:pos="890"/>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USO DE SUPLEMENTOS ALIMENTARES SEM ACOMPANHAMENTO DE MÉDICO OU NUTRICIONISTA PODE CAUSAR PREJUÍZOS À SAÚDE. CONSULTE SEMPRE UM MÉDICO OU NUTRICIONISTA ANTES DE USAR SUPLEMENTOS ALIMENTARES”.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lastRenderedPageBreak/>
        <w:t>Seção II</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Agências de Viagens e Turismo</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58. As agências de viagens e turismo devem informar ao consumidor, no momento da contratação do pacote turístico, a política de cancelamento e reembolso.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Para os fins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devem ser informados, no mínimo, o procedimento, os prazos e as multas aplicáveis em caso de alteração ou cancelamento de pacote turístico.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59. As agências de viagens e turismo, e demais estabelecimentos que comercializem passagens aéreas, devem afixar cartaz com os seguintes</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96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“AO PASSAGEIRO COM NECESSIDADE DE ASSISTÊNCIA ESPECIAL QUE: VIAJAR EM INCUBADORA OU MACA; NÃO PUDER COMPREENDER AS INSTRUÇÕES DE SEGURANÇA DO VOO; OU NÃO PUDER ATENDER ÀS SUAS NECESSIDADES FISIOLÓGICAS AUTONOMAMENTE, É ASSEGURADA A COMPRA DE ASSENTO PARA SEU ACOMPANHANTE EM VALOR IGUAL OU INFERIOR A 20% DO VALOR DO BILHETE AÉREO, NOS TERMOS DOS ARTS. 27 E 28 DA RESOLUÇÃO ANAC Nº 280, DE 11 DE JULHO DE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2013”.</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190108"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b/>
      </w:r>
    </w:p>
    <w:p w:rsidR="004B5954" w:rsidRPr="000B4F82" w:rsidRDefault="00190108" w:rsidP="000B4F82">
      <w:pPr>
        <w:widowControl w:val="0"/>
        <w:autoSpaceDE w:val="0"/>
        <w:autoSpaceDN w:val="0"/>
        <w:spacing w:after="0" w:line="240" w:lineRule="auto"/>
        <w:ind w:left="2832" w:right="365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III </w:t>
      </w:r>
      <w:r w:rsidR="004B5954" w:rsidRPr="000B4F82">
        <w:rPr>
          <w:rFonts w:ascii="Arial" w:eastAsia="Times New Roman" w:hAnsi="Arial" w:cs="Arial"/>
          <w:b/>
          <w:bCs/>
          <w:sz w:val="24"/>
          <w:szCs w:val="24"/>
          <w:lang w:val="pt-PT" w:eastAsia="pt-PT" w:bidi="pt-PT"/>
        </w:rPr>
        <w:t>Assistência Técnica</w:t>
      </w:r>
    </w:p>
    <w:p w:rsidR="004B5954" w:rsidRPr="000B4F82" w:rsidRDefault="004B5954" w:rsidP="000B4F82">
      <w:pPr>
        <w:widowControl w:val="0"/>
        <w:autoSpaceDE w:val="0"/>
        <w:autoSpaceDN w:val="0"/>
        <w:spacing w:before="90"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60. Os serviços de assistência técnica são obrigados a disponibilizar protocolo de atendimento, contendo dia, hora e motivo do comparecimento do consumidor, assim como indicação das avarias aparentes e das condições em que o produto se encontra.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 obrigação prevista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aplica-se ainda que o comparecimento do consumidor não tenha gerado ordem de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prazo despendido para reparo do produto poderá ser comprovado por meio do protocolo de atendimento, sem prejuízo de outros meios de prova.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61. Os serviços de assistência técnica devem afixar cartaz com 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5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“É DIREITO DO CONSUMIDOR RECEBER O PROTOCOLO DE ATENDIMENTO, CONTENDO DIA, HORA E MOTIVO DE SEU COMPARECIMENTO À ASSISTÊNCIA TÉCNICA, AINDA QUE NÃO TENHA SIDO GERADA ORDEM DE 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IV</w:t>
      </w:r>
    </w:p>
    <w:p w:rsidR="004B5954" w:rsidRPr="000B4F82" w:rsidRDefault="004B5954" w:rsidP="000B4F82">
      <w:pPr>
        <w:widowControl w:val="0"/>
        <w:autoSpaceDE w:val="0"/>
        <w:autoSpaceDN w:val="0"/>
        <w:spacing w:after="0" w:line="240" w:lineRule="auto"/>
        <w:ind w:right="771"/>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Bancos e Instituições Financeiras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62. As instituições bancárias, financeiras e creditícias, as operadoras de cartão de crédito ou débito, e estabelecimentos similares,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63. As instituições bancárias, financeiras e creditícias, deverão colocar à disposição dos seus usuários pessoal suficiente e necessário, no setor de caixas, para que o atendimento seja efetivado em tempo razoável.</w:t>
      </w: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tempo máximo de espera para atendimento nas instituições financeiras é de:</w:t>
      </w: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w:t>
      </w:r>
    </w:p>
    <w:p w:rsidR="004B5954" w:rsidRPr="000B4F82" w:rsidRDefault="004B5954" w:rsidP="000B4F82">
      <w:pPr>
        <w:widowControl w:val="0"/>
        <w:autoSpaceDE w:val="0"/>
        <w:autoSpaceDN w:val="0"/>
        <w:spacing w:after="0" w:line="48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 - até 20 (vinte) minutos, em dias normais de atendimento; e,</w:t>
      </w: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 - até 30 (trinta) minutos, nos 5 (cinco) primeiros dias úteis de cada mês ou em véspera ou dia imediatamente seguinte a feriados.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horário de entrada, com referência ao nome e número da instituição bancária correspondente, devem ser registrados, mecânica ou eletronicamente, e entregues ao consumidor.</w:t>
      </w: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Também, em todo atendimento deverá ser emitido o respectivo comprovante, contendo o horário de finalização de atendimento com as mesmas informações definidas no §1º acima, devendo ser emitido também em caso de não atendimento;</w:t>
      </w: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§4º O atendimento preferencial e exclusivo dos caixas destinados aos maiores de sessenta anos, gestante, pessoas portadoras de deficiência física e pessoas com crianças de colo também será por meio de senha numérica e a oferta de assentos em número proporcional ao tamanho de agências.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64. As instituições bancárias, financeiras e creditícias, devem criar </w:t>
      </w:r>
      <w:r w:rsidRPr="000B4F82">
        <w:rPr>
          <w:rFonts w:ascii="Arial" w:eastAsia="Times New Roman" w:hAnsi="Arial" w:cs="Arial"/>
          <w:sz w:val="24"/>
          <w:szCs w:val="24"/>
          <w:lang w:val="pt-PT" w:eastAsia="pt-PT" w:bidi="pt-PT"/>
        </w:rPr>
        <w:lastRenderedPageBreak/>
        <w:t>mecanismos de proteção a pessoas hipossuficientes, idosas, analfabetas e semi-analfabetas na obtenção de emprestimos e financiamentos, com vistas a evitar adesão créditos que ultrapassem 30% (trinta por cento) de sua renda, seja qual for a linha de crédito.</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Para a proteção do grupo elencadono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xml:space="preserve"> as instituições bancárias, financeiras e creditícias, só devem realizar operações de créditos com estes, apenas em seus estabelecimentos fisícos, acompanhandos de parentes consaguineos ou por afinidade, que serão testemunhas do ato;</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É vedado à realização de qualquer operação de crédito, com as pessoas citadas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por intermédio de terceiros que não sejam diretamente vinculados às referidas instituições;</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Vedado às instituições bancárias, financeiras e creditícias, realizarem qualquer operação de crédito as pessoas citdas no Caput, por procuração, exceto se o Procurador estiver acompanhdas na forma do § 1º deste artigo.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65. As instituições bancárias devem afixar, em local de fácil visualização pelo consumidor, tabela com os serviços oferecidos e seus respectivos preços.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tabela conterá, entre outras, informações relativas 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3B46B2" w:rsidRDefault="004B5954" w:rsidP="000B4F82">
      <w:pPr>
        <w:widowControl w:val="0"/>
        <w:autoSpaceDE w:val="0"/>
        <w:autoSpaceDN w:val="0"/>
        <w:spacing w:after="0" w:line="480" w:lineRule="auto"/>
        <w:ind w:right="20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 - serviços essenciais gratuitos, nos termos estabelecidos pelo Banco Central do Brasil.</w:t>
      </w:r>
    </w:p>
    <w:p w:rsidR="004B5954" w:rsidRPr="000B4F82" w:rsidRDefault="004B5954" w:rsidP="000B4F82">
      <w:pPr>
        <w:widowControl w:val="0"/>
        <w:autoSpaceDE w:val="0"/>
        <w:autoSpaceDN w:val="0"/>
        <w:spacing w:after="0" w:line="480" w:lineRule="auto"/>
        <w:ind w:right="20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 - serviços cobrados pela instituição, tais como:</w:t>
      </w:r>
    </w:p>
    <w:p w:rsidR="004B5954" w:rsidRPr="000B4F82" w:rsidRDefault="004B5954" w:rsidP="000B4F82">
      <w:pPr>
        <w:widowControl w:val="0"/>
        <w:numPr>
          <w:ilvl w:val="0"/>
          <w:numId w:val="46"/>
        </w:numPr>
        <w:tabs>
          <w:tab w:val="left" w:pos="914"/>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transferências para outras</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instituições;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6"/>
        </w:numPr>
        <w:tabs>
          <w:tab w:val="left" w:pos="959"/>
        </w:tabs>
        <w:autoSpaceDE w:val="0"/>
        <w:autoSpaceDN w:val="0"/>
        <w:spacing w:before="1" w:after="0" w:line="240" w:lineRule="auto"/>
        <w:ind w:left="102"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fornecimento de talão de cheque em quantidade superior ao previsto no pacote de serviços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essenciais;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6"/>
        </w:numPr>
        <w:tabs>
          <w:tab w:val="left" w:pos="914"/>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operações de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crédito;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6"/>
        </w:numPr>
        <w:tabs>
          <w:tab w:val="left" w:pos="929"/>
        </w:tabs>
        <w:autoSpaceDE w:val="0"/>
        <w:autoSpaceDN w:val="0"/>
        <w:spacing w:after="0" w:line="240" w:lineRule="auto"/>
        <w:ind w:left="928" w:hanging="261"/>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fornecimento de cartão de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crédito;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6"/>
        </w:numPr>
        <w:tabs>
          <w:tab w:val="left" w:pos="947"/>
        </w:tabs>
        <w:autoSpaceDE w:val="0"/>
        <w:autoSpaceDN w:val="0"/>
        <w:spacing w:after="0" w:line="240" w:lineRule="auto"/>
        <w:ind w:left="102"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concessão de cheque especial, com os juros e demais encargos decorrentes de sua utilização;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6"/>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operação de câmbio manual para compra ou venda de moeda</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estrangeira.</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tabela terá, no mínimo, 50 cm (cinquenta centímetros) de largura por 60 cm (sessenta centímetros) de altura.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66. As operadoras de cartão de crédito ou débito são obrigadas a informar ao consumidor, em até 24 (vinte e quatro) horas, qualquer tipo de bloqueio no cartão.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não se aplica em caso de bloqueio solicitado pelo próprio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67. Os comprovantes emitidos em decorrência de transações bancárias ou financeiras nos caixas eletrônicos devem atender ao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seguinte: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5"/>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durabilidade não inferior a 05 (cinco) anos;</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5"/>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número completo de referência ao documento, vedado qualquer tipo de</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abreviação.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68. As instituições financeiras, nos contratos de financiamento de veículos automotores, devem providenciar a baixa do gravame junto ao órgão executivo de trânsito, no prazo máximo de 10 (dez) dias úteis, a contar da data de quitação do contrato por parte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 obrigação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independe de qualquer formalidade por parte do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ao pagamento de penalidade equivalente a 1% (um por cento) do valor financiado, revertida em favor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69. Os fornecedores sujeitos às disposições desta Seção devem afixar um cartaz para cada um dos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4"/>
        </w:numPr>
        <w:tabs>
          <w:tab w:val="left" w:pos="854"/>
        </w:tabs>
        <w:autoSpaceDE w:val="0"/>
        <w:autoSpaceDN w:val="0"/>
        <w:spacing w:after="0" w:line="240" w:lineRule="auto"/>
        <w:ind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ASSEGURADO AO CONSUMIDOR A LIQUIDAÇÃO ANTECIPADA DO DÉBITO, TOTAL OU PARCIALMENTE, MEDIANTE REDUÇÃO PROPORCIONAL DOS JUROS E DEMAIS ACRÉSCIMOS, NOS TERMOS DO ART. 52, §2º, DO CÓDIGO DE DEFESA DO CONSUMIDOR (LEI FEDERAL Nº 8.078, DE 11 DE SETEMBRO DE 1990)”;</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44"/>
        </w:numPr>
        <w:tabs>
          <w:tab w:val="left" w:pos="1000"/>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VEDADO ÀS INSTITUIÇÕES BANCÁRIAS, FINANCEIRAS E DE CRÉDITO RECUSAR OU DIFICULTAR, AOS CLIENTES E USUÁRIOS DE SEUS PRODUTOS E SERVIÇOS, O ACESSO AOS CANAIS DE ATENDIMENTO CONVENCIONAIS, INCLUSIVE GUICHÊS DE CAIXA, MESMO NA HIPÓTESE DE OFERECER ATENDIMENTO ALTERNATIVO OU</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ELETRÔNICO”.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V</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Bares e Restaurantes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70. Os bares, restaurantes, casas noturnas e estabelecimentos similares, sem prejuízo de outros dispositivos aplicáveis, atenderão ao disposto nesta</w:t>
      </w:r>
      <w:r w:rsidRPr="000B4F82">
        <w:rPr>
          <w:rFonts w:ascii="Arial" w:eastAsia="Times New Roman" w:hAnsi="Arial" w:cs="Arial"/>
          <w:spacing w:val="-4"/>
          <w:sz w:val="24"/>
          <w:szCs w:val="24"/>
          <w:lang w:val="pt-PT" w:eastAsia="pt-PT" w:bidi="pt-PT"/>
        </w:rPr>
        <w:t xml:space="preserve"> </w:t>
      </w:r>
      <w:r w:rsidRPr="000B4F82">
        <w:rPr>
          <w:rFonts w:ascii="Arial" w:eastAsia="Times New Roman" w:hAnsi="Arial" w:cs="Arial"/>
          <w:sz w:val="24"/>
          <w:szCs w:val="24"/>
          <w:lang w:val="pt-PT" w:eastAsia="pt-PT" w:bidi="pt-PT"/>
        </w:rPr>
        <w:t>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71. É vedado exigir do consumidor o pagamento de gratificação ou taxa de serviço a garçons, barmen, baristas, maîtres e demais funcionários, devendo a referência ao valor máximo de 10% (dez por cento) do total da conta ser meramente</w:t>
      </w:r>
      <w:r w:rsidRPr="000B4F82">
        <w:rPr>
          <w:rFonts w:ascii="Arial" w:eastAsia="Times New Roman" w:hAnsi="Arial" w:cs="Arial"/>
          <w:spacing w:val="-4"/>
          <w:sz w:val="24"/>
          <w:szCs w:val="24"/>
          <w:lang w:val="pt-PT" w:eastAsia="pt-PT" w:bidi="pt-PT"/>
        </w:rPr>
        <w:t xml:space="preserve"> </w:t>
      </w:r>
      <w:r w:rsidRPr="000B4F82">
        <w:rPr>
          <w:rFonts w:ascii="Arial" w:eastAsia="Times New Roman" w:hAnsi="Arial" w:cs="Arial"/>
          <w:sz w:val="24"/>
          <w:szCs w:val="24"/>
          <w:lang w:val="pt-PT" w:eastAsia="pt-PT" w:bidi="pt-PT"/>
        </w:rPr>
        <w:t>indicativa.</w:t>
      </w: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consumidor poderá optar, a seu exclusivo critério, pela inclusão da gratificação ou taxa de serviço a que se refere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no total da</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conta.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A taxa de serviço indicativa deve incidir apenas sobre os alimentos e bebidas servidos pelo estabelecimento, sendo vedada sua cobrança sobre valor pago a título de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artístico, embalagens, taxa de rolha e demais despesas acessórias.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Os cardápios deverão conter aviso, com o seguinte teor: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6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 GRATIFICAÇÃO PELOS BONS SERVIÇOS PRESTADOS PELOS GARÇONS, BARMEN, BARISTAS, MAÎTRES E DEMAIS FUNCIONÁRIOS, NO VALOR CORRESPONDENTE A 10% (DEZ POR CENTO) DO TOTAL DA CONTA, É OPCIONAL”.</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72. É vedada a cobrança de consumação mínima.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Considera-se consumação mínima o valor mínimo estipulado a ser gasto pelo consumidor no estabelecimento, sem que tenha direito à restituição do correspondente ao que não for consumido.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Equipare-se à vedação prevista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para os fins deste artigo, a prática de estabelecer meta de consumo de comida ou bebida.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73. É vedada a cobrança de taxa de perda ou extravio de comanda ou </w:t>
      </w:r>
      <w:r w:rsidRPr="000B4F82">
        <w:rPr>
          <w:rFonts w:ascii="Arial" w:eastAsia="Times New Roman" w:hAnsi="Arial" w:cs="Arial"/>
          <w:sz w:val="24"/>
          <w:szCs w:val="24"/>
          <w:lang w:val="pt-PT" w:eastAsia="pt-PT" w:bidi="pt-PT"/>
        </w:rPr>
        <w:lastRenderedPageBreak/>
        <w:t>cartão de consumação.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perda ou extravio da comanda ou cartão de consumação não eximirá o consumidor do pagamento referente aos produtos consumidos.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Nos estabelecimentos com capacidade igual ou superior a 70 (sessenta) pessoas, é obrigatório o fornecimento de comanda impressa, sempre que solicitada pelo consumidor, com a finalidade de facilitar o controle do seu</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consumo.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74. É vedado o fornecimento de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alimentício sem expressa solicitação do consumidor, exceto nos casos de gratuidade do serviço.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Considera-se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alimentício os aperitivos e entradas servidos pelos bares, restaurantes, casas noturnas e estabelecimentos similares, no momento da chegada do consumidor ao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estabelecimento.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A cobrança por pessoa pelo consumo do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alimentício somente é permitida se servido em porções</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individuais.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 consumidor não é obrigado a pagar o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alimentício cobrado em desacordo com o disposto neste artigo.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75. É legítima a cobrança da taxa de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artístico, desde que os estabelecimentos atendam, cumulativamente, às seguintes condições: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3"/>
        </w:numPr>
        <w:tabs>
          <w:tab w:val="left" w:pos="858"/>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ofereçam música ao vivo durante parte do período em que o cliente estiver no estabelecimento;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3"/>
        </w:numPr>
        <w:tabs>
          <w:tab w:val="left" w:pos="894"/>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façam constar no cardápio, com destaque, os dias e horários das apresentações, com o valor correspondente à taxa de </w:t>
      </w:r>
      <w:r w:rsidRPr="000B4F82">
        <w:rPr>
          <w:rFonts w:ascii="Arial" w:eastAsia="Times New Roman" w:hAnsi="Arial" w:cs="Arial"/>
          <w:i/>
          <w:sz w:val="24"/>
          <w:lang w:val="pt-PT" w:eastAsia="pt-PT" w:bidi="pt-PT"/>
        </w:rPr>
        <w:t xml:space="preserve">couvert </w:t>
      </w:r>
      <w:r w:rsidRPr="000B4F82">
        <w:rPr>
          <w:rFonts w:ascii="Arial" w:eastAsia="Times New Roman" w:hAnsi="Arial" w:cs="Arial"/>
          <w:sz w:val="24"/>
          <w:lang w:val="pt-PT" w:eastAsia="pt-PT" w:bidi="pt-PT"/>
        </w:rPr>
        <w:t>artístico;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3"/>
        </w:numPr>
        <w:tabs>
          <w:tab w:val="left" w:pos="971"/>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afixem, em local de ampla visibilidade ao consumidor, a descrição clara do preço a ser pago pelo serviço e o percentual dos valores arrecadados a ser repassado para o</w:t>
      </w:r>
      <w:r w:rsidRPr="000B4F82">
        <w:rPr>
          <w:rFonts w:ascii="Arial" w:eastAsia="Times New Roman" w:hAnsi="Arial" w:cs="Arial"/>
          <w:spacing w:val="-12"/>
          <w:sz w:val="24"/>
          <w:lang w:val="pt-PT" w:eastAsia="pt-PT" w:bidi="pt-PT"/>
        </w:rPr>
        <w:t xml:space="preserve"> </w:t>
      </w:r>
      <w:r w:rsidRPr="000B4F82">
        <w:rPr>
          <w:rFonts w:ascii="Arial" w:eastAsia="Times New Roman" w:hAnsi="Arial" w:cs="Arial"/>
          <w:sz w:val="24"/>
          <w:lang w:val="pt-PT" w:eastAsia="pt-PT" w:bidi="pt-PT"/>
        </w:rPr>
        <w:t>artista.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Considera-se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artístico a taxa preestabelecida a ser paga pelo cliente a título remuneração pelo show ou apresentação musical ao vivo, de qualquer natureza cultural ou artística.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É vedada a cobrança da taxa de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artístico: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2"/>
        </w:numPr>
        <w:tabs>
          <w:tab w:val="left" w:pos="834"/>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 ao consumidor que se encontre em área reservada do estabelecimento ou em local que não possa usufruir integralmente do</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2"/>
        </w:numPr>
        <w:tabs>
          <w:tab w:val="left" w:pos="914"/>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em ambientes abertos, com livre circulação de pessoas que não sejam clientes do estabelecimento;</w:t>
      </w:r>
    </w:p>
    <w:p w:rsidR="004B5954" w:rsidRPr="000B4F82" w:rsidRDefault="004B5954" w:rsidP="000B4F82">
      <w:pPr>
        <w:widowControl w:val="0"/>
        <w:numPr>
          <w:ilvl w:val="0"/>
          <w:numId w:val="42"/>
        </w:numPr>
        <w:tabs>
          <w:tab w:val="left" w:pos="995"/>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nos casos de mera reprodução de música ambiente ou de reprodução de eventos esportivos em telões;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2"/>
        </w:numPr>
        <w:tabs>
          <w:tab w:val="left" w:pos="986"/>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nos casos em que o tempo de permanência do consumidor seja inferior a 20 (vinte) minutos.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 consumidor não é obrigado a pagar a taxa de </w:t>
      </w:r>
      <w:r w:rsidRPr="000B4F82">
        <w:rPr>
          <w:rFonts w:ascii="Arial" w:eastAsia="Times New Roman" w:hAnsi="Arial" w:cs="Arial"/>
          <w:i/>
          <w:sz w:val="24"/>
          <w:szCs w:val="24"/>
          <w:lang w:val="pt-PT" w:eastAsia="pt-PT" w:bidi="pt-PT"/>
        </w:rPr>
        <w:t xml:space="preserve">couvert </w:t>
      </w:r>
      <w:r w:rsidRPr="000B4F82">
        <w:rPr>
          <w:rFonts w:ascii="Arial" w:eastAsia="Times New Roman" w:hAnsi="Arial" w:cs="Arial"/>
          <w:sz w:val="24"/>
          <w:szCs w:val="24"/>
          <w:lang w:val="pt-PT" w:eastAsia="pt-PT" w:bidi="pt-PT"/>
        </w:rPr>
        <w:t>artístico cobrada em desacordo com o disposto neste artigo.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76. É legítima a cobrança de taxa de rolha ou equivalentes pelo consumo de alimentos e bebidas levados ao estabelecimento, desde que o consumidor seja prévia e expressamente informado.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Sem prejuízo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deve constar no cardápio, em texto com destaque, o valor da taxa de rolha ou equivalentes.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consumidor não é obrigado a pagar a taxa de rolha ou equivalentes cobradas em desacordo com o disposto neste artigo.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77. O valor calórico de cada um dos alimentos deverá estar indicado: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1"/>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no cardápio, no caso dos estabelecimentos com alimentação </w:t>
      </w:r>
      <w:r w:rsidRPr="000B4F82">
        <w:rPr>
          <w:rFonts w:ascii="Arial" w:eastAsia="Times New Roman" w:hAnsi="Arial" w:cs="Arial"/>
          <w:i/>
          <w:sz w:val="24"/>
          <w:lang w:val="pt-PT" w:eastAsia="pt-PT" w:bidi="pt-PT"/>
        </w:rPr>
        <w:t>à la carte</w:t>
      </w:r>
      <w:r w:rsidRPr="000B4F82">
        <w:rPr>
          <w:rFonts w:ascii="Arial" w:eastAsia="Times New Roman" w:hAnsi="Arial" w:cs="Arial"/>
          <w:sz w:val="24"/>
          <w:lang w:val="pt-PT" w:eastAsia="pt-PT" w:bidi="pt-PT"/>
        </w:rPr>
        <w:t>;</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1"/>
        </w:numPr>
        <w:tabs>
          <w:tab w:val="left" w:pos="909"/>
        </w:tabs>
        <w:autoSpaceDE w:val="0"/>
        <w:autoSpaceDN w:val="0"/>
        <w:spacing w:after="0" w:line="240" w:lineRule="auto"/>
        <w:ind w:left="102" w:right="110" w:firstLine="566"/>
        <w:jc w:val="both"/>
        <w:rPr>
          <w:rFonts w:ascii="Arial" w:eastAsia="Times New Roman" w:hAnsi="Arial" w:cs="Arial"/>
          <w:i/>
          <w:sz w:val="24"/>
          <w:lang w:val="pt-PT" w:eastAsia="pt-PT" w:bidi="pt-PT"/>
        </w:rPr>
      </w:pPr>
      <w:r w:rsidRPr="000B4F82">
        <w:rPr>
          <w:rFonts w:ascii="Arial" w:eastAsia="Times New Roman" w:hAnsi="Arial" w:cs="Arial"/>
          <w:sz w:val="24"/>
          <w:lang w:val="pt-PT" w:eastAsia="pt-PT" w:bidi="pt-PT"/>
        </w:rPr>
        <w:t xml:space="preserve">- ao lado da descrição do item, no caso dos estabelecimentos com alimentação </w:t>
      </w:r>
      <w:r w:rsidRPr="000B4F82">
        <w:rPr>
          <w:rFonts w:ascii="Arial" w:eastAsia="Times New Roman" w:hAnsi="Arial" w:cs="Arial"/>
          <w:i/>
          <w:sz w:val="24"/>
          <w:lang w:val="pt-PT" w:eastAsia="pt-PT" w:bidi="pt-PT"/>
        </w:rPr>
        <w:t>self- service.</w:t>
      </w:r>
    </w:p>
    <w:p w:rsidR="004B5954" w:rsidRPr="000B4F82" w:rsidRDefault="004B5954" w:rsidP="000B4F82">
      <w:pPr>
        <w:widowControl w:val="0"/>
        <w:autoSpaceDE w:val="0"/>
        <w:autoSpaceDN w:val="0"/>
        <w:spacing w:after="0" w:line="240" w:lineRule="auto"/>
        <w:jc w:val="both"/>
        <w:rPr>
          <w:rFonts w:ascii="Arial" w:eastAsia="Times New Roman" w:hAnsi="Arial" w:cs="Arial"/>
          <w:i/>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As calorias contidas nos alimentos serão calculadas por nutricionista legalmente habilitado.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Os alimentos com alto teor de sódio, considerados aqueles que contiverem em sua composição 400 mg (quatrocentos miligramas) de sódio ou mais por porção de 100g (cem gramas), deverão estar indicados com destaque especial.</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disposto neste artigo aplica-se igualmente à oferta de alimentos pela internet, por meio de mídias sociais, aplicativos, sites e similares, com serviço de entrega em domicílio.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78. É obrigatória a disponibilização do cardápio na entrada do estabelecimento, em local de ampla visibilidade, contendo as seguintes informações: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3B46B2" w:rsidRDefault="004B5954" w:rsidP="000B4F82">
      <w:pPr>
        <w:widowControl w:val="0"/>
        <w:autoSpaceDE w:val="0"/>
        <w:autoSpaceDN w:val="0"/>
        <w:spacing w:after="0" w:line="480" w:lineRule="auto"/>
        <w:ind w:right="307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 - a descrição de todos os produtos e serviços oferecidos;</w:t>
      </w:r>
    </w:p>
    <w:p w:rsidR="004B5954" w:rsidRPr="000B4F82" w:rsidRDefault="004B5954" w:rsidP="000B4F82">
      <w:pPr>
        <w:widowControl w:val="0"/>
        <w:autoSpaceDE w:val="0"/>
        <w:autoSpaceDN w:val="0"/>
        <w:spacing w:after="0" w:line="480" w:lineRule="auto"/>
        <w:ind w:right="307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 - os preços de cada produto e serviço;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III - o telefone e o endereço do Procon-TO.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cardápio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 ser exatamente igual, em forma e conteúdo, aos que são exibidos no interior do estabelecimento, sempre em língua portuguesa e com tamanho que possibilite ampla e perfeita visualização.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Em caso de divergência de preços entre os cardápios, prevalecerá o de menor preço.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79. É obrigatória a disponibilização de gel sanitizante aos consumidores, em local visível e de fácil acesso.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80. Os canudos disponibilizados ao consumidor devem ser individualmente embalados em material hermético oxibiodegradável.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81. Os fornecedores sujeitos às disposições desta Seção devem afixar um cartaz para cada um dos seguintes</w:t>
      </w:r>
      <w:r w:rsidRPr="000B4F82">
        <w:rPr>
          <w:rFonts w:ascii="Arial" w:eastAsia="Times New Roman" w:hAnsi="Arial" w:cs="Arial"/>
          <w:spacing w:val="-4"/>
          <w:sz w:val="24"/>
          <w:szCs w:val="24"/>
          <w:lang w:val="pt-PT" w:eastAsia="pt-PT" w:bidi="pt-PT"/>
        </w:rPr>
        <w:t xml:space="preserve"> </w:t>
      </w:r>
      <w:r w:rsidRPr="000B4F82">
        <w:rPr>
          <w:rFonts w:ascii="Arial" w:eastAsia="Times New Roman" w:hAnsi="Arial" w:cs="Arial"/>
          <w:sz w:val="24"/>
          <w:szCs w:val="24"/>
          <w:lang w:val="pt-PT" w:eastAsia="pt-PT" w:bidi="pt-PT"/>
        </w:rPr>
        <w:t>dizeres:</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40"/>
        </w:numPr>
        <w:tabs>
          <w:tab w:val="left" w:pos="952"/>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GRATIFICAÇÃO PELOS BONS SERVIÇOS PRESTADOS PELOS GARÇONS, BARMEN, BARISTAS, MAÎTRES E DEMAIS FUNCIONÁRIOS, NO VALOR CORRESPONDENTE A 10% (DEZ POR CENTO) DO TOTAL DA CONTA, É OPCIONAL”;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0"/>
        </w:numPr>
        <w:tabs>
          <w:tab w:val="left" w:pos="1014"/>
        </w:tabs>
        <w:autoSpaceDE w:val="0"/>
        <w:autoSpaceDN w:val="0"/>
        <w:spacing w:after="0" w:line="240" w:lineRule="auto"/>
        <w:ind w:right="117" w:firstLine="62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PROIBIDA A COBRANÇA DE TAXA DE PERDA E EXTRAVIO DE COMANDAS E CARTÕES 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CONSUMO”;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0"/>
        </w:numPr>
        <w:tabs>
          <w:tab w:val="left" w:pos="988"/>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“ESSE ESTABELECIMENTO COBRA PELO CONSUMO DE </w:t>
      </w:r>
      <w:r w:rsidRPr="000B4F82">
        <w:rPr>
          <w:rFonts w:ascii="Arial" w:eastAsia="Times New Roman" w:hAnsi="Arial" w:cs="Arial"/>
          <w:sz w:val="24"/>
          <w:lang w:val="pt-PT" w:eastAsia="pt-PT" w:bidi="pt-PT"/>
        </w:rPr>
        <w:lastRenderedPageBreak/>
        <w:t>ALIMENTOS E BEBIDAS TRAZIDOS PELO CONSUMIDOR. VERIFIQUE OS VALORES EM NOSSO CARDÁPIO”; 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0"/>
        </w:numPr>
        <w:tabs>
          <w:tab w:val="left" w:pos="990"/>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CONSUMO DE CIGARROS E BEBIDAS ALCOÓLICAS POR MULHERES GRÁVIDAS OU EM PERÍODO DE AMAMENTAÇÃO PODE GERAR DANOS AO FETO E À</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CRIANÇA”.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fornecedores que se enquadrarem na hipótese do § 2º do art. 72, sem prejuízo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deverão afixar cartaz com os seguintes dizeres:</w:t>
      </w:r>
    </w:p>
    <w:p w:rsidR="004B5954" w:rsidRPr="000B4F82" w:rsidRDefault="004B5954" w:rsidP="000B4F82">
      <w:pPr>
        <w:widowControl w:val="0"/>
        <w:autoSpaceDE w:val="0"/>
        <w:autoSpaceDN w:val="0"/>
        <w:spacing w:before="95" w:after="0" w:line="240" w:lineRule="auto"/>
        <w:ind w:right="1224"/>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22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“ESTÃO DISPONÍVEIS NESTE ESTABELECIMENTO COMANDAS PARA CONTROLE DO CONSUMO PELOS CONSUMIDORES”.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casas noturnas devem afixar, de preferência na entrada do estabelecimento, cartaz contendo informações sobre a empresa contratada para prestar serviços de segurança privada, com os seguintes dados: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9"/>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razão social da empresa de segurança</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privada;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tabs>
          <w:tab w:val="left" w:pos="887"/>
        </w:tabs>
        <w:autoSpaceDE w:val="0"/>
        <w:autoSpaceDN w:val="0"/>
        <w:spacing w:after="0" w:line="480" w:lineRule="auto"/>
        <w:ind w:left="668" w:right="150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xml:space="preserve">- número de inscrição no Cadastro Nacional da Pessoa Jurídica (CNPJ); </w:t>
      </w:r>
    </w:p>
    <w:p w:rsidR="00190108" w:rsidRPr="000B4F82" w:rsidRDefault="00190108" w:rsidP="000B4F82">
      <w:pPr>
        <w:pStyle w:val="PargrafodaLista"/>
        <w:jc w:val="both"/>
        <w:rPr>
          <w:rFonts w:ascii="Arial" w:hAnsi="Arial" w:cs="Arial"/>
          <w:sz w:val="24"/>
        </w:rPr>
      </w:pPr>
    </w:p>
    <w:p w:rsidR="004B5954" w:rsidRPr="000B4F82" w:rsidRDefault="004B5954" w:rsidP="000B4F82">
      <w:pPr>
        <w:widowControl w:val="0"/>
        <w:tabs>
          <w:tab w:val="left" w:pos="887"/>
        </w:tabs>
        <w:autoSpaceDE w:val="0"/>
        <w:autoSpaceDN w:val="0"/>
        <w:spacing w:after="0" w:line="480" w:lineRule="auto"/>
        <w:ind w:left="668" w:right="150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endereço da sede da empresa;</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 - número do Alvará de Autorização de Funcionamento ou do Alvará de Revisão de Autorização de Funcionamento, emitido pelo Departamento de Polícia Federal.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eastAsia="pt-PT" w:bidi="pt-PT"/>
        </w:rPr>
      </w:pPr>
      <w:r w:rsidRPr="000B4F82">
        <w:rPr>
          <w:rFonts w:ascii="Arial" w:eastAsia="Times New Roman" w:hAnsi="Arial" w:cs="Arial"/>
          <w:b/>
          <w:bCs/>
          <w:sz w:val="24"/>
          <w:szCs w:val="24"/>
          <w:lang w:eastAsia="pt-PT" w:bidi="pt-PT"/>
        </w:rPr>
        <w:t>Seção VI</w:t>
      </w:r>
    </w:p>
    <w:p w:rsidR="004B5954" w:rsidRPr="000B4F82" w:rsidRDefault="004B5954" w:rsidP="000B4F82">
      <w:pPr>
        <w:widowControl w:val="0"/>
        <w:autoSpaceDE w:val="0"/>
        <w:autoSpaceDN w:val="0"/>
        <w:spacing w:after="0" w:line="240" w:lineRule="auto"/>
        <w:ind w:right="768"/>
        <w:jc w:val="both"/>
        <w:rPr>
          <w:rFonts w:ascii="Arial" w:eastAsia="Times New Roman" w:hAnsi="Arial" w:cs="Arial"/>
          <w:b/>
          <w:i/>
          <w:sz w:val="24"/>
          <w:lang w:eastAsia="pt-PT" w:bidi="pt-PT"/>
        </w:rPr>
      </w:pPr>
      <w:r w:rsidRPr="000B4F82">
        <w:rPr>
          <w:rFonts w:ascii="Arial" w:eastAsia="Times New Roman" w:hAnsi="Arial" w:cs="Arial"/>
          <w:b/>
          <w:i/>
          <w:sz w:val="24"/>
          <w:lang w:eastAsia="pt-PT" w:bidi="pt-PT"/>
        </w:rPr>
        <w:t>Call Centers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i/>
          <w:sz w:val="23"/>
          <w:szCs w:val="24"/>
          <w:lang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eastAsia="pt-PT" w:bidi="pt-PT"/>
        </w:rPr>
        <w:t xml:space="preserve">Art. 82. </w:t>
      </w:r>
      <w:r w:rsidRPr="000B4F82">
        <w:rPr>
          <w:rFonts w:ascii="Arial" w:eastAsia="Times New Roman" w:hAnsi="Arial" w:cs="Arial"/>
          <w:sz w:val="24"/>
          <w:szCs w:val="24"/>
          <w:lang w:val="pt-PT" w:eastAsia="pt-PT" w:bidi="pt-PT"/>
        </w:rPr>
        <w:t>Fica instituído, no âmbito do Estado de Tocantins, o Cadastro Único para o Bloqueio de Ligações de Telemarketing.</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Cadastro previsto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tem por objetivo impedir que as empresas de telemarketing, ou estabelecimentos que se utilizem deste tipo de serviço, ofereçam produtos ou serviços ao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consumidor poderá solicitar, a qualquer momento, a inclusão ou exclusão de seu nome no cadastro.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No prazo de até 30 (trinta) dias da solicitação de inclusão de seu número de telefone, fixo ou móvel, no cadastro, o consumidor não receberá mais ligações de telemarketing.</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disposto neste artigo não se aplica às entidades filantrópicas.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autoSpaceDE w:val="0"/>
        <w:autoSpaceDN w:val="0"/>
        <w:spacing w:after="0" w:line="240" w:lineRule="auto"/>
        <w:ind w:right="3700"/>
        <w:jc w:val="both"/>
        <w:outlineLvl w:val="0"/>
        <w:rPr>
          <w:rFonts w:ascii="Arial" w:eastAsia="Times New Roman" w:hAnsi="Arial" w:cs="Arial"/>
          <w:b/>
          <w:bCs/>
          <w:sz w:val="24"/>
          <w:szCs w:val="24"/>
          <w:lang w:val="pt-PT" w:eastAsia="pt-PT" w:bidi="pt-PT"/>
        </w:rPr>
      </w:pPr>
    </w:p>
    <w:p w:rsidR="00190108" w:rsidRPr="000B4F82" w:rsidRDefault="00190108" w:rsidP="000B4F82">
      <w:pPr>
        <w:widowControl w:val="0"/>
        <w:autoSpaceDE w:val="0"/>
        <w:autoSpaceDN w:val="0"/>
        <w:spacing w:after="0" w:line="240" w:lineRule="auto"/>
        <w:ind w:right="3700"/>
        <w:jc w:val="both"/>
        <w:outlineLvl w:val="0"/>
        <w:rPr>
          <w:rFonts w:ascii="Arial" w:eastAsia="Times New Roman" w:hAnsi="Arial" w:cs="Arial"/>
          <w:b/>
          <w:bCs/>
          <w:sz w:val="24"/>
          <w:szCs w:val="24"/>
          <w:lang w:val="pt-PT" w:eastAsia="pt-PT" w:bidi="pt-PT"/>
        </w:rPr>
      </w:pPr>
    </w:p>
    <w:p w:rsidR="00190108" w:rsidRPr="000B4F82" w:rsidRDefault="00190108" w:rsidP="000B4F82">
      <w:pPr>
        <w:widowControl w:val="0"/>
        <w:autoSpaceDE w:val="0"/>
        <w:autoSpaceDN w:val="0"/>
        <w:spacing w:after="0" w:line="240" w:lineRule="auto"/>
        <w:ind w:left="1416" w:right="3700"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w:t>
      </w:r>
      <w:r w:rsidR="004B5954" w:rsidRPr="000B4F82">
        <w:rPr>
          <w:rFonts w:ascii="Arial" w:eastAsia="Times New Roman" w:hAnsi="Arial" w:cs="Arial"/>
          <w:b/>
          <w:bCs/>
          <w:sz w:val="24"/>
          <w:szCs w:val="24"/>
          <w:lang w:val="pt-PT" w:eastAsia="pt-PT" w:bidi="pt-PT"/>
        </w:rPr>
        <w:t>VII</w:t>
      </w:r>
    </w:p>
    <w:p w:rsidR="004B5954" w:rsidRPr="000B4F82" w:rsidRDefault="004B5954" w:rsidP="000B4F82">
      <w:pPr>
        <w:widowControl w:val="0"/>
        <w:autoSpaceDE w:val="0"/>
        <w:autoSpaceDN w:val="0"/>
        <w:spacing w:after="0" w:line="240" w:lineRule="auto"/>
        <w:ind w:left="1416" w:right="3700"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Cinemas e </w:t>
      </w:r>
      <w:r w:rsidRPr="000B4F82">
        <w:rPr>
          <w:rFonts w:ascii="Arial" w:eastAsia="Times New Roman" w:hAnsi="Arial" w:cs="Arial"/>
          <w:b/>
          <w:bCs/>
          <w:spacing w:val="-3"/>
          <w:sz w:val="24"/>
          <w:szCs w:val="24"/>
          <w:lang w:val="pt-PT" w:eastAsia="pt-PT" w:bidi="pt-PT"/>
        </w:rPr>
        <w:t>Teatros</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83. Os cinemas, teatros, salas de espetáculos e estabelecimentos similares,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84. É vedada a venda de ingressos em quantidade superior à capacidade máxima da sala de exibição ou espetáculo.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85. Nas salas de exibição ou espetáculo em que a venda de ingressos seja exclusivamente para lugares sentados, é obrigatória a adoção do sistema de assentos numerados.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consumidor deve ser informado, no momento da compra do ingresso, sobre a localização e numeração do assento adquirido.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responsável pelo evento ou pela venda do ingresso deve disponibilizar nos pontos de venda, em local de fácil visualização, um quadro informativo sobre a localização dos assentos.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No caso de venda eletrônica, o site deve disponibilizar, antes da efetivação da compra, o mapa de localização dos assentos.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responsável pelo evento deve empreender meios para que cada consumidor ocupe rigorosamente o assento numerado indicado no ingresso adquirido.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Em caso de venda de ingresso relativo ao mesmo assento numerado para mais de um consumidor, aquele que restar impossibilitado de assistir ao evento poderá exigir, a seu exclusivo critério: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8"/>
        </w:numPr>
        <w:tabs>
          <w:tab w:val="left" w:pos="832"/>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relocação para outro assento de categoria igual ou, não havendo disponibilidade, para assento de categoria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superior;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8"/>
        </w:numPr>
        <w:tabs>
          <w:tab w:val="left" w:pos="971"/>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um novo ingresso para evento futuro, em categoria igual ou, não havendo disponibilidade, em categoria superior;</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8"/>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 o ressarcimento em dobro do valor pago pelo ingresso.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6º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86. Os cinemas e demais estabelecimentos que exibam filmes em terceira dimensão (3D) são obrigados a disponibilizar, para cada espectador, óculos apropriados para tal finalidade, devidamente higienizados e individualmente embalados.</w:t>
      </w: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autoSpaceDE w:val="0"/>
        <w:autoSpaceDN w:val="0"/>
        <w:spacing w:after="0" w:line="240" w:lineRule="auto"/>
        <w:ind w:left="2832" w:right="3953"/>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w:t>
      </w:r>
      <w:r w:rsidR="004B5954" w:rsidRPr="000B4F82">
        <w:rPr>
          <w:rFonts w:ascii="Arial" w:eastAsia="Times New Roman" w:hAnsi="Arial" w:cs="Arial"/>
          <w:b/>
          <w:bCs/>
          <w:sz w:val="24"/>
          <w:szCs w:val="24"/>
          <w:lang w:val="pt-PT" w:eastAsia="pt-PT" w:bidi="pt-PT"/>
        </w:rPr>
        <w:t>VIII Combustíveis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87. Os fornecedores responsáveis pela venda de combustíveis,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88. É obrigatória a disponibilização de balanças para aferição de peso líquido de vasilhames de gás liquefeito de petróleo (gás de cozinha), nos pontos de venda e nos veículos de venda em domicílio.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0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89. Os postos revendedores de combustíveis automotivos devem exibir os preços dos combustíveis de forma destacada e de fácil visualização à distância, em painel que respeite as dimensões estabelecidas pelo órgão regulador federal, na seguinte ordem: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gasolina</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comum;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tabs>
          <w:tab w:val="left" w:pos="887"/>
        </w:tabs>
        <w:autoSpaceDE w:val="0"/>
        <w:autoSpaceDN w:val="0"/>
        <w:spacing w:after="0" w:line="477" w:lineRule="auto"/>
        <w:ind w:right="638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3B46B2">
        <w:rPr>
          <w:rFonts w:ascii="Arial" w:eastAsia="Times New Roman" w:hAnsi="Arial" w:cs="Arial"/>
          <w:sz w:val="24"/>
          <w:lang w:val="pt-PT" w:eastAsia="pt-PT" w:bidi="pt-PT"/>
        </w:rPr>
        <w:t>-</w:t>
      </w:r>
      <w:r w:rsidR="004B5954" w:rsidRPr="000B4F82">
        <w:rPr>
          <w:rFonts w:ascii="Arial" w:eastAsia="Times New Roman" w:hAnsi="Arial" w:cs="Arial"/>
          <w:sz w:val="24"/>
          <w:lang w:val="pt-PT" w:eastAsia="pt-PT" w:bidi="pt-PT"/>
        </w:rPr>
        <w:t xml:space="preserve">gasolina </w:t>
      </w:r>
      <w:r w:rsidR="003B46B2">
        <w:rPr>
          <w:rFonts w:ascii="Arial" w:eastAsia="Times New Roman" w:hAnsi="Arial" w:cs="Arial"/>
          <w:sz w:val="24"/>
          <w:lang w:val="pt-PT" w:eastAsia="pt-PT" w:bidi="pt-PT"/>
        </w:rPr>
        <w:t>a</w:t>
      </w:r>
      <w:r w:rsidR="004B5954" w:rsidRPr="000B4F82">
        <w:rPr>
          <w:rFonts w:ascii="Arial" w:eastAsia="Times New Roman" w:hAnsi="Arial" w:cs="Arial"/>
          <w:sz w:val="24"/>
          <w:lang w:val="pt-PT" w:eastAsia="pt-PT" w:bidi="pt-PT"/>
        </w:rPr>
        <w:t xml:space="preserve">ditivada; </w:t>
      </w:r>
    </w:p>
    <w:p w:rsidR="004B5954" w:rsidRPr="000B4F82" w:rsidRDefault="004B5954" w:rsidP="000B4F82">
      <w:pPr>
        <w:widowControl w:val="0"/>
        <w:tabs>
          <w:tab w:val="left" w:pos="887"/>
        </w:tabs>
        <w:autoSpaceDE w:val="0"/>
        <w:autoSpaceDN w:val="0"/>
        <w:spacing w:after="0" w:line="477" w:lineRule="auto"/>
        <w:ind w:right="638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III </w:t>
      </w:r>
      <w:r w:rsidR="00190108" w:rsidRPr="000B4F82">
        <w:rPr>
          <w:rFonts w:ascii="Arial" w:eastAsia="Times New Roman" w:hAnsi="Arial" w:cs="Arial"/>
          <w:sz w:val="24"/>
          <w:lang w:val="pt-PT" w:eastAsia="pt-PT" w:bidi="pt-PT"/>
        </w:rPr>
        <w:t>–</w:t>
      </w:r>
      <w:r w:rsidRPr="000B4F82">
        <w:rPr>
          <w:rFonts w:ascii="Arial" w:eastAsia="Times New Roman" w:hAnsi="Arial" w:cs="Arial"/>
          <w:sz w:val="24"/>
          <w:lang w:val="pt-PT" w:eastAsia="pt-PT" w:bidi="pt-PT"/>
        </w:rPr>
        <w:t xml:space="preserve"> gasolina</w:t>
      </w:r>
      <w:r w:rsidR="00190108" w:rsidRPr="000B4F82">
        <w:rPr>
          <w:rFonts w:ascii="Arial" w:eastAsia="Times New Roman" w:hAnsi="Arial" w:cs="Arial"/>
          <w:sz w:val="24"/>
          <w:lang w:val="pt-PT" w:eastAsia="pt-PT" w:bidi="pt-PT"/>
        </w:rPr>
        <w:t xml:space="preserve"> p</w:t>
      </w:r>
      <w:r w:rsidRPr="000B4F82">
        <w:rPr>
          <w:rFonts w:ascii="Arial" w:eastAsia="Times New Roman" w:hAnsi="Arial" w:cs="Arial"/>
          <w:spacing w:val="-3"/>
          <w:sz w:val="24"/>
          <w:lang w:val="pt-PT" w:eastAsia="pt-PT" w:bidi="pt-PT"/>
        </w:rPr>
        <w:t>remium;</w:t>
      </w:r>
    </w:p>
    <w:p w:rsidR="003B46B2" w:rsidRDefault="00190108" w:rsidP="000B4F82">
      <w:pPr>
        <w:widowControl w:val="0"/>
        <w:autoSpaceDE w:val="0"/>
        <w:autoSpaceDN w:val="0"/>
        <w:spacing w:before="4" w:after="0" w:line="480" w:lineRule="auto"/>
        <w:ind w:right="543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w:t>
      </w:r>
      <w:r w:rsidR="004B5954" w:rsidRPr="000B4F82">
        <w:rPr>
          <w:rFonts w:ascii="Arial" w:eastAsia="Times New Roman" w:hAnsi="Arial" w:cs="Arial"/>
          <w:sz w:val="24"/>
          <w:szCs w:val="24"/>
          <w:lang w:val="pt-PT" w:eastAsia="pt-PT" w:bidi="pt-PT"/>
        </w:rPr>
        <w:t xml:space="preserve">gasolina premium aditivada; </w:t>
      </w:r>
    </w:p>
    <w:p w:rsidR="004B5954" w:rsidRPr="000B4F82" w:rsidRDefault="004B5954" w:rsidP="000B4F82">
      <w:pPr>
        <w:widowControl w:val="0"/>
        <w:autoSpaceDE w:val="0"/>
        <w:autoSpaceDN w:val="0"/>
        <w:spacing w:before="4" w:after="0" w:line="480" w:lineRule="auto"/>
        <w:ind w:right="543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 etanol</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comum;</w:t>
      </w:r>
    </w:p>
    <w:p w:rsidR="004B5954" w:rsidRPr="000B4F82" w:rsidRDefault="00190108" w:rsidP="000B4F82">
      <w:pPr>
        <w:widowControl w:val="0"/>
        <w:tabs>
          <w:tab w:val="left" w:pos="981"/>
        </w:tabs>
        <w:autoSpaceDE w:val="0"/>
        <w:autoSpaceDN w:val="0"/>
        <w:spacing w:after="0" w:line="240" w:lineRule="auto"/>
        <w:ind w:right="650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VI</w:t>
      </w:r>
      <w:r w:rsidR="004B5954" w:rsidRPr="000B4F82">
        <w:rPr>
          <w:rFonts w:ascii="Arial" w:eastAsia="Times New Roman" w:hAnsi="Arial" w:cs="Arial"/>
          <w:sz w:val="24"/>
          <w:lang w:val="pt-PT" w:eastAsia="pt-PT" w:bidi="pt-PT"/>
        </w:rPr>
        <w:t>- etanol</w:t>
      </w:r>
      <w:r w:rsidR="004B5954" w:rsidRPr="000B4F82">
        <w:rPr>
          <w:rFonts w:ascii="Arial" w:eastAsia="Times New Roman" w:hAnsi="Arial" w:cs="Arial"/>
          <w:spacing w:val="-1"/>
          <w:sz w:val="24"/>
          <w:lang w:val="pt-PT" w:eastAsia="pt-PT" w:bidi="pt-PT"/>
        </w:rPr>
        <w:t xml:space="preserve"> </w:t>
      </w:r>
      <w:r w:rsidR="00973CE6">
        <w:rPr>
          <w:rFonts w:ascii="Arial" w:eastAsia="Times New Roman" w:hAnsi="Arial" w:cs="Arial"/>
          <w:spacing w:val="-1"/>
          <w:sz w:val="24"/>
          <w:lang w:val="pt-PT" w:eastAsia="pt-PT" w:bidi="pt-PT"/>
        </w:rPr>
        <w:t>a</w:t>
      </w:r>
      <w:r w:rsidR="004B5954" w:rsidRPr="000B4F82">
        <w:rPr>
          <w:rFonts w:ascii="Arial" w:eastAsia="Times New Roman" w:hAnsi="Arial" w:cs="Arial"/>
          <w:sz w:val="24"/>
          <w:lang w:val="pt-PT" w:eastAsia="pt-PT" w:bidi="pt-PT"/>
        </w:rPr>
        <w:t>ditivado;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190108" w:rsidP="000B4F82">
      <w:pPr>
        <w:widowControl w:val="0"/>
        <w:tabs>
          <w:tab w:val="left" w:pos="1060"/>
        </w:tabs>
        <w:autoSpaceDE w:val="0"/>
        <w:autoSpaceDN w:val="0"/>
        <w:spacing w:after="0" w:line="240" w:lineRule="auto"/>
        <w:ind w:right="650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VII</w:t>
      </w:r>
      <w:r w:rsidR="004B5954" w:rsidRPr="000B4F82">
        <w:rPr>
          <w:rFonts w:ascii="Arial" w:eastAsia="Times New Roman" w:hAnsi="Arial" w:cs="Arial"/>
          <w:sz w:val="24"/>
          <w:lang w:val="pt-PT" w:eastAsia="pt-PT" w:bidi="pt-PT"/>
        </w:rPr>
        <w:t>- etanol</w:t>
      </w:r>
      <w:r w:rsidR="004B5954" w:rsidRPr="000B4F82">
        <w:rPr>
          <w:rFonts w:ascii="Arial" w:eastAsia="Times New Roman" w:hAnsi="Arial" w:cs="Arial"/>
          <w:spacing w:val="6"/>
          <w:sz w:val="24"/>
          <w:lang w:val="pt-PT" w:eastAsia="pt-PT" w:bidi="pt-PT"/>
        </w:rPr>
        <w:t xml:space="preserve"> </w:t>
      </w:r>
      <w:r w:rsidR="004B5954" w:rsidRPr="000B4F82">
        <w:rPr>
          <w:rFonts w:ascii="Arial" w:eastAsia="Times New Roman" w:hAnsi="Arial" w:cs="Arial"/>
          <w:spacing w:val="-3"/>
          <w:sz w:val="24"/>
          <w:lang w:val="pt-PT" w:eastAsia="pt-PT" w:bidi="pt-PT"/>
        </w:rPr>
        <w:t>premium;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3B46B2" w:rsidRDefault="00190108" w:rsidP="000B4F82">
      <w:pPr>
        <w:widowControl w:val="0"/>
        <w:tabs>
          <w:tab w:val="left" w:pos="1139"/>
        </w:tabs>
        <w:autoSpaceDE w:val="0"/>
        <w:autoSpaceDN w:val="0"/>
        <w:spacing w:after="0" w:line="480" w:lineRule="auto"/>
        <w:ind w:right="546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VII</w:t>
      </w:r>
      <w:r w:rsidR="004B5954" w:rsidRPr="000B4F82">
        <w:rPr>
          <w:rFonts w:ascii="Arial" w:eastAsia="Times New Roman" w:hAnsi="Arial" w:cs="Arial"/>
          <w:sz w:val="24"/>
          <w:lang w:val="pt-PT" w:eastAsia="pt-PT" w:bidi="pt-PT"/>
        </w:rPr>
        <w:t xml:space="preserve">- etanol premium aditivado; </w:t>
      </w:r>
    </w:p>
    <w:p w:rsidR="004B5954" w:rsidRPr="000B4F82" w:rsidRDefault="004B5954" w:rsidP="000B4F82">
      <w:pPr>
        <w:widowControl w:val="0"/>
        <w:tabs>
          <w:tab w:val="left" w:pos="1139"/>
        </w:tabs>
        <w:autoSpaceDE w:val="0"/>
        <w:autoSpaceDN w:val="0"/>
        <w:spacing w:after="0" w:line="480" w:lineRule="auto"/>
        <w:ind w:right="546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IX - diesel</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comum;</w:t>
      </w:r>
    </w:p>
    <w:p w:rsidR="004B5954" w:rsidRPr="000B4F82" w:rsidRDefault="00190108" w:rsidP="000B4F82">
      <w:pPr>
        <w:widowControl w:val="0"/>
        <w:tabs>
          <w:tab w:val="left" w:pos="902"/>
        </w:tabs>
        <w:autoSpaceDE w:val="0"/>
        <w:autoSpaceDN w:val="0"/>
        <w:spacing w:before="1" w:after="0" w:line="240" w:lineRule="auto"/>
        <w:ind w:right="666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X</w:t>
      </w:r>
      <w:r w:rsidR="004B5954" w:rsidRPr="000B4F82">
        <w:rPr>
          <w:rFonts w:ascii="Arial" w:eastAsia="Times New Roman" w:hAnsi="Arial" w:cs="Arial"/>
          <w:sz w:val="24"/>
          <w:lang w:val="pt-PT" w:eastAsia="pt-PT" w:bidi="pt-PT"/>
        </w:rPr>
        <w:t>- diesel</w:t>
      </w:r>
      <w:r w:rsidR="004B5954" w:rsidRPr="000B4F82">
        <w:rPr>
          <w:rFonts w:ascii="Arial" w:eastAsia="Times New Roman" w:hAnsi="Arial" w:cs="Arial"/>
          <w:spacing w:val="9"/>
          <w:sz w:val="24"/>
          <w:lang w:val="pt-PT" w:eastAsia="pt-PT" w:bidi="pt-PT"/>
        </w:rPr>
        <w:t xml:space="preserve"> </w:t>
      </w:r>
      <w:r w:rsidR="004B5954" w:rsidRPr="000B4F82">
        <w:rPr>
          <w:rFonts w:ascii="Arial" w:eastAsia="Times New Roman" w:hAnsi="Arial" w:cs="Arial"/>
          <w:spacing w:val="-3"/>
          <w:sz w:val="24"/>
          <w:lang w:val="pt-PT" w:eastAsia="pt-PT" w:bidi="pt-PT"/>
        </w:rPr>
        <w:t>aditivado;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981"/>
        </w:tabs>
        <w:autoSpaceDE w:val="0"/>
        <w:autoSpaceDN w:val="0"/>
        <w:spacing w:after="0" w:line="240" w:lineRule="auto"/>
        <w:ind w:right="666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XI</w:t>
      </w:r>
      <w:r w:rsidR="004B5954" w:rsidRPr="000B4F82">
        <w:rPr>
          <w:rFonts w:ascii="Arial" w:eastAsia="Times New Roman" w:hAnsi="Arial" w:cs="Arial"/>
          <w:sz w:val="24"/>
          <w:lang w:val="pt-PT" w:eastAsia="pt-PT" w:bidi="pt-PT"/>
        </w:rPr>
        <w:t>- diesel</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S10;</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tabs>
          <w:tab w:val="left" w:pos="1060"/>
        </w:tabs>
        <w:autoSpaceDE w:val="0"/>
        <w:autoSpaceDN w:val="0"/>
        <w:spacing w:after="0" w:line="480" w:lineRule="auto"/>
        <w:ind w:right="6070"/>
        <w:jc w:val="both"/>
        <w:rPr>
          <w:rFonts w:ascii="Arial" w:eastAsia="Times New Roman" w:hAnsi="Arial" w:cs="Arial"/>
          <w:spacing w:val="-3"/>
          <w:sz w:val="24"/>
          <w:lang w:val="pt-PT" w:eastAsia="pt-PT" w:bidi="pt-PT"/>
        </w:rPr>
      </w:pPr>
      <w:r w:rsidRPr="000B4F82">
        <w:rPr>
          <w:rFonts w:ascii="Arial" w:eastAsia="Times New Roman" w:hAnsi="Arial" w:cs="Arial"/>
          <w:sz w:val="24"/>
          <w:lang w:val="pt-PT" w:eastAsia="pt-PT" w:bidi="pt-PT"/>
        </w:rPr>
        <w:t>XII</w:t>
      </w:r>
      <w:r w:rsidR="004B5954" w:rsidRPr="000B4F82">
        <w:rPr>
          <w:rFonts w:ascii="Arial" w:eastAsia="Times New Roman" w:hAnsi="Arial" w:cs="Arial"/>
          <w:sz w:val="24"/>
          <w:lang w:val="pt-PT" w:eastAsia="pt-PT" w:bidi="pt-PT"/>
        </w:rPr>
        <w:t xml:space="preserve">- diesel S10 </w:t>
      </w:r>
      <w:r w:rsidR="004B5954" w:rsidRPr="000B4F82">
        <w:rPr>
          <w:rFonts w:ascii="Arial" w:eastAsia="Times New Roman" w:hAnsi="Arial" w:cs="Arial"/>
          <w:spacing w:val="-3"/>
          <w:sz w:val="24"/>
          <w:lang w:val="pt-PT" w:eastAsia="pt-PT" w:bidi="pt-PT"/>
        </w:rPr>
        <w:t>aditivado;</w:t>
      </w:r>
    </w:p>
    <w:p w:rsidR="001B53D9" w:rsidRPr="000B4F82" w:rsidRDefault="004B5954" w:rsidP="000B4F82">
      <w:pPr>
        <w:widowControl w:val="0"/>
        <w:tabs>
          <w:tab w:val="left" w:pos="1060"/>
        </w:tabs>
        <w:autoSpaceDE w:val="0"/>
        <w:autoSpaceDN w:val="0"/>
        <w:spacing w:after="0" w:line="480" w:lineRule="auto"/>
        <w:ind w:right="6070"/>
        <w:jc w:val="both"/>
        <w:rPr>
          <w:rFonts w:ascii="Arial" w:eastAsia="Times New Roman" w:hAnsi="Arial" w:cs="Arial"/>
          <w:sz w:val="24"/>
          <w:lang w:val="pt-PT" w:eastAsia="pt-PT" w:bidi="pt-PT"/>
        </w:rPr>
      </w:pP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XIII - diesel</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marítimo;</w:t>
      </w:r>
    </w:p>
    <w:p w:rsidR="001B53D9" w:rsidRPr="000B4F82" w:rsidRDefault="00190108" w:rsidP="000B4F82">
      <w:pPr>
        <w:widowControl w:val="0"/>
        <w:tabs>
          <w:tab w:val="left" w:pos="1074"/>
        </w:tabs>
        <w:autoSpaceDE w:val="0"/>
        <w:autoSpaceDN w:val="0"/>
        <w:spacing w:after="0" w:line="480" w:lineRule="auto"/>
        <w:ind w:right="607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XIV</w:t>
      </w:r>
      <w:r w:rsidR="004B5954" w:rsidRPr="000B4F82">
        <w:rPr>
          <w:rFonts w:ascii="Arial" w:eastAsia="Times New Roman" w:hAnsi="Arial" w:cs="Arial"/>
          <w:sz w:val="24"/>
          <w:lang w:val="pt-PT" w:eastAsia="pt-PT" w:bidi="pt-PT"/>
        </w:rPr>
        <w:t>- GNV;</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e</w:t>
      </w:r>
    </w:p>
    <w:p w:rsidR="004B5954" w:rsidRPr="000B4F82" w:rsidRDefault="00190108" w:rsidP="000B4F82">
      <w:pPr>
        <w:widowControl w:val="0"/>
        <w:tabs>
          <w:tab w:val="left" w:pos="1074"/>
        </w:tabs>
        <w:autoSpaceDE w:val="0"/>
        <w:autoSpaceDN w:val="0"/>
        <w:spacing w:after="0" w:line="480" w:lineRule="auto"/>
        <w:ind w:right="607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XV</w:t>
      </w:r>
      <w:r w:rsidR="004B5954" w:rsidRPr="000B4F82">
        <w:rPr>
          <w:rFonts w:ascii="Arial" w:eastAsia="Times New Roman" w:hAnsi="Arial" w:cs="Arial"/>
          <w:sz w:val="24"/>
          <w:lang w:val="pt-PT" w:eastAsia="pt-PT" w:bidi="pt-PT"/>
        </w:rPr>
        <w:t>-</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querosene.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Nos painéis de preços podem constar expressões sinônimas às denominações dos combustíveis estabelecidas pelo órgão regulador federal.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Os postos revendedores de combustíveis automotivos somente estão obrigados a exibir nos painéis de preços os combustíveis efetivamente vendidos no estabelecimento, sempre respeitada a ordem estabelecida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Eventuais diferenças nos preços dos combustíveis, em função do prazo ou do meio de pagamento utilizado, deverão ser informadas nos painéis, respeitada a ordem de apresentação dos combustíveis a que se refere 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1" w:after="0" w:line="240" w:lineRule="auto"/>
        <w:ind w:right="112"/>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90. Os postos revendedores de combustíveis automotivos que comercializarem produtos adquiridos de distribuidora distinta da marca ou bandeira que ostentam, deverão informar ao consumidor a origem do produto comercializado.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Fica assegurada ao posto revendedor a opção de vincular-se ou não à empresa distribuidora de combustíveis, conforme dispuser a legislação </w:t>
      </w:r>
      <w:r w:rsidRPr="000B4F82">
        <w:rPr>
          <w:rFonts w:ascii="Arial" w:eastAsia="Times New Roman" w:hAnsi="Arial" w:cs="Arial"/>
          <w:sz w:val="24"/>
          <w:szCs w:val="24"/>
          <w:lang w:val="pt-PT" w:eastAsia="pt-PT" w:bidi="pt-PT"/>
        </w:rPr>
        <w:lastRenderedPageBreak/>
        <w:t xml:space="preserve">específica em vigor, desde que observado o previsto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posto revendedor ficará dispensado de atender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caso retire de seu estabelecimento todos os sinais indicativos da marca ou bandeira a que estava vinculado anteriormente.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91. Os postos revendedores de combustíveis automotivos devem afixar, preferencialmente próximo às bombas de combustível, um cartaz para cada um dos seguintes dizeres: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7"/>
        </w:numPr>
        <w:tabs>
          <w:tab w:val="left" w:pos="827"/>
        </w:tabs>
        <w:autoSpaceDE w:val="0"/>
        <w:autoSpaceDN w:val="0"/>
        <w:spacing w:after="0" w:line="240" w:lineRule="auto"/>
        <w:ind w:right="10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“SENHOR (A) CONSUMIDOR (A), EM SENDO O VALOR DO PERCENTUAL ACIMA DE 70% (SETENTA POR CENTO), TORNA-SE MAIS ECONÔMICO O ABASTECIMENTO COM GASOLINA”;</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7"/>
        </w:numPr>
        <w:tabs>
          <w:tab w:val="left" w:pos="1142"/>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“POR MEDIDA DE SEGURANÇA, O PROCEDIMENTO DE ABASTECIMENTO COM COMBUSTÍVEL DEVE SER REALIZADO COM O VEÍCULO INTEGRALMENTE</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DESOCUPADO”.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Quanto ao cartaz de que trata o inciso I do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deverá ser indicado o percentual do preço do Etanol Hidratado em relação ao preço da Gasolina Comum, observando-se sua atualização sempre que houver alteração de preços.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92. Os postos revendedores de combustíveis automotivos são obrigados a disponibilizar ao consumidor instrumento que possibilite a aferição do quantitativo de etanol na gasolina e a realizar o “teste da proveta”, mediante solicitação do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estabelecimentos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deste artigo devem afixar, preferencialmente próximo às bombas de combustível, cartaz com 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5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“É DEVER DOS POSTOS REVENDEDORES DE COMBUSTÍVEIS DISPONIBILIZAR AFERIDOR DE COMBUSTÍVEL PARA MEDIR O QUANTITATIVO DE ETANOL NA GASOLINA E REALIZAR O  TESTE DA PROVETA, MEDIANTE SOLICITAÇÃO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93. Os postos revendedores de combustíveis automotivos localizados em </w:t>
      </w:r>
      <w:r w:rsidRPr="000B4F82">
        <w:rPr>
          <w:rFonts w:ascii="Arial" w:eastAsia="Times New Roman" w:hAnsi="Arial" w:cs="Arial"/>
          <w:sz w:val="24"/>
          <w:szCs w:val="24"/>
          <w:lang w:val="pt-PT" w:eastAsia="pt-PT" w:bidi="pt-PT"/>
        </w:rPr>
        <w:lastRenderedPageBreak/>
        <w:t>estradas federais e estaduais ficam obrigados a afixar, em local de fácil visualização, mapa rodoviário do Estado.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mapa, sempre que possível, destacará as áreas turísticas do Estado, a distância  em km (quilômetros) dos municípios em relação à capital, bem como telefones úteis de informação ao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turista.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expositor onde será colocado o mapa rodoviário poderá conter publicidade, desde que esta não dificulte a observação do mapa.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94. O fornecedor de produtos que contenham gás butano, propano ou outros assemelhados em sua composição, deverá informar, de forma expressa e em destaque, na parte frontal do rótulo da embalagem do produto ou em etiqueta específica, sobre o risco de morte por inalação proposital ou</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acidental.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indicação no rótulo ou etiqueta conterá o seguinte teor:</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“CUIDADO: A INALAÇÃO DESTE GÁS PODE CAUSAR A MORTE”.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Excetuam-se à regra prevista neste artigo os produtos de que trata o art. 1º da Lei Federal nº 6.360, de 23 de setembro de 1976, especialmente produtos saneantes, domissanitários, produtos de higiene, tintas, solventes, vernizes, medicamentos, cosméticos, perfumes, produtos destinados à correção estética.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IX</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Envasamento, Distribuição e Comércio de Água Mineral</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before="1"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95. O tempo de uso dos recipientes plásticos retornáveis destinados ao envase e comercialização de água mineral é de, no máximo, 3 (três) anos.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96. É obrigatória a inscrição do prazo de validade dos garrafões de 10 (dez) e de 20 (vinte) litros de água mineral envasadas e circulantes no Estado.</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37"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data de validade dos garrafões deverá constar em local visível, obrigatoriamente gravada no gargalo da embalagem.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descumprimento ao disposto neste artigo sujeitará o infrator à penalidade de multa prevista no art. 187, nas Faixas Pecuniárias B ou C, sem prejuízo da </w:t>
      </w:r>
      <w:r w:rsidRPr="000B4F82">
        <w:rPr>
          <w:rFonts w:ascii="Arial" w:eastAsia="Times New Roman" w:hAnsi="Arial" w:cs="Arial"/>
          <w:sz w:val="24"/>
          <w:szCs w:val="24"/>
          <w:lang w:val="pt-PT" w:eastAsia="pt-PT" w:bidi="pt-PT"/>
        </w:rPr>
        <w:lastRenderedPageBreak/>
        <w:t>aplicação cumulativa de outras sanções previstas neste</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Código.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97. É vedado ao responsável pelo envase, ao distribuidor e ao comerciante de água mineral recusar-se a receber os garrafões retornáveis com data de validade expirada ou compelir o consumidor à aquisição de novo</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garrafão.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fornecedores referidos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devem afixar cartaz com os seguintes dizeres: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6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“É PROIBIDO AO RESPONSÁVEL PELO ENVASE, AO DISTRIBUIDOR E AO COMERCIANTE DE ÁGUA MINERAL RECUSAR-SE A RECEBER OS GARRAFÕES RETORNÁVEIS COM DATA DE VALIDADE EXPIRADA OU COMPELIR O CONSUMIDOR À AQUISIÇÃO DE NOVO GARRAFÃO”.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ou B, sem prejuízo da aplicação cumulativa de outras sanções previstas neste Código.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autoSpaceDE w:val="0"/>
        <w:autoSpaceDN w:val="0"/>
        <w:spacing w:before="90" w:after="0" w:line="240" w:lineRule="auto"/>
        <w:ind w:left="2124" w:right="2461"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w:t>
      </w:r>
    </w:p>
    <w:p w:rsidR="004B5954" w:rsidRPr="000B4F82" w:rsidRDefault="004B5954" w:rsidP="000B4F82">
      <w:pPr>
        <w:widowControl w:val="0"/>
        <w:autoSpaceDE w:val="0"/>
        <w:autoSpaceDN w:val="0"/>
        <w:spacing w:before="90" w:after="0" w:line="240" w:lineRule="auto"/>
        <w:ind w:right="2461"/>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Estacionamentos e Serviços de</w:t>
      </w:r>
      <w:r w:rsidRPr="000B4F82">
        <w:rPr>
          <w:rFonts w:ascii="Arial" w:eastAsia="Times New Roman" w:hAnsi="Arial" w:cs="Arial"/>
          <w:b/>
          <w:bCs/>
          <w:spacing w:val="9"/>
          <w:sz w:val="24"/>
          <w:szCs w:val="24"/>
          <w:lang w:val="pt-PT" w:eastAsia="pt-PT" w:bidi="pt-PT"/>
        </w:rPr>
        <w:t xml:space="preserve"> </w:t>
      </w:r>
      <w:r w:rsidRPr="000B4F82">
        <w:rPr>
          <w:rFonts w:ascii="Arial" w:eastAsia="Times New Roman" w:hAnsi="Arial" w:cs="Arial"/>
          <w:b/>
          <w:bCs/>
          <w:spacing w:val="-3"/>
          <w:sz w:val="24"/>
          <w:szCs w:val="24"/>
          <w:lang w:val="pt-PT" w:eastAsia="pt-PT" w:bidi="pt-PT"/>
        </w:rPr>
        <w:t>Manobrista</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98. Os estacionamentos e serviços de manobrista (</w:t>
      </w:r>
      <w:r w:rsidRPr="000B4F82">
        <w:rPr>
          <w:rFonts w:ascii="Arial" w:eastAsia="Times New Roman" w:hAnsi="Arial" w:cs="Arial"/>
          <w:i/>
          <w:sz w:val="24"/>
          <w:szCs w:val="24"/>
          <w:lang w:val="pt-PT" w:eastAsia="pt-PT" w:bidi="pt-PT"/>
        </w:rPr>
        <w:t>valet parking</w:t>
      </w:r>
      <w:r w:rsidRPr="000B4F82">
        <w:rPr>
          <w:rFonts w:ascii="Arial" w:eastAsia="Times New Roman" w:hAnsi="Arial" w:cs="Arial"/>
          <w:sz w:val="24"/>
          <w:szCs w:val="24"/>
          <w:lang w:val="pt-PT" w:eastAsia="pt-PT" w:bidi="pt-PT"/>
        </w:rPr>
        <w:t>) atenderão ao disposto nesta Seção, sem prejuízo de outros dispositivos aplicáveis.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disposto nesta Seção também se aplica aos fornecedores de outros segmentos que ofertem, de forma gratuita ou onerosa, vagas de estacionamento ou serviço de manobrista como mera comodidade ao consumidor, ainda que haja terceirização do serviço.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Em caso de terceirização do serviço, o fornecedor responde de forma solidária com a empresa terceirizada pelas obrigações de natureza consumerista.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99. O fornecedor responde pelos danos e furtos ocorridos enquanto os veículos estiverem sob sua guarda.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É vedada a divulgação, em recibos, placas ou cartazes, de informação com os seguintes</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27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“NÃO NOS RESPONSABILIZAMOS POR DANOS MATERIAIS E/OU OBJETOS DEIXADOS NO INTERIOR DO VEÍCULO” ou assemelhados.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100. O valor máximo a ser cobrado em caso de perda do tíquete ou cartão de estacionamento é de 3% (três por cento) do valor da diária ou pernoite.</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 ato da cobrança, o valor da multa não eximirá o consumidor do pagamento referente ao período efetivamente utilizado, desde que devidamente comprovado.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101. É obrigatória a emissão de recibo aos proprietários ou condutores dos respectivos veículos, com as seguintes informações: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190108"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placa do</w:t>
      </w:r>
      <w:r w:rsidR="004B5954" w:rsidRPr="000B4F82">
        <w:rPr>
          <w:rFonts w:ascii="Arial" w:eastAsia="Times New Roman" w:hAnsi="Arial" w:cs="Arial"/>
          <w:spacing w:val="-3"/>
          <w:sz w:val="24"/>
          <w:lang w:val="pt-PT" w:eastAsia="pt-PT" w:bidi="pt-PT"/>
        </w:rPr>
        <w:t xml:space="preserve"> </w:t>
      </w:r>
      <w:r w:rsidR="004B5954" w:rsidRPr="000B4F82">
        <w:rPr>
          <w:rFonts w:ascii="Arial" w:eastAsia="Times New Roman" w:hAnsi="Arial" w:cs="Arial"/>
          <w:sz w:val="24"/>
          <w:lang w:val="pt-PT" w:eastAsia="pt-PT" w:bidi="pt-PT"/>
        </w:rPr>
        <w:t>veículo;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tabs>
          <w:tab w:val="left" w:pos="887"/>
        </w:tabs>
        <w:autoSpaceDE w:val="0"/>
        <w:autoSpaceDN w:val="0"/>
        <w:spacing w:after="0" w:line="480" w:lineRule="auto"/>
        <w:ind w:right="27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xml:space="preserve">- estado do veículo, com a descrição das avarias existentes; </w:t>
      </w:r>
    </w:p>
    <w:p w:rsidR="00190108" w:rsidRPr="000B4F82" w:rsidRDefault="00190108" w:rsidP="000B4F82">
      <w:pPr>
        <w:pStyle w:val="PargrafodaLista"/>
        <w:jc w:val="both"/>
        <w:rPr>
          <w:rFonts w:ascii="Arial" w:hAnsi="Arial" w:cs="Arial"/>
          <w:sz w:val="24"/>
        </w:rPr>
      </w:pPr>
    </w:p>
    <w:p w:rsidR="004B5954" w:rsidRPr="000B4F82" w:rsidRDefault="004B5954" w:rsidP="000B4F82">
      <w:pPr>
        <w:widowControl w:val="0"/>
        <w:tabs>
          <w:tab w:val="left" w:pos="887"/>
        </w:tabs>
        <w:autoSpaceDE w:val="0"/>
        <w:autoSpaceDN w:val="0"/>
        <w:spacing w:after="0" w:line="480" w:lineRule="auto"/>
        <w:ind w:right="27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data e horário de chegada;</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 - valor cobrado, quando o serviço não for gratuito.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estabelecimentos com monitoramento por vídeo, de modo a permitir a identificação da placa e do estado dos veículos, ficam dispensados de atender ao disposto nos incisos I e II do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desde que assegurem ao consumidor, pelo prazo de 30 (trinta) dias, a possibilidade de consulta às filmagens ou arquivos.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Os recibos devem ser numerados em ordem sequencial e expedidos em 2 (duas) vias, sendo que a primeira via será entregue ao condutor e a segunda permanecerá sob a guarda do prestador do serviço pelo prazo mínimo de 30 (trinta)</w:t>
      </w:r>
      <w:r w:rsidRPr="000B4F82">
        <w:rPr>
          <w:rFonts w:ascii="Arial" w:eastAsia="Times New Roman" w:hAnsi="Arial" w:cs="Arial"/>
          <w:spacing w:val="-6"/>
          <w:sz w:val="24"/>
          <w:szCs w:val="24"/>
          <w:lang w:val="pt-PT" w:eastAsia="pt-PT" w:bidi="pt-PT"/>
        </w:rPr>
        <w:t xml:space="preserve"> </w:t>
      </w:r>
      <w:r w:rsidRPr="000B4F82">
        <w:rPr>
          <w:rFonts w:ascii="Arial" w:eastAsia="Times New Roman" w:hAnsi="Arial" w:cs="Arial"/>
          <w:sz w:val="24"/>
          <w:szCs w:val="24"/>
          <w:lang w:val="pt-PT" w:eastAsia="pt-PT" w:bidi="pt-PT"/>
        </w:rPr>
        <w:t>dias.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As informações previstas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poderão ser registradas em cartão magnético ou meio eletrônico inviolável, sendo facultado ao consumidor, a qualquer tempo, o acesso às informações e a obtenção do respectivo recibo impresso.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 Faixa Pecuniária A ou B, sem prejuízo da aplicação cumulativa de outras sanções previstas neste Código.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left="708" w:right="3465"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XI</w:t>
      </w:r>
    </w:p>
    <w:p w:rsidR="004B5954" w:rsidRPr="000B4F82" w:rsidRDefault="004B5954" w:rsidP="000B4F82">
      <w:pPr>
        <w:widowControl w:val="0"/>
        <w:autoSpaceDE w:val="0"/>
        <w:autoSpaceDN w:val="0"/>
        <w:spacing w:after="0" w:line="240" w:lineRule="auto"/>
        <w:ind w:left="708" w:right="3465"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Farmácias e Drogarias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102. As farmácias e drogarias,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103. É proibida a venda anabolizantes sem receita médica controlada.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B, C ou D, sem prejuízo da aplicação cumulativa de outras sanções previstas neste</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Código.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104. Os fornecedores sujeitos às disposições desta Seção devem afixar um cartaz para cada um dos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6"/>
        </w:numPr>
        <w:tabs>
          <w:tab w:val="left" w:pos="1094"/>
        </w:tabs>
        <w:autoSpaceDE w:val="0"/>
        <w:autoSpaceDN w:val="0"/>
        <w:spacing w:before="1" w:after="0" w:line="240" w:lineRule="auto"/>
        <w:ind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USO DE ANABOLIZANTES PREJUDICA O SISTEMA CARDIOVASCULAR, CAUSA LESÕES NOS RINS E NO FÍGADO, DEGRADA A ATIVIDADE CEREBRAL E AUMENTA O RISCO DE CÂNCER. A VENDA DESTE PRODUTO SÓ SERÁ LIBERADA COM RECEITA MÉDICA</w:t>
      </w:r>
      <w:r w:rsidRPr="000B4F82">
        <w:rPr>
          <w:rFonts w:ascii="Arial" w:eastAsia="Times New Roman" w:hAnsi="Arial" w:cs="Arial"/>
          <w:spacing w:val="-11"/>
          <w:sz w:val="24"/>
          <w:lang w:val="pt-PT" w:eastAsia="pt-PT" w:bidi="pt-PT"/>
        </w:rPr>
        <w:t xml:space="preserve"> </w:t>
      </w:r>
      <w:r w:rsidRPr="000B4F82">
        <w:rPr>
          <w:rFonts w:ascii="Arial" w:eastAsia="Times New Roman" w:hAnsi="Arial" w:cs="Arial"/>
          <w:sz w:val="24"/>
          <w:lang w:val="pt-PT" w:eastAsia="pt-PT" w:bidi="pt-PT"/>
        </w:rPr>
        <w:t>CONTROLADA”;</w:t>
      </w:r>
    </w:p>
    <w:p w:rsidR="004B5954" w:rsidRPr="000B4F82" w:rsidRDefault="004B5954" w:rsidP="000B4F82">
      <w:pPr>
        <w:widowControl w:val="0"/>
        <w:numPr>
          <w:ilvl w:val="0"/>
          <w:numId w:val="36"/>
        </w:numPr>
        <w:tabs>
          <w:tab w:val="left" w:pos="890"/>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USO DE SUPLEMENTOS ALIMENTARES SEM ACOMPANHAMENTO DE MÉDICO OU NUTRICIONISTA PODE CAUSAR PREJUÍZOS À SAÚDE. CONSULTE SEMPRE UM MÉDICO OU NUTRICIONISTA ANTES DE USAR SUPLEMENTOS ALIMENTARES”;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6"/>
        </w:numPr>
        <w:tabs>
          <w:tab w:val="left" w:pos="1034"/>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USO INDISCRIMINADO DE DESCONGESTIONANTE NASAL PODE CAUSAR ARRITMIA, TAQUICARDIA, AUMENTO DA PRESSÃO ARTERIAL E OUTROS PROBLEMAS DE SAÚDE. NÃO SE MEDIQUE POR CONTA PRÓPRIA. CONSULTE O SEU MÉDICO”;</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numPr>
          <w:ilvl w:val="0"/>
          <w:numId w:val="36"/>
        </w:numPr>
        <w:tabs>
          <w:tab w:val="left" w:pos="1077"/>
        </w:tabs>
        <w:autoSpaceDE w:val="0"/>
        <w:autoSpaceDN w:val="0"/>
        <w:spacing w:before="95" w:after="0" w:line="240" w:lineRule="auto"/>
        <w:ind w:right="10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MEDICAMENTO PRESCRITO POR SEU MÉDICO SÓ PODE SER SUBSTITUÍDO POR MEDICAMENTO GENÉRICO. NA DÚVIDA, CONSULTE SEU MÉDICO”.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Além dos cartazes de que trata 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as farmácias e drogarias integrantes do programa “Farmácia Popular”, do Governo Federal, ou outros equivalentes, devem afixar cartaz contendo a relação dos remédios contemplados pelo programa.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XII</w:t>
      </w:r>
    </w:p>
    <w:p w:rsidR="004B5954" w:rsidRPr="000B4F82" w:rsidRDefault="004B5954" w:rsidP="000B4F82">
      <w:pPr>
        <w:widowControl w:val="0"/>
        <w:autoSpaceDE w:val="0"/>
        <w:autoSpaceDN w:val="0"/>
        <w:spacing w:after="0" w:line="240" w:lineRule="auto"/>
        <w:ind w:right="770"/>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Hospitais, Clínicas e Serviços de Saúde</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before="1"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105. Os hospitais, clínicas, prontos-socorros, maternidades e demais prestadores de serviços de saúde,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106. É vedado, em caso de emergência ou urgência, exigir do consumidor caução de qualquer natureza para internação em serviço de</w:t>
      </w:r>
      <w:r w:rsidRPr="000B4F82">
        <w:rPr>
          <w:rFonts w:ascii="Arial" w:eastAsia="Times New Roman" w:hAnsi="Arial" w:cs="Arial"/>
          <w:spacing w:val="-7"/>
          <w:sz w:val="24"/>
          <w:szCs w:val="24"/>
          <w:lang w:val="pt-PT" w:eastAsia="pt-PT" w:bidi="pt-PT"/>
        </w:rPr>
        <w:t xml:space="preserve"> </w:t>
      </w:r>
      <w:r w:rsidRPr="000B4F82">
        <w:rPr>
          <w:rFonts w:ascii="Arial" w:eastAsia="Times New Roman" w:hAnsi="Arial" w:cs="Arial"/>
          <w:sz w:val="24"/>
          <w:szCs w:val="24"/>
          <w:lang w:val="pt-PT" w:eastAsia="pt-PT" w:bidi="pt-PT"/>
        </w:rPr>
        <w:t>saúde.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Além das sanções de natureza civil, administrativa e penal, a violação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B, C, D ou E, sem prejuízo da aplicação cumulativa de outras sanções previstas neste Código.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107. É vedado exigir adicional de honorários médicos em razão da alteração da categoria do local de permanência do consumidor (enfermaria, apartamento, suíte ou equivalentes), em situação de internação hospitalar.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Parágrafo único.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108. Os fornecedores sujeitos às disposições desta Seção são obrigados a entregar ao consumidor, no momento da alta ou liberação, sempre que por ele solicitado, relatório médico de alta, contendo, no mínimo, a relação de materiais, medicamentos e serviços realizados no atendimento.</w:t>
      </w:r>
    </w:p>
    <w:p w:rsidR="004B5954" w:rsidRPr="000B4F82" w:rsidRDefault="004B5954" w:rsidP="000B4F82">
      <w:pPr>
        <w:widowControl w:val="0"/>
        <w:autoSpaceDE w:val="0"/>
        <w:autoSpaceDN w:val="0"/>
        <w:spacing w:before="3" w:after="0" w:line="550" w:lineRule="atLeast"/>
        <w:ind w:right="20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fornecedores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devem afixar cartaz com os seguintes dizeres: “É DIREITO DO PACIENTE SOLICITAR RELATÓRIO MÉDICO DE</w:t>
      </w:r>
    </w:p>
    <w:p w:rsidR="004B5954" w:rsidRPr="000B4F82" w:rsidRDefault="004B5954" w:rsidP="000B4F82">
      <w:pPr>
        <w:widowControl w:val="0"/>
        <w:autoSpaceDE w:val="0"/>
        <w:autoSpaceDN w:val="0"/>
        <w:spacing w:before="2" w:after="0" w:line="240" w:lineRule="auto"/>
        <w:ind w:right="96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ALTA, CONTENDO, NO MÍNIMO, A RELAÇÃO DE MATERIAIS, MEDICAMENTOS E SERVIÇOS REALIZADOS NO ATENDIMENTO”.</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109. Os fornecedores sujeitos às disposições desta Seção, inclusive os médicos credenciados, por ocasião da negativa de cobertura por parte de operadora de planos de saúde ou de seguro-saúde, são obrigados a entregar ao consumidor laudo ou relatório médico que ateste a necessidade da intervenção, do procedimento ou do tratamento negado e, se for o caso, sua</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urgência.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110. Os fornecedores sujeitos às disposições desta Seção são obrigados a exibir, em seus respectivos sites, tabela contendo o preço das consultas, exames, procedimentos e demais serviços médicos prestados, inclusive diárias de internação e demais custos administrativos porventura cobrados.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autoSpaceDE w:val="0"/>
        <w:autoSpaceDN w:val="0"/>
        <w:spacing w:after="0" w:line="240" w:lineRule="auto"/>
        <w:ind w:left="2124" w:right="37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XIII </w:t>
      </w:r>
    </w:p>
    <w:p w:rsidR="004B5954" w:rsidRPr="000B4F82" w:rsidRDefault="004B5954" w:rsidP="000B4F82">
      <w:pPr>
        <w:widowControl w:val="0"/>
        <w:autoSpaceDE w:val="0"/>
        <w:autoSpaceDN w:val="0"/>
        <w:spacing w:after="0" w:line="240" w:lineRule="auto"/>
        <w:ind w:left="2124" w:right="37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Hotéis e Pousadas</w:t>
      </w:r>
    </w:p>
    <w:p w:rsidR="004B5954" w:rsidRPr="000B4F82" w:rsidRDefault="004B5954" w:rsidP="000B4F82">
      <w:pPr>
        <w:widowControl w:val="0"/>
        <w:autoSpaceDE w:val="0"/>
        <w:autoSpaceDN w:val="0"/>
        <w:spacing w:before="5"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111. Os hotéis, motéis, pousadas, albergues e estabelecimentos similares,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112. É proibida a cobrança de multa por cancelamento de reserva, desde que comunicado com antecedência mínima de 30 (trinta) dias da data marcada para o </w:t>
      </w:r>
      <w:r w:rsidRPr="000B4F82">
        <w:rPr>
          <w:rFonts w:ascii="Arial" w:eastAsia="Times New Roman" w:hAnsi="Arial" w:cs="Arial"/>
          <w:i/>
          <w:sz w:val="24"/>
          <w:szCs w:val="24"/>
          <w:lang w:val="pt-PT" w:eastAsia="pt-PT" w:bidi="pt-PT"/>
        </w:rPr>
        <w:t>check-in</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Nos casos de cancelamentos realizados em período inferior ao estabelecido no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as multas cobradas não poderão exceder os limites abaixo: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5"/>
        </w:numPr>
        <w:tabs>
          <w:tab w:val="left" w:pos="839"/>
        </w:tabs>
        <w:autoSpaceDE w:val="0"/>
        <w:autoSpaceDN w:val="0"/>
        <w:spacing w:after="0" w:line="240" w:lineRule="auto"/>
        <w:ind w:right="116" w:firstLine="566"/>
        <w:jc w:val="both"/>
        <w:rPr>
          <w:rFonts w:ascii="Arial" w:eastAsia="Times New Roman" w:hAnsi="Arial" w:cs="Arial"/>
          <w:i/>
          <w:sz w:val="24"/>
          <w:lang w:val="pt-PT" w:eastAsia="pt-PT" w:bidi="pt-PT"/>
        </w:rPr>
      </w:pPr>
      <w:r w:rsidRPr="000B4F82">
        <w:rPr>
          <w:rFonts w:ascii="Arial" w:eastAsia="Times New Roman" w:hAnsi="Arial" w:cs="Arial"/>
          <w:sz w:val="24"/>
          <w:lang w:val="pt-PT" w:eastAsia="pt-PT" w:bidi="pt-PT"/>
        </w:rPr>
        <w:t>- 20% (vinte por cento) sobre o valor total da reserva, nos casos de cancelamentos realizados com menos de 30 (trinta) dias e mais de 15 (quinze) dias de antecedência da data marcada para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i/>
          <w:sz w:val="24"/>
          <w:lang w:val="pt-PT" w:eastAsia="pt-PT" w:bidi="pt-PT"/>
        </w:rPr>
        <w:t>check-in;</w:t>
      </w:r>
    </w:p>
    <w:p w:rsidR="004B5954" w:rsidRPr="000B4F82" w:rsidRDefault="004B5954" w:rsidP="000B4F82">
      <w:pPr>
        <w:widowControl w:val="0"/>
        <w:autoSpaceDE w:val="0"/>
        <w:autoSpaceDN w:val="0"/>
        <w:spacing w:before="1" w:after="0" w:line="240" w:lineRule="auto"/>
        <w:jc w:val="both"/>
        <w:rPr>
          <w:rFonts w:ascii="Arial" w:eastAsia="Times New Roman" w:hAnsi="Arial" w:cs="Arial"/>
          <w:i/>
          <w:sz w:val="24"/>
          <w:szCs w:val="24"/>
          <w:lang w:val="pt-PT" w:eastAsia="pt-PT" w:bidi="pt-PT"/>
        </w:rPr>
      </w:pPr>
    </w:p>
    <w:p w:rsidR="004B5954" w:rsidRPr="000B4F82" w:rsidRDefault="004B5954" w:rsidP="000B4F82">
      <w:pPr>
        <w:widowControl w:val="0"/>
        <w:numPr>
          <w:ilvl w:val="0"/>
          <w:numId w:val="35"/>
        </w:numPr>
        <w:tabs>
          <w:tab w:val="left" w:pos="957"/>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- 35% (trinta e cinco por cento) sobre o valor total da reserva, nos casos de cancelamentos realizados com menos de 16 (dezesseis) dias e mais de 10 (dez) dias de antecedência da data marcada para</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i/>
          <w:sz w:val="24"/>
          <w:lang w:val="pt-PT" w:eastAsia="pt-PT" w:bidi="pt-PT"/>
        </w:rPr>
        <w:t>check-in</w:t>
      </w:r>
      <w:r w:rsidRPr="000B4F82">
        <w:rPr>
          <w:rFonts w:ascii="Arial" w:eastAsia="Times New Roman" w:hAnsi="Arial" w:cs="Arial"/>
          <w:sz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5"/>
        </w:numPr>
        <w:tabs>
          <w:tab w:val="left" w:pos="969"/>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- 50% (cinquenta por cento) sobre o valor total da reserva nos casos de cancelamento realizados com menos de 11 (onze) dias e mais de 5 (cinco) dias de antecedência da data marcada para </w:t>
      </w:r>
      <w:r w:rsidRPr="000B4F82">
        <w:rPr>
          <w:rFonts w:ascii="Arial" w:eastAsia="Times New Roman" w:hAnsi="Arial" w:cs="Arial"/>
          <w:i/>
          <w:sz w:val="24"/>
          <w:lang w:val="pt-PT" w:eastAsia="pt-PT" w:bidi="pt-PT"/>
        </w:rPr>
        <w:t>check-in</w:t>
      </w:r>
      <w:r w:rsidRPr="000B4F82">
        <w:rPr>
          <w:rFonts w:ascii="Arial" w:eastAsia="Times New Roman" w:hAnsi="Arial" w:cs="Arial"/>
          <w:sz w:val="24"/>
          <w:lang w:val="pt-PT" w:eastAsia="pt-PT" w:bidi="pt-PT"/>
        </w:rPr>
        <w:t>;</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numPr>
          <w:ilvl w:val="0"/>
          <w:numId w:val="35"/>
        </w:numPr>
        <w:tabs>
          <w:tab w:val="left" w:pos="1038"/>
        </w:tabs>
        <w:autoSpaceDE w:val="0"/>
        <w:autoSpaceDN w:val="0"/>
        <w:spacing w:before="95" w:after="0" w:line="240" w:lineRule="auto"/>
        <w:ind w:right="11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- 75% (setenta e cinco por cento) sobre o valor total da reserva nos casos de cancelamento realizados com menos de 6 (seis) dias de antecedência da data marcada para </w:t>
      </w:r>
      <w:r w:rsidRPr="000B4F82">
        <w:rPr>
          <w:rFonts w:ascii="Arial" w:eastAsia="Times New Roman" w:hAnsi="Arial" w:cs="Arial"/>
          <w:i/>
          <w:sz w:val="24"/>
          <w:lang w:val="pt-PT" w:eastAsia="pt-PT" w:bidi="pt-PT"/>
        </w:rPr>
        <w:t>check-in</w:t>
      </w:r>
      <w:r w:rsidRPr="000B4F82">
        <w:rPr>
          <w:rFonts w:ascii="Arial" w:eastAsia="Times New Roman" w:hAnsi="Arial" w:cs="Arial"/>
          <w:sz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Em caso de pagamento prévio pela reserva, o valor adiantado pelo consumidor deve ser devolvido, abatido da multa porventura devida, em até 7 (sete) dias úteis após a confirmação do cancelamento, sob pena de devolução em</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dobro.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Nas reservas que englobem feriados nacionais, estaduais ou municipais determinados por lei, o fornecedor poderá estabelecer livremente os prazos de cancelamento e os valores cobrados a título de multa, desde que não ultrapasse o total da reserva.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Para exigibilidade da multa de cancelamento, o consumidor deverá ter sido informado, no momento de efetivação da reserva, sobre a política de cancelamento e reembolso.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Em caso de não comparecimento do consumidor sem aviso prévio</w:t>
      </w:r>
      <w:r w:rsidRPr="000B4F82">
        <w:rPr>
          <w:rFonts w:ascii="Arial" w:eastAsia="Times New Roman" w:hAnsi="Arial" w:cs="Arial"/>
          <w:spacing w:val="41"/>
          <w:sz w:val="24"/>
          <w:szCs w:val="24"/>
          <w:lang w:val="pt-PT" w:eastAsia="pt-PT" w:bidi="pt-PT"/>
        </w:rPr>
        <w:t xml:space="preserve"> </w:t>
      </w:r>
      <w:r w:rsidRPr="000B4F82">
        <w:rPr>
          <w:rFonts w:ascii="Arial" w:eastAsia="Times New Roman" w:hAnsi="Arial" w:cs="Arial"/>
          <w:sz w:val="24"/>
          <w:szCs w:val="24"/>
          <w:lang w:val="pt-PT" w:eastAsia="pt-PT" w:bidi="pt-PT"/>
        </w:rPr>
        <w:t>de cancelamento, poderá ser cobrado o valor 75% da</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reserva.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6º Os hotéis, motéis, pousadas e estabelecimentos similares localizados no Parque Estadual do Jalapão atenderão ao disposto no art. 113.</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7º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113. O cancelamento de reserva em hotéis, motéis, pousadas e estabelecimentos similares, localizados no Parque Estadual do Jalapão, </w:t>
      </w:r>
      <w:r w:rsidRPr="000B4F82">
        <w:rPr>
          <w:rFonts w:ascii="Arial" w:eastAsia="Times New Roman" w:hAnsi="Arial" w:cs="Arial"/>
          <w:sz w:val="24"/>
          <w:szCs w:val="24"/>
          <w:lang w:val="pt-PT" w:eastAsia="pt-PT" w:bidi="pt-PT"/>
        </w:rPr>
        <w:lastRenderedPageBreak/>
        <w:t>observará o disposto neste</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artigo.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É vedada a cobrança de multa por cancelamento de reserva, desde que comunicado com antecedência mínima de 60 (sessenta) dias da data marcada para o </w:t>
      </w:r>
      <w:r w:rsidRPr="000B4F82">
        <w:rPr>
          <w:rFonts w:ascii="Arial" w:eastAsia="Times New Roman" w:hAnsi="Arial" w:cs="Arial"/>
          <w:i/>
          <w:sz w:val="24"/>
          <w:szCs w:val="24"/>
          <w:lang w:val="pt-PT" w:eastAsia="pt-PT" w:bidi="pt-PT"/>
        </w:rPr>
        <w:t>check-in</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Nos casos de cancelamentos realizados com menos de 60 (sessenta) dias e mais de 30 (trinta) dias de antecedência da data marcada para </w:t>
      </w:r>
      <w:r w:rsidRPr="000B4F82">
        <w:rPr>
          <w:rFonts w:ascii="Arial" w:eastAsia="Times New Roman" w:hAnsi="Arial" w:cs="Arial"/>
          <w:i/>
          <w:sz w:val="24"/>
          <w:szCs w:val="24"/>
          <w:lang w:val="pt-PT" w:eastAsia="pt-PT" w:bidi="pt-PT"/>
        </w:rPr>
        <w:t>check-in</w:t>
      </w:r>
      <w:r w:rsidRPr="000B4F82">
        <w:rPr>
          <w:rFonts w:ascii="Arial" w:eastAsia="Times New Roman" w:hAnsi="Arial" w:cs="Arial"/>
          <w:sz w:val="24"/>
          <w:szCs w:val="24"/>
          <w:lang w:val="pt-PT" w:eastAsia="pt-PT" w:bidi="pt-PT"/>
        </w:rPr>
        <w:t>, a multa cobrada não poderá exceder o limite de 50% (cinquenta por cento) do valor total da reserva.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Nos casos de cancelamentos com 30 (trinta) dias ou menos de antecedência da data marcada para </w:t>
      </w:r>
      <w:r w:rsidRPr="000B4F82">
        <w:rPr>
          <w:rFonts w:ascii="Arial" w:eastAsia="Times New Roman" w:hAnsi="Arial" w:cs="Arial"/>
          <w:i/>
          <w:sz w:val="24"/>
          <w:szCs w:val="24"/>
          <w:lang w:val="pt-PT" w:eastAsia="pt-PT" w:bidi="pt-PT"/>
        </w:rPr>
        <w:t>check-in</w:t>
      </w:r>
      <w:r w:rsidRPr="000B4F82">
        <w:rPr>
          <w:rFonts w:ascii="Arial" w:eastAsia="Times New Roman" w:hAnsi="Arial" w:cs="Arial"/>
          <w:sz w:val="24"/>
          <w:szCs w:val="24"/>
          <w:lang w:val="pt-PT" w:eastAsia="pt-PT" w:bidi="pt-PT"/>
        </w:rPr>
        <w:t>, a multa cobrada não poderá exceder o limite de 75% (setenta e cinco por cento) do valor total da reserva.</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Em caso de pagamento pela reserva, o valor adiantado pelo consumidor deve ser devolvido, abatido da multa porventura devida, em até 7 (sete) dias úteis após a confirmação do cancelamento, sob pena de devolução em dobro.</w:t>
      </w:r>
    </w:p>
    <w:p w:rsidR="004B5954" w:rsidRPr="000B4F82" w:rsidRDefault="004B5954" w:rsidP="000B4F82">
      <w:pPr>
        <w:widowControl w:val="0"/>
        <w:autoSpaceDE w:val="0"/>
        <w:autoSpaceDN w:val="0"/>
        <w:spacing w:before="95" w:after="0" w:line="240" w:lineRule="auto"/>
        <w:ind w:right="111"/>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Nas reservas que englobem feriados nacionais, estaduais ou municipais determinados por lei, o fornecedor poderá estabelecer livremente os prazos de cancelamento e os valores cobrados a título de multa, desde que não ultrapasse o total da reserva.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6º Para exigibilidade da multa de cancelamento, o consumidor deverá ter sido informado, no momento de efetivação da reserva, sobre a política de cancelamento e reembolso.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7º Em caso de não comparecimento do consumidor sem aviso prévio</w:t>
      </w:r>
      <w:r w:rsidRPr="000B4F82">
        <w:rPr>
          <w:rFonts w:ascii="Arial" w:eastAsia="Times New Roman" w:hAnsi="Arial" w:cs="Arial"/>
          <w:spacing w:val="41"/>
          <w:sz w:val="24"/>
          <w:szCs w:val="24"/>
          <w:lang w:val="pt-PT" w:eastAsia="pt-PT" w:bidi="pt-PT"/>
        </w:rPr>
        <w:t xml:space="preserve"> </w:t>
      </w:r>
      <w:r w:rsidRPr="000B4F82">
        <w:rPr>
          <w:rFonts w:ascii="Arial" w:eastAsia="Times New Roman" w:hAnsi="Arial" w:cs="Arial"/>
          <w:sz w:val="24"/>
          <w:szCs w:val="24"/>
          <w:lang w:val="pt-PT" w:eastAsia="pt-PT" w:bidi="pt-PT"/>
        </w:rPr>
        <w:t>de cancelamento, poderá ser cobrado o valor integral da</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reserva.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8º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114. É obrigatória a disponibilização de gel sanitizante aos consumidores, em local visível e de fácil acesso, nos hotéis, motéis, pousadas, albergues e estabelecimentos similares.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autoSpaceDE w:val="0"/>
        <w:autoSpaceDN w:val="0"/>
        <w:spacing w:after="0" w:line="240" w:lineRule="auto"/>
        <w:ind w:left="2124" w:right="4019" w:firstLine="708"/>
        <w:jc w:val="both"/>
        <w:outlineLvl w:val="0"/>
        <w:rPr>
          <w:rFonts w:ascii="Arial" w:eastAsia="Times New Roman" w:hAnsi="Arial" w:cs="Arial"/>
          <w:b/>
          <w:bCs/>
          <w:sz w:val="24"/>
          <w:szCs w:val="24"/>
          <w:lang w:val="pt-PT" w:eastAsia="pt-PT" w:bidi="pt-PT"/>
        </w:rPr>
      </w:pPr>
    </w:p>
    <w:p w:rsidR="00190108" w:rsidRPr="000B4F82" w:rsidRDefault="00190108" w:rsidP="000B4F82">
      <w:pPr>
        <w:widowControl w:val="0"/>
        <w:autoSpaceDE w:val="0"/>
        <w:autoSpaceDN w:val="0"/>
        <w:spacing w:after="0" w:line="240" w:lineRule="auto"/>
        <w:ind w:left="2124" w:right="4019" w:firstLine="708"/>
        <w:jc w:val="both"/>
        <w:outlineLvl w:val="0"/>
        <w:rPr>
          <w:rFonts w:ascii="Arial" w:eastAsia="Times New Roman" w:hAnsi="Arial" w:cs="Arial"/>
          <w:b/>
          <w:bCs/>
          <w:sz w:val="24"/>
          <w:szCs w:val="24"/>
          <w:lang w:val="pt-PT" w:eastAsia="pt-PT" w:bidi="pt-PT"/>
        </w:rPr>
      </w:pPr>
    </w:p>
    <w:p w:rsidR="00190108" w:rsidRPr="000B4F82" w:rsidRDefault="00190108" w:rsidP="000B4F82">
      <w:pPr>
        <w:widowControl w:val="0"/>
        <w:autoSpaceDE w:val="0"/>
        <w:autoSpaceDN w:val="0"/>
        <w:spacing w:after="0" w:line="240" w:lineRule="auto"/>
        <w:ind w:left="2124" w:right="4019" w:firstLine="708"/>
        <w:jc w:val="both"/>
        <w:outlineLvl w:val="0"/>
        <w:rPr>
          <w:rFonts w:ascii="Arial" w:eastAsia="Times New Roman" w:hAnsi="Arial" w:cs="Arial"/>
          <w:b/>
          <w:bCs/>
          <w:sz w:val="24"/>
          <w:szCs w:val="24"/>
          <w:lang w:val="pt-PT" w:eastAsia="pt-PT" w:bidi="pt-PT"/>
        </w:rPr>
      </w:pPr>
    </w:p>
    <w:p w:rsidR="00190108" w:rsidRPr="000B4F82" w:rsidRDefault="004B5954" w:rsidP="000B4F82">
      <w:pPr>
        <w:widowControl w:val="0"/>
        <w:autoSpaceDE w:val="0"/>
        <w:autoSpaceDN w:val="0"/>
        <w:spacing w:after="0" w:line="240" w:lineRule="auto"/>
        <w:ind w:left="2124" w:right="401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XIV</w:t>
      </w:r>
    </w:p>
    <w:p w:rsidR="004B5954" w:rsidRPr="000B4F82" w:rsidRDefault="004B5954" w:rsidP="000B4F82">
      <w:pPr>
        <w:widowControl w:val="0"/>
        <w:autoSpaceDE w:val="0"/>
        <w:autoSpaceDN w:val="0"/>
        <w:spacing w:after="0" w:line="240" w:lineRule="auto"/>
        <w:ind w:left="1416" w:right="401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 </w:t>
      </w:r>
      <w:r w:rsidR="00190108" w:rsidRPr="000B4F82">
        <w:rPr>
          <w:rFonts w:ascii="Arial" w:eastAsia="Times New Roman" w:hAnsi="Arial" w:cs="Arial"/>
          <w:b/>
          <w:bCs/>
          <w:sz w:val="24"/>
          <w:szCs w:val="24"/>
          <w:lang w:val="pt-PT" w:eastAsia="pt-PT" w:bidi="pt-PT"/>
        </w:rPr>
        <w:tab/>
      </w:r>
      <w:r w:rsidRPr="000B4F82">
        <w:rPr>
          <w:rFonts w:ascii="Arial" w:eastAsia="Times New Roman" w:hAnsi="Arial" w:cs="Arial"/>
          <w:b/>
          <w:bCs/>
          <w:sz w:val="24"/>
          <w:szCs w:val="24"/>
          <w:lang w:val="pt-PT" w:eastAsia="pt-PT" w:bidi="pt-PT"/>
        </w:rPr>
        <w:t>Imóveis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115. As construtoras e incorporadoras são obrigadas a afixar, em lugar de </w:t>
      </w:r>
      <w:r w:rsidRPr="000B4F82">
        <w:rPr>
          <w:rFonts w:ascii="Arial" w:eastAsia="Times New Roman" w:hAnsi="Arial" w:cs="Arial"/>
          <w:sz w:val="24"/>
          <w:szCs w:val="24"/>
          <w:lang w:val="pt-PT" w:eastAsia="pt-PT" w:bidi="pt-PT"/>
        </w:rPr>
        <w:lastRenderedPageBreak/>
        <w:t>fácil visualização, placa indicativa contendo nome e número de registro dos profissionais habilitados no Conselho de Engenharia e Agronomia (CREA) e no Conselho de Arquitetura e Urbanismo (CAU), nas obras em que estiverem prestando serviço.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 placa referida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deverá conter os seguintes dados mínimos:</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34"/>
        </w:numPr>
        <w:tabs>
          <w:tab w:val="left" w:pos="820"/>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nome completo, título profissional e respectivo número de registro dos responsáveis no Conselho de Engenharia e Agronomia (CREA) e no Conselho de Arquitetura e Urbanismo (CAU);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4"/>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atividades técnicas desenvolvidas;</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4"/>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endereço, identificação, e-mail e telefone do responsável pela execução da</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obra.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A obrigação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finda no momento da expedição “habite-se”.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116. As construtoras e incorporadoras, por ocasião da efetiva entrega do imóvel, devem disponibilizar, gratuitamente, aos consumidores adquirentes, o Manual do Adquirente e Usuário de Imóveis, que conterá, em linguagem clara e adequada, dentre outras, as seguintes informações: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3"/>
        </w:numPr>
        <w:tabs>
          <w:tab w:val="left" w:pos="822"/>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todos os produtos utilizados na obra, com a especificação da quantidade, qualidade, prazo de validade, identificação completa do fabricante e do comerciante, condições de utilização e forma e periodicidade da</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manutenção;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3"/>
        </w:numPr>
        <w:tabs>
          <w:tab w:val="left" w:pos="911"/>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todos os serviços realizados na obra, com especificação da quantidade, qualidade, prazo de validade, identificação completa do prestador, condições de utilização e forma e periodicidade da</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manutenção;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3"/>
        </w:numPr>
        <w:tabs>
          <w:tab w:val="left" w:pos="1014"/>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normas de utilização do bem, com o destaque necessário para as regras de segurança e para eventuais riscos, inclusive os relativos às modificações da edificação, das áreas comum e privativa;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3"/>
        </w:numPr>
        <w:tabs>
          <w:tab w:val="left" w:pos="1002"/>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estudo do solo, com as especificações técnicas, inclusive o eventual tratamento dado, bem como o projeto das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fundações;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3"/>
        </w:numPr>
        <w:tabs>
          <w:tab w:val="left" w:pos="1024"/>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todos os projetos executivos de engenharia utilizados na construção do empreendimento, acompanhados de suas respectivas especificações, principalmente os projetos estruturais, que representam objetivamente o modo como foi construída a estrutura da edificação, como também os demais procedimentos executivos relativos aos demais projetos “</w:t>
      </w:r>
      <w:r w:rsidRPr="000B4F82">
        <w:rPr>
          <w:rFonts w:ascii="Arial" w:eastAsia="Times New Roman" w:hAnsi="Arial" w:cs="Arial"/>
          <w:i/>
          <w:sz w:val="24"/>
          <w:lang w:val="pt-PT" w:eastAsia="pt-PT" w:bidi="pt-PT"/>
        </w:rPr>
        <w:t>as built</w:t>
      </w:r>
      <w:r w:rsidRPr="000B4F82">
        <w:rPr>
          <w:rFonts w:ascii="Arial" w:eastAsia="Times New Roman" w:hAnsi="Arial" w:cs="Arial"/>
          <w:sz w:val="24"/>
          <w:lang w:val="pt-PT" w:eastAsia="pt-PT" w:bidi="pt-PT"/>
        </w:rPr>
        <w:t>” do empreendimento;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33"/>
        </w:numPr>
        <w:tabs>
          <w:tab w:val="left" w:pos="1041"/>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normas da Associação Brasileira de Normas Técnicas (ABNT) relativas à segurança e manutenção de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edificações.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 caso de edificação multiresidencial ou multicomercial, a documentação de que trata este artigo será entregue somente ao condomínio.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117. As construtoras e incorporadoras são obrigadas a adotar, nas obras com mais de uma unidade, independentemente da área e da categoria a que pertençam (residenciais, comerciais, públicas ou mistas), sistema de medição individual de consumo de água, energia e gás, quando for o caso.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sistema de medição individual de água, energia e gás, sem prejuízo do disposto neste artigo, será instalado de acordo com as normas técnicas expedidas pelos órgãos ou entidades pertinentes.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implantação obrigatória da medição individual de água por unidade de consumo não dispensa a necessidade de medição global do edifício.</w:t>
      </w:r>
    </w:p>
    <w:p w:rsidR="004B5954" w:rsidRPr="000B4F82" w:rsidRDefault="004B5954" w:rsidP="000B4F82">
      <w:pPr>
        <w:widowControl w:val="0"/>
        <w:autoSpaceDE w:val="0"/>
        <w:autoSpaceDN w:val="0"/>
        <w:spacing w:before="95" w:after="0" w:line="240" w:lineRule="auto"/>
        <w:ind w:right="118"/>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Compete ao órgão ou entidade prestadora do serviço de abastecimento de água, nos termos da legislação específica: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2"/>
        </w:numPr>
        <w:tabs>
          <w:tab w:val="left" w:pos="815"/>
        </w:tabs>
        <w:autoSpaceDE w:val="0"/>
        <w:autoSpaceDN w:val="0"/>
        <w:spacing w:after="0" w:line="240" w:lineRule="auto"/>
        <w:ind w:right="11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prestar as orientações técnicas necessárias para a elaboração dos projetos hidráulico- sanitários para instalação do sistema de medição individualizada;</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2"/>
        </w:numPr>
        <w:tabs>
          <w:tab w:val="left" w:pos="904"/>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realizar a manutenção periódica dos equipamentos de medição global do edifício e dos medidores individuais, devendo o consumidor zelar pela conservação do</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sistema.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118. Os anúncios de imóveis, urbanos ou rurais, seja para venda ou locação, publicados em jornais, revistas, periódicos, sites ou outros meios de divulgação, deverão discriminar, de forma clara, objetiva e destacada, os valores individualizados do bem, assim como os demais custos e percentuais incidentes sobre a transação.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Na venda de imóveis deverá ser informada ainda a unidade do empreendimento utilizada como referência para a determinação do preço e das condições anunciadas.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 xml:space="preserve">sujeitará o infrator à penalidade de multa prevista no art. 187, nas Faixas Pecuniárias A ou B, sem prejuízo da </w:t>
      </w:r>
      <w:r w:rsidRPr="000B4F82">
        <w:rPr>
          <w:rFonts w:ascii="Arial" w:eastAsia="Times New Roman" w:hAnsi="Arial" w:cs="Arial"/>
          <w:sz w:val="24"/>
          <w:szCs w:val="24"/>
          <w:lang w:val="pt-PT" w:eastAsia="pt-PT" w:bidi="pt-PT"/>
        </w:rPr>
        <w:lastRenderedPageBreak/>
        <w:t>aplicação cumulativa de outras sanções previstas neste Código.</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37"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119. As corretoras de imóveis e estabelecimentos cartorários devem afixar cartaz com os seguintes dizeres: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5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“OS EMOLUMENTOS DEVIDOS PELOS ATOS RELACIONADOS COM A PRIMEIRA AQUISIÇÃO IMOBILIÁRIA PARA FINS RESIDENCIAIS, FINANCIADA PELO SISTEMA FINANCEIRO DA HABITAÇÃO, SERÃO REDUZIDOS EM 50% (CINQUENTA POR CENTO), EM CUMPRIMENTO AO ART. 290 DA LEI FEDERAL Nº 6.015, DE 31 DE DEZEMBRO DE 1973”.</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120. As telas de proteção comercializadas ou instaladas em janelas e sacadas de imóveis situados no Estado de Tocantins devem atender aos seguintes requisitos: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1"/>
        </w:numPr>
        <w:tabs>
          <w:tab w:val="left" w:pos="846"/>
        </w:tabs>
        <w:autoSpaceDE w:val="0"/>
        <w:autoSpaceDN w:val="0"/>
        <w:spacing w:after="0" w:line="240" w:lineRule="auto"/>
        <w:ind w:right="10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fixação de etiqueta, em local que permita a visualização, informando o prazo de validade;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1"/>
        </w:numPr>
        <w:tabs>
          <w:tab w:val="left" w:pos="950"/>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certificação pelo Instituto de Metrologia, Normalização e Qualidade Industrial (Inmetro) ou pelo Instituto de Pesos e Medidas do Estado de Tocantins (Ipem/TO);</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1"/>
        </w:numPr>
        <w:tabs>
          <w:tab w:val="left" w:pos="998"/>
        </w:tabs>
        <w:autoSpaceDE w:val="0"/>
        <w:autoSpaceDN w:val="0"/>
        <w:spacing w:before="90"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disponibilização de manual de informação, com garantia legal e contratual, com instruções para conservação e assistência técnica disponível.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left="2832" w:right="35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XV</w:t>
      </w:r>
    </w:p>
    <w:p w:rsidR="004B5954" w:rsidRPr="000B4F82" w:rsidRDefault="004B5954" w:rsidP="000B4F82">
      <w:pPr>
        <w:widowControl w:val="0"/>
        <w:autoSpaceDE w:val="0"/>
        <w:autoSpaceDN w:val="0"/>
        <w:spacing w:after="0" w:line="240" w:lineRule="auto"/>
        <w:ind w:left="2832" w:right="35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Loteamento</w:t>
      </w:r>
    </w:p>
    <w:p w:rsidR="004B5954" w:rsidRPr="000B4F82" w:rsidRDefault="004B5954" w:rsidP="000B4F82">
      <w:pPr>
        <w:widowControl w:val="0"/>
        <w:autoSpaceDE w:val="0"/>
        <w:autoSpaceDN w:val="0"/>
        <w:spacing w:after="0" w:line="240" w:lineRule="auto"/>
        <w:ind w:right="3512"/>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Art. 121 Os contratos de comercialização de Loteamento, sem prejuízo de outros dispositivos aplicáveis, atenderão ao disposto nesta Seção.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Art. 122 Nos contratos de compra e venda de lotes/terreno, mediante pagamento em prestações, bem como nas alienações fiduciárias em garantia, consideram-se nulas de pleno direito as cláusulas que estabeleçam perda total das prestações pagas em benefício do credor que, em razão do inadimplemento, pleitear a resolução do contrato e a retomada do produto alienado.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 xml:space="preserve">Art. 123 Nos contratos celebrados ou convertidos em Reais, com cláusula de correção monetária por índices de preço ou por índice que reflita a variação ponderada dos custos de insumos utilizados, a periodicidade de aplicação da </w:t>
      </w:r>
      <w:r w:rsidRPr="000B4F82">
        <w:rPr>
          <w:rFonts w:ascii="Arial" w:eastAsia="Times New Roman" w:hAnsi="Arial" w:cs="Arial"/>
          <w:bCs/>
          <w:sz w:val="24"/>
          <w:szCs w:val="24"/>
          <w:lang w:val="pt-PT" w:eastAsia="pt-PT" w:bidi="pt-PT"/>
        </w:rPr>
        <w:lastRenderedPageBreak/>
        <w:t>correção será anual e não surtirá nenhum efeito cláusula de correção monetária cuja periodicidade seja inferior a 1 (um)  ano.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Paragrafo primeiro. À correção monetária seguirá o índice IPCA ou qualquer outra que reflita a variação do período.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Paragrafo segundo.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Art. 124 O adquirente poderá arrepender-se e a qualquer momento e desistir do contrato de compra e venda do lote/terreno, devendo para isso, comunicar por meio de carta registrada, com aviso de recebimento</w:t>
      </w:r>
      <w:r w:rsidRPr="000B4F82">
        <w:rPr>
          <w:rFonts w:ascii="Arial" w:eastAsia="Times New Roman" w:hAnsi="Arial" w:cs="Arial"/>
          <w:b/>
          <w:bCs/>
          <w:sz w:val="24"/>
          <w:szCs w:val="24"/>
          <w:lang w:val="pt-PT" w:eastAsia="pt-PT" w:bidi="pt-PT"/>
        </w:rPr>
        <w:t xml:space="preserve"> </w:t>
      </w:r>
      <w:r w:rsidRPr="000B4F82">
        <w:rPr>
          <w:rFonts w:ascii="Arial" w:eastAsia="Times New Roman" w:hAnsi="Arial" w:cs="Arial"/>
          <w:bCs/>
          <w:sz w:val="24"/>
          <w:szCs w:val="24"/>
          <w:lang w:val="pt-PT" w:eastAsia="pt-PT" w:bidi="pt-PT"/>
        </w:rPr>
        <w:t>ou, outro meio eletrônico que registre o ato, ao vendedor, devendo ser ressarcido nos termos do artigo 67-A, Lei 4.591/64.</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Paragrafo primeiro. O adquirente tem direito a ceder sua posição contratual a terceiros, e o alienante só poderá se recusar a tanto se comprovar inidoneidade financeira do terceiro. Esse direito aplica-se tanto para casos de incorporação quanto para de loteamento.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Paragrafo segundo. O descumprimento ao disposto no paragrafo primeiro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Art. 125 A multa moratória não deve ultrapassar o percentual de 2% (dois por cento).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Paragrafo primeiro. Vedado à cumulação da multa compensatória com a moratória.</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Paragráfo segundo.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Art. 126 No caso de atraso de obras referente ao loteamento, prevista contratualmente, o incorporador, loteador, deverá conceder descontos de 10% (dez porcento) ao adquirente, caso o lote seja financiado se o atraso perdurar o prazo máximo de 12 (doze) meses, e caso ultrapasse o desconto será de 20% (vinte porcento), até 36 (trinta e seis) meses.</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r w:rsidRPr="000B4F82">
        <w:rPr>
          <w:rFonts w:ascii="Arial" w:eastAsia="Times New Roman" w:hAnsi="Arial" w:cs="Arial"/>
          <w:bCs/>
          <w:sz w:val="24"/>
          <w:szCs w:val="24"/>
          <w:lang w:val="pt-PT" w:eastAsia="pt-PT" w:bidi="pt-PT"/>
        </w:rPr>
        <w:t xml:space="preserve">Paragrafo primeiro. Nos termos do </w:t>
      </w:r>
      <w:r w:rsidRPr="000B4F82">
        <w:rPr>
          <w:rFonts w:ascii="Arial" w:eastAsia="Times New Roman" w:hAnsi="Arial" w:cs="Arial"/>
          <w:bCs/>
          <w:i/>
          <w:sz w:val="24"/>
          <w:szCs w:val="24"/>
          <w:lang w:val="pt-PT" w:eastAsia="pt-PT" w:bidi="pt-PT"/>
        </w:rPr>
        <w:t>Caput</w:t>
      </w:r>
      <w:r w:rsidRPr="000B4F82">
        <w:rPr>
          <w:rFonts w:ascii="Arial" w:eastAsia="Times New Roman" w:hAnsi="Arial" w:cs="Arial"/>
          <w:bCs/>
          <w:sz w:val="24"/>
          <w:szCs w:val="24"/>
          <w:lang w:val="pt-PT" w:eastAsia="pt-PT" w:bidi="pt-PT"/>
        </w:rPr>
        <w:t>, caso o atraso na conclusão das obras, previstas contratualmente, ultrapasse 36 (trinta e seis meses) o desconto será de 50% (cinquenta porcento) do valor total do financiamento e caso o atraso seja sanado antes da quitação do financiamento, deve manter o desconto de 10% (dez porcento) no financiamento até quitação, vedado aumento das parcelas acima do permitido no Art. 123.</w:t>
      </w: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Cs/>
          <w:sz w:val="24"/>
          <w:szCs w:val="24"/>
          <w:lang w:val="pt-PT" w:eastAsia="pt-PT" w:bidi="pt-PT"/>
        </w:rPr>
      </w:pPr>
    </w:p>
    <w:p w:rsidR="004B5954" w:rsidRPr="000B4F82" w:rsidRDefault="004B5954" w:rsidP="000B4F82">
      <w:pPr>
        <w:widowControl w:val="0"/>
        <w:autoSpaceDE w:val="0"/>
        <w:autoSpaceDN w:val="0"/>
        <w:spacing w:after="0" w:line="240" w:lineRule="auto"/>
        <w:ind w:right="76"/>
        <w:jc w:val="both"/>
        <w:outlineLvl w:val="0"/>
        <w:rPr>
          <w:rFonts w:ascii="Arial" w:eastAsia="Times New Roman" w:hAnsi="Arial" w:cs="Arial"/>
          <w:b/>
          <w:bCs/>
          <w:sz w:val="24"/>
          <w:szCs w:val="24"/>
          <w:lang w:val="pt-PT" w:eastAsia="pt-PT" w:bidi="pt-PT"/>
        </w:rPr>
      </w:pPr>
      <w:r w:rsidRPr="000B4F82">
        <w:rPr>
          <w:rFonts w:ascii="Arial" w:eastAsia="Times New Roman" w:hAnsi="Arial" w:cs="Arial"/>
          <w:bCs/>
          <w:sz w:val="24"/>
          <w:szCs w:val="24"/>
          <w:lang w:val="pt-PT" w:eastAsia="pt-PT" w:bidi="pt-PT"/>
        </w:rPr>
        <w:t>Paragrafo segundo.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ind w:right="3512"/>
        <w:jc w:val="both"/>
        <w:outlineLvl w:val="0"/>
        <w:rPr>
          <w:rFonts w:ascii="Arial" w:eastAsia="Times New Roman" w:hAnsi="Arial" w:cs="Arial"/>
          <w:b/>
          <w:bCs/>
          <w:sz w:val="24"/>
          <w:szCs w:val="24"/>
          <w:lang w:val="pt-PT" w:eastAsia="pt-PT" w:bidi="pt-PT"/>
        </w:rPr>
      </w:pPr>
    </w:p>
    <w:p w:rsidR="00190108" w:rsidRPr="000B4F82" w:rsidRDefault="004B5954" w:rsidP="000B4F82">
      <w:pPr>
        <w:widowControl w:val="0"/>
        <w:autoSpaceDE w:val="0"/>
        <w:autoSpaceDN w:val="0"/>
        <w:spacing w:after="0" w:line="240" w:lineRule="auto"/>
        <w:ind w:left="2124" w:right="35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XVI </w:t>
      </w:r>
    </w:p>
    <w:p w:rsidR="004B5954" w:rsidRPr="000B4F82" w:rsidRDefault="004B5954" w:rsidP="000B4F82">
      <w:pPr>
        <w:widowControl w:val="0"/>
        <w:autoSpaceDE w:val="0"/>
        <w:autoSpaceDN w:val="0"/>
        <w:spacing w:after="0" w:line="240" w:lineRule="auto"/>
        <w:ind w:left="1416" w:right="3512"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Instituições de Ensino</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127. As instituições de ensino,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Considera-se instituição de ensino, dentre outros, os estabelecimentos de ensino fundamental, de ensino médio, de ensino superior, de pós-graduação, de línguas estrangeiras, de artes, as escolas técnicas e profissionalizantes, os cursos técnicos de pilotagem, os preparatórios para concursos, os cursos gerenciais e as escolas livres.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127. É vedada a cobrança de taxa de emissão de primeira via de documentação curricular.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Entende-se como documentação curricular os certificados, históricos escolares, certidões e declarações acadêmicas e escolares em geral, como as que atestam programas de curso, horários e turno de aulas, estágio, planos de ensino, negativas de débito na instituição e na biblioteca, disciplinas cursadas, documentação de transferência, de colação de grau, de conclusão de curso, atestados de natureza acadêmica ou escolar, e assemelhados.</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disposto neste artigo aplica-se, também, à emissão e registro de diploma de curso superior.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129. A lista do material escolar a ser utilizado pelo aluno durante o ano letivo, acompanhada de cronograma semestral básico de utilização, deverá ser divulgada durante o período de matrícula.</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consumidor poderá optar pela aquisição integral do material escolar no início do ano letivo ou pela aquisição ao longo do semestre, conforme o cronograma a que se refere 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sendo necessária a entrega do referido material à instituição de ensino nas datas e períodos pré-estabelecidos.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Como alternativa à aquisição direta do material, a instituição de ensino poderá oferecer ao consumidor a opção de pagamento de taxa de material didático-escolar.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No caso de opção pelo pagamento da taxa a que se refere o §2º, a instituição de ensino apresentará demonstrativo detalhado das despesas de aquisição dos itens constantes da lista de material didático-escolar.</w:t>
      </w:r>
    </w:p>
    <w:p w:rsidR="004B5954" w:rsidRPr="000B4F82" w:rsidRDefault="004B5954" w:rsidP="000B4F82">
      <w:pPr>
        <w:widowControl w:val="0"/>
        <w:autoSpaceDE w:val="0"/>
        <w:autoSpaceDN w:val="0"/>
        <w:spacing w:before="95" w:after="0" w:line="240" w:lineRule="auto"/>
        <w:ind w:right="116"/>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É vedada a indicação taxativa de fabricante ou marca dos itens que compõem a lista de material didático-escolar.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disposto no §4º não se aplica aos livros e apostilas adotados pela instituição de ensino, em consonância com o seu projeto pedagógico.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130. A lista de material didático-escolar poderá ser alterada no decorrer do período letivo, desde que não ultrapasse em mais de 30% (trinta por cento) o quantitativo originalmente solicitado, devendo ser levados em consideração os materiais já entregues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A instituição de ensino será responsável pela complementação do material exigido que ultrapassar o percentual determinado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131. Ao final do ano letivo, deverá ser fornecido um demonstrativo detalhado da efetiva utilização do material didático-escolar.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Em caso de não utilização integral, o material didático-escolar excedente deverá ser devolvido, </w:t>
      </w:r>
      <w:r w:rsidRPr="000B4F82">
        <w:rPr>
          <w:rFonts w:ascii="Arial" w:eastAsia="Times New Roman" w:hAnsi="Arial" w:cs="Arial"/>
          <w:i/>
          <w:sz w:val="24"/>
          <w:szCs w:val="24"/>
          <w:lang w:val="pt-PT" w:eastAsia="pt-PT" w:bidi="pt-PT"/>
        </w:rPr>
        <w:t xml:space="preserve">pro rata </w:t>
      </w:r>
      <w:r w:rsidRPr="000B4F82">
        <w:rPr>
          <w:rFonts w:ascii="Arial" w:eastAsia="Times New Roman" w:hAnsi="Arial" w:cs="Arial"/>
          <w:sz w:val="24"/>
          <w:szCs w:val="24"/>
          <w:lang w:val="pt-PT" w:eastAsia="pt-PT" w:bidi="pt-PT"/>
        </w:rPr>
        <w:t>por aluno, in natura ou em dinheiro pelo valor correspondente, no prazo de 15 (quinze) dias úteis, a contar da data de encerramento do ano</w:t>
      </w:r>
      <w:r w:rsidRPr="000B4F82">
        <w:rPr>
          <w:rFonts w:ascii="Arial" w:eastAsia="Times New Roman" w:hAnsi="Arial" w:cs="Arial"/>
          <w:spacing w:val="-6"/>
          <w:sz w:val="24"/>
          <w:szCs w:val="24"/>
          <w:lang w:val="pt-PT" w:eastAsia="pt-PT" w:bidi="pt-PT"/>
        </w:rPr>
        <w:t xml:space="preserve"> </w:t>
      </w:r>
      <w:r w:rsidRPr="000B4F82">
        <w:rPr>
          <w:rFonts w:ascii="Arial" w:eastAsia="Times New Roman" w:hAnsi="Arial" w:cs="Arial"/>
          <w:sz w:val="24"/>
          <w:szCs w:val="24"/>
          <w:lang w:val="pt-PT" w:eastAsia="pt-PT" w:bidi="pt-PT"/>
        </w:rPr>
        <w:t>letivo.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disposto neste artigo também se aplica em caso de saída antecipada do aluno durante o ano letivo.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132. É vedado condicionar a participação do aluno nas atividades escolares à aquisição ou posse do material didático-escolar.</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133. É vedada a cobrança de qualquer taxa ou valor pela aquisição de material de uso coletivo.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Não poderão ser incluídos na lista de material didático-escolar itens de limpeza, de higiene, de expediente e outros que não se vinculem diretamente às atividades desenvolvidas no processo de aprendizagem.</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134. O descumprimento ao nesta Seção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autoSpaceDE w:val="0"/>
        <w:autoSpaceDN w:val="0"/>
        <w:spacing w:before="1" w:after="0" w:line="240" w:lineRule="auto"/>
        <w:ind w:left="2124" w:right="401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XVII</w:t>
      </w:r>
    </w:p>
    <w:p w:rsidR="004B5954" w:rsidRPr="000B4F82" w:rsidRDefault="004B5954" w:rsidP="000B4F82">
      <w:pPr>
        <w:widowControl w:val="0"/>
        <w:autoSpaceDE w:val="0"/>
        <w:autoSpaceDN w:val="0"/>
        <w:spacing w:before="1" w:after="0" w:line="240" w:lineRule="auto"/>
        <w:ind w:left="1416" w:right="401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 </w:t>
      </w:r>
      <w:r w:rsidR="005969A4" w:rsidRPr="000B4F82">
        <w:rPr>
          <w:rFonts w:ascii="Arial" w:eastAsia="Times New Roman" w:hAnsi="Arial" w:cs="Arial"/>
          <w:b/>
          <w:bCs/>
          <w:sz w:val="24"/>
          <w:szCs w:val="24"/>
          <w:lang w:val="pt-PT" w:eastAsia="pt-PT" w:bidi="pt-PT"/>
        </w:rPr>
        <w:tab/>
      </w:r>
      <w:r w:rsidRPr="000B4F82">
        <w:rPr>
          <w:rFonts w:ascii="Arial" w:eastAsia="Times New Roman" w:hAnsi="Arial" w:cs="Arial"/>
          <w:b/>
          <w:bCs/>
          <w:sz w:val="24"/>
          <w:szCs w:val="24"/>
          <w:lang w:val="pt-PT" w:eastAsia="pt-PT" w:bidi="pt-PT"/>
        </w:rPr>
        <w:t>Leilões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135. É obrigatória, nos editais dos lotes disponibilizados à arrematação, sejam eles provenientes da administração pública ou de propriedade particular, a indicação do valor do lance inicial e do lance de incremento, assim como das despesas acessórias incidentes após a arrematação.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Para os fins do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consideram-se despesas acessórias:</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0"/>
        </w:numPr>
        <w:tabs>
          <w:tab w:val="left" w:pos="808"/>
        </w:tabs>
        <w:autoSpaceDE w:val="0"/>
        <w:autoSpaceDN w:val="0"/>
        <w:spacing w:before="90"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taxas cobradas a título de guarda de</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bens;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0"/>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 o registro de mudança de propriedade nos órgãos</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competentes;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0"/>
        </w:numPr>
        <w:tabs>
          <w:tab w:val="left" w:pos="976"/>
        </w:tabs>
        <w:autoSpaceDE w:val="0"/>
        <w:autoSpaceDN w:val="0"/>
        <w:spacing w:after="0" w:line="240" w:lineRule="auto"/>
        <w:ind w:left="102"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taxas de emissão de documentos que se fizerem necessários para a transferência de propriedade e/ou regularização do</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uso;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0"/>
        </w:numPr>
        <w:tabs>
          <w:tab w:val="left" w:pos="981"/>
        </w:tabs>
        <w:autoSpaceDE w:val="0"/>
        <w:autoSpaceDN w:val="0"/>
        <w:spacing w:after="0" w:line="480" w:lineRule="auto"/>
        <w:ind w:left="668" w:right="383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os tributos e multas incidentes sobre os </w:t>
      </w:r>
      <w:r w:rsidRPr="000B4F82">
        <w:rPr>
          <w:rFonts w:ascii="Arial" w:eastAsia="Times New Roman" w:hAnsi="Arial" w:cs="Arial"/>
          <w:spacing w:val="-3"/>
          <w:sz w:val="24"/>
          <w:lang w:val="pt-PT" w:eastAsia="pt-PT" w:bidi="pt-PT"/>
        </w:rPr>
        <w:t xml:space="preserve">bens; </w:t>
      </w:r>
      <w:r w:rsidRPr="000B4F82">
        <w:rPr>
          <w:rFonts w:ascii="Arial" w:eastAsia="Times New Roman" w:hAnsi="Arial" w:cs="Arial"/>
          <w:sz w:val="24"/>
          <w:lang w:val="pt-PT" w:eastAsia="pt-PT" w:bidi="pt-PT"/>
        </w:rPr>
        <w:t>V - a comissão a ser paga ao</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leiloeiro;</w:t>
      </w:r>
    </w:p>
    <w:p w:rsidR="004B5954" w:rsidRPr="000B4F82" w:rsidRDefault="004B5954" w:rsidP="000B4F82">
      <w:pPr>
        <w:widowControl w:val="0"/>
        <w:autoSpaceDE w:val="0"/>
        <w:autoSpaceDN w:val="0"/>
        <w:spacing w:before="1" w:after="0" w:line="480" w:lineRule="auto"/>
        <w:ind w:right="556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VI - a caução de arrematação; e VII - as taxas cartorárias.</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Não se consideram despesas acessórias as que vierem a incidir sobre os bens após a publicação do edital, assim como aquelas destinadas a sua remoção, transporte, melhoria ou recuperação.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Nos editais de leilões de veículos, além das informações previstas no §1º, deverá constar: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9"/>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tipo de combustível do veículo;</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9"/>
        </w:numPr>
        <w:tabs>
          <w:tab w:val="left" w:pos="897"/>
        </w:tabs>
        <w:autoSpaceDE w:val="0"/>
        <w:autoSpaceDN w:val="0"/>
        <w:spacing w:after="0" w:line="237" w:lineRule="auto"/>
        <w:ind w:left="102"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estado de conservação da gravação do número de identificação veicular no chassi ou no monobloco, indicando, se for o caso, a necessidade de</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regravações.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136. Após a realização do pregão, deverá ser disponibilizado, em até 48 (quarenta e oito) horas úteis, o rol dos lotes ou bens arrematados, com indicação dos valores individuais alcançados.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As informações tratadas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deverão estar disponíveis no site das empresas organizadoras dos pregões ou de seus leiloeiros, sem prejuízo de outros meios de divulgação.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137. O descumprimento ao disposto nesta Seção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190108" w:rsidRPr="000B4F82" w:rsidRDefault="00190108" w:rsidP="000B4F82">
      <w:pPr>
        <w:widowControl w:val="0"/>
        <w:autoSpaceDE w:val="0"/>
        <w:autoSpaceDN w:val="0"/>
        <w:spacing w:after="0" w:line="240" w:lineRule="auto"/>
        <w:ind w:left="2124" w:right="3539"/>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 xml:space="preserve">Seção </w:t>
      </w:r>
      <w:r w:rsidR="004B5954" w:rsidRPr="000B4F82">
        <w:rPr>
          <w:rFonts w:ascii="Arial" w:eastAsia="Times New Roman" w:hAnsi="Arial" w:cs="Arial"/>
          <w:b/>
          <w:bCs/>
          <w:sz w:val="24"/>
          <w:szCs w:val="24"/>
          <w:lang w:val="pt-PT" w:eastAsia="pt-PT" w:bidi="pt-PT"/>
        </w:rPr>
        <w:t>XVIII</w:t>
      </w:r>
    </w:p>
    <w:p w:rsidR="004B5954" w:rsidRPr="000B4F82" w:rsidRDefault="004B5954" w:rsidP="000B4F82">
      <w:pPr>
        <w:widowControl w:val="0"/>
        <w:autoSpaceDE w:val="0"/>
        <w:autoSpaceDN w:val="0"/>
        <w:spacing w:after="0" w:line="240" w:lineRule="auto"/>
        <w:ind w:left="2124" w:right="3539"/>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Parques de Diversões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138. Os parques de diversões, entretenimento, lazer ou equivalentes, sem prejuízo de outros dispositivos aplicáveis, atenderão ao disposto nesta Seção.</w:t>
      </w: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139. É obrigatória a afixação de cartaz informativo, na entrada de cada um </w:t>
      </w:r>
      <w:r w:rsidRPr="000B4F82">
        <w:rPr>
          <w:rFonts w:ascii="Arial" w:eastAsia="Times New Roman" w:hAnsi="Arial" w:cs="Arial"/>
          <w:sz w:val="24"/>
          <w:szCs w:val="24"/>
          <w:lang w:val="pt-PT" w:eastAsia="pt-PT" w:bidi="pt-PT"/>
        </w:rPr>
        <w:lastRenderedPageBreak/>
        <w:t>dos brinquedos e atrações disponíveis, contendo: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480" w:lineRule="auto"/>
        <w:ind w:right="346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 - as datas de realização das manutenções periódicas; II - o resultado da vistoria técnica (laudo de vistoria); III - a idade ou altura mínima exigida;</w:t>
      </w:r>
    </w:p>
    <w:p w:rsidR="004B5954" w:rsidRPr="000B4F82" w:rsidRDefault="004B5954" w:rsidP="000B4F82">
      <w:pPr>
        <w:widowControl w:val="0"/>
        <w:autoSpaceDE w:val="0"/>
        <w:autoSpaceDN w:val="0"/>
        <w:spacing w:after="0" w:line="480" w:lineRule="auto"/>
        <w:ind w:right="272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IV - as eventuais reações adversas que podem ser causadas; e V - os riscos inerentes à sua utilização.</w:t>
      </w:r>
    </w:p>
    <w:p w:rsidR="004B5954" w:rsidRPr="000B4F82" w:rsidRDefault="004B5954" w:rsidP="000B4F82">
      <w:pPr>
        <w:widowControl w:val="0"/>
        <w:autoSpaceDE w:val="0"/>
        <w:autoSpaceDN w:val="0"/>
        <w:spacing w:before="1"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Consideram-se informações relativas aos riscos inerentes à utilização do brinquedo ou da atração aquelas que indiquem os riscos para as pessoas com doenças crônicas ou graves, gestantes e idosos.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sinalização deverá observar, quanto ao conteúdo, as Normas Brasileiras para Parques de Diversões da Associação Brasileira de Normas Técnicas (ABNT) e da Associação das Empresas de Parques de Diversões do Brasil (Adibra).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75" w:lineRule="exact"/>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XIX</w:t>
      </w:r>
    </w:p>
    <w:p w:rsidR="004B5954" w:rsidRPr="000B4F82" w:rsidRDefault="004B5954" w:rsidP="000B4F82">
      <w:pPr>
        <w:widowControl w:val="0"/>
        <w:autoSpaceDE w:val="0"/>
        <w:autoSpaceDN w:val="0"/>
        <w:spacing w:after="0" w:line="275" w:lineRule="exact"/>
        <w:ind w:right="769"/>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Planos de Saúde e Seguros-saúde</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140. As operadoras de planos de saúde ou de seguro-saúde, incluídos os planos odontológicos,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141. É obrigatória a notificação do consumidor, de forma prévia e individualizada, em caso de descredenciamento de hospitais, clínicas, laboratórios, médicos e assemelhados.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comunicação deve ser realizada no prazo mínimo de 24 (vinte e quatro) horas anteriores ao descredenciamento, por telefone, mensagem de texto SMS, aplicativo de mensagens instantâneas, e-mail ou qualquer outro meio, físico ou eletrônico, previamente autorizado pelo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142. As operadoras de planos de saúde ou de seguro-saúde são obrigadas a efetuar a procura por vagas, dentro das especialidades oferecidas, nas unidades hospitalares conveniadas.</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143. As operadoras de planos de saúde ou de seguro-saúde, nos exames e procedimentos médicos que necessitem de autorização prévia, são obrigadas a concluir a análise nos seguintes prazos, a contar do momento do protocolo: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8"/>
        </w:numPr>
        <w:tabs>
          <w:tab w:val="left" w:pos="839"/>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- 24 (vinte e quatro) horas, quando se tratar de paciente com 60 (sessenta) anos de idade ou</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mais;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8"/>
        </w:numPr>
        <w:tabs>
          <w:tab w:val="left" w:pos="899"/>
        </w:tabs>
        <w:autoSpaceDE w:val="0"/>
        <w:autoSpaceDN w:val="0"/>
        <w:spacing w:before="1"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- 48 (quarenta e oito) horas, quando se tratar de paciente com menos de 18 (dezoito) anos de idade;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8"/>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- 72 (setenta e duas) horas, nos demais</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casos.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disposto nesse artigo não se aplica aos exames e procedimentos de emergência ou urgência, que deverão ser imediatamente</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autorizados, conforme prescrição médica, vedado requerer complementações de informções sobre o estado de saúde do paciente.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B, C, D ou E,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144. As operadoras de planos de saúde ou de seguro-saúde são obrigadas a fornecer livro ou publicação contendo informações sobre o plano contratado, o qual deverá conter, no mínimo, as seguintes informações:</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27"/>
        </w:numPr>
        <w:tabs>
          <w:tab w:val="left" w:pos="837"/>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tabela de preços das demais opções de planos existentes e os respectivos tipos de cobertura</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assistencial;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7"/>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prazos 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carência;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7"/>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especialidades médicas;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7"/>
        </w:numPr>
        <w:tabs>
          <w:tab w:val="left" w:pos="981"/>
        </w:tabs>
        <w:autoSpaceDE w:val="0"/>
        <w:autoSpaceDN w:val="0"/>
        <w:spacing w:after="0" w:line="240" w:lineRule="auto"/>
        <w:ind w:left="980" w:hanging="313"/>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nome, endereço e telefones dos médicos e estabelecimentos da rede</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credenciada.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livro ou publicação deverá ser entregue no ato de contratação do plano e reenviado, através de carta simples para o endereço do consumidor ou por e-mail, em caso de alterações da rede credenciada, mediante solicitação do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site da operadora na internet deverá conter versão eletrônica atualizada do livro.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 descumprimento ao disposto neste artigo sujeitará o infrator à penalidade de multa prevista no art. 187, nas Faixas Pecuniárias A ou B, sem prejuízo da </w:t>
      </w:r>
      <w:r w:rsidRPr="000B4F82">
        <w:rPr>
          <w:rFonts w:ascii="Arial" w:eastAsia="Times New Roman" w:hAnsi="Arial" w:cs="Arial"/>
          <w:sz w:val="24"/>
          <w:szCs w:val="24"/>
          <w:lang w:val="pt-PT" w:eastAsia="pt-PT" w:bidi="pt-PT"/>
        </w:rPr>
        <w:lastRenderedPageBreak/>
        <w:t>aplicação cumulativa de outras sanções previstas neste Código.</w:t>
      </w:r>
    </w:p>
    <w:p w:rsidR="004B5954" w:rsidRPr="000B4F82" w:rsidRDefault="004B5954" w:rsidP="000B4F82">
      <w:pPr>
        <w:widowControl w:val="0"/>
        <w:autoSpaceDE w:val="0"/>
        <w:autoSpaceDN w:val="0"/>
        <w:spacing w:before="95"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145. As operadoras de planos de saúde ou de seguro-saúde, em caso de negativa de cobertura total ou parcial de procedimento médico, cirúrgico ou de diagnóstico, bem como de atendimento, tratamento ou internação, são obrigadas a entregar ao consumidor, imediatamente e independentemente de sua solicitação, declaração escrita, contendo: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6"/>
        </w:numPr>
        <w:tabs>
          <w:tab w:val="left" w:pos="808"/>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comprovante da negativa ou recusa de cobertura, em que constarão, além do nome do cliente e do número do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contrato: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5"/>
        </w:numPr>
        <w:tabs>
          <w:tab w:val="left" w:pos="940"/>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o motivo da negativa, de forma clara, inteligível e completa, vedado o emprego de códigos, expressões vagas ou abreviações obscuras;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5"/>
        </w:numPr>
        <w:tabs>
          <w:tab w:val="left" w:pos="985"/>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a razão social, o número no Cadastro Nacional da Pessoa Jurídica (CNPJ) e</w:t>
      </w:r>
      <w:r w:rsidRPr="000B4F82">
        <w:rPr>
          <w:rFonts w:ascii="Arial" w:eastAsia="Times New Roman" w:hAnsi="Arial" w:cs="Arial"/>
          <w:spacing w:val="21"/>
          <w:sz w:val="24"/>
          <w:lang w:val="pt-PT" w:eastAsia="pt-PT" w:bidi="pt-PT"/>
        </w:rPr>
        <w:t xml:space="preserve"> </w:t>
      </w:r>
      <w:r w:rsidRPr="000B4F82">
        <w:rPr>
          <w:rFonts w:ascii="Arial" w:eastAsia="Times New Roman" w:hAnsi="Arial" w:cs="Arial"/>
          <w:sz w:val="24"/>
          <w:lang w:val="pt-PT" w:eastAsia="pt-PT" w:bidi="pt-PT"/>
        </w:rPr>
        <w:t>o endereço completo da</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operadora;</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6"/>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uma via da guia de requerimento para autorização 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cobertura.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Será observado 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ainda que a negativa ou recusa tenha se baseado em lei ou cláusula contratual.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146. O consumidor em estado de convalescência que dificulte ou impeça a solicitação ou o recebimento de documentos e declarações referentes a plano ou seguro-saúde, não será obrigado a se deslocar ao local de atendimento da operadora.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Na hipótese prevista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desde que comprovem a condição do consumidor  em estado de convalescência, poderão receber ou solicitar documentos e declarações, independentemente de procuração ou</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autorização: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4"/>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qualquer parente, por consanguinidade ou afinidade, nos termos da Lei civil;</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ou</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4"/>
        </w:numPr>
        <w:tabs>
          <w:tab w:val="left" w:pos="940"/>
        </w:tabs>
        <w:autoSpaceDE w:val="0"/>
        <w:autoSpaceDN w:val="0"/>
        <w:spacing w:after="0" w:line="240" w:lineRule="auto"/>
        <w:ind w:left="102"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advogado regularmente inscrito na Ordem dos Advogados do Brasil (OAB), devendo comprovar legítimo interesse no prazo de 15 (quinze) dias úteis, contados da cessação da causa impeditiva do comparecimento pessoal de seu</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cliente.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ou B, sem prejuízo da aplicação cumulativa de outras sanções previstas neste</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Código.</w:t>
      </w: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w:t>
      </w:r>
      <w:r w:rsidRPr="000B4F82">
        <w:rPr>
          <w:rFonts w:ascii="Arial" w:eastAsia="Times New Roman" w:hAnsi="Arial" w:cs="Arial"/>
          <w:b/>
          <w:bCs/>
          <w:spacing w:val="-3"/>
          <w:sz w:val="24"/>
          <w:szCs w:val="24"/>
          <w:lang w:val="pt-PT" w:eastAsia="pt-PT" w:bidi="pt-PT"/>
        </w:rPr>
        <w:t xml:space="preserve"> </w:t>
      </w:r>
      <w:r w:rsidRPr="000B4F82">
        <w:rPr>
          <w:rFonts w:ascii="Arial" w:eastAsia="Times New Roman" w:hAnsi="Arial" w:cs="Arial"/>
          <w:b/>
          <w:bCs/>
          <w:sz w:val="24"/>
          <w:szCs w:val="24"/>
          <w:lang w:val="pt-PT" w:eastAsia="pt-PT" w:bidi="pt-PT"/>
        </w:rPr>
        <w:t>XX</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Salões de Beleza e Cabeleireiros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147. Os salões de beleza, cabeleireiros e estabelecimentos similares, sem </w:t>
      </w:r>
      <w:r w:rsidRPr="000B4F82">
        <w:rPr>
          <w:rFonts w:ascii="Arial" w:eastAsia="Times New Roman" w:hAnsi="Arial" w:cs="Arial"/>
          <w:sz w:val="24"/>
          <w:szCs w:val="24"/>
          <w:lang w:val="pt-PT" w:eastAsia="pt-PT" w:bidi="pt-PT"/>
        </w:rPr>
        <w:lastRenderedPageBreak/>
        <w:t>prejuízo de outros dispositivos aplicáveis, atenderão ao disposto nesta Seção.</w:t>
      </w:r>
    </w:p>
    <w:p w:rsidR="004B5954" w:rsidRPr="000B4F82" w:rsidRDefault="004B5954" w:rsidP="000B4F82">
      <w:pPr>
        <w:widowControl w:val="0"/>
        <w:autoSpaceDE w:val="0"/>
        <w:autoSpaceDN w:val="0"/>
        <w:spacing w:before="95" w:after="0" w:line="240" w:lineRule="auto"/>
        <w:ind w:right="116"/>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148. Os consumidores podem optar pela utilização de aparelhos, instrumentos e utensílios próprios, quando equivalentes aos utilizados pelo fornecedor.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não abrange aparelhos, instrumentos ou utensílios que exijam instruções especiais de uso, em desacordo com as técnicas habitualmente utilizadas pelo fornecedor, que poderá, nesses casos, negar-se a utilizá-los.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149. Os fornecedores sujeitos às disposições desta Seção devem afixar um cartaz para cada um dos seguintes dizeres: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3"/>
        </w:numPr>
        <w:tabs>
          <w:tab w:val="left" w:pos="878"/>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“É PERMITIDA A UTILIZAÇÃO DE APARELHOS, INSTRUMENTOS OU UTENSÍLIOS TRAZIDOS PELOS CLIENTES”;</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3"/>
        </w:numPr>
        <w:tabs>
          <w:tab w:val="left" w:pos="957"/>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FORMOL É CONSIDERADO CANCERÍGENO PELA ORGANIZAÇÃO MUNDIAL DE SAÚDE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(OMS)”.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3440"/>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XXI Seguros de Automóveis</w:t>
      </w:r>
    </w:p>
    <w:p w:rsidR="004B5954" w:rsidRPr="000B4F82" w:rsidRDefault="004B5954" w:rsidP="000B4F82">
      <w:pPr>
        <w:widowControl w:val="0"/>
        <w:autoSpaceDE w:val="0"/>
        <w:autoSpaceDN w:val="0"/>
        <w:spacing w:before="5"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150. As seguradoras de automóveis,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151. É assegurado ao consumidor o direito de livre escolha das oficinas mecânicas e reparadoras para fins de cobertura de danos ao veículo segurado ou a veículos de</w:t>
      </w:r>
      <w:r w:rsidRPr="000B4F82">
        <w:rPr>
          <w:rFonts w:ascii="Arial" w:eastAsia="Times New Roman" w:hAnsi="Arial" w:cs="Arial"/>
          <w:spacing w:val="-11"/>
          <w:sz w:val="24"/>
          <w:szCs w:val="24"/>
          <w:lang w:val="pt-PT" w:eastAsia="pt-PT" w:bidi="pt-PT"/>
        </w:rPr>
        <w:t xml:space="preserve"> </w:t>
      </w:r>
      <w:r w:rsidRPr="000B4F82">
        <w:rPr>
          <w:rFonts w:ascii="Arial" w:eastAsia="Times New Roman" w:hAnsi="Arial" w:cs="Arial"/>
          <w:sz w:val="24"/>
          <w:szCs w:val="24"/>
          <w:lang w:val="pt-PT" w:eastAsia="pt-PT" w:bidi="pt-PT"/>
        </w:rPr>
        <w:t>terceiros.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direito de livre escolha estende-se ao terceiro envolvido no sinistro a ser ressarcido pela seguradora.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Não havendo consenso entre o terceiro e o segurado, a seguradora deverá respeitar o direito de livre escolha de cada um, para o reparo de seus veículos</w:t>
      </w:r>
      <w:r w:rsidRPr="000B4F82">
        <w:rPr>
          <w:rFonts w:ascii="Arial" w:eastAsia="Times New Roman" w:hAnsi="Arial" w:cs="Arial"/>
          <w:spacing w:val="-8"/>
          <w:sz w:val="24"/>
          <w:szCs w:val="24"/>
          <w:lang w:val="pt-PT" w:eastAsia="pt-PT" w:bidi="pt-PT"/>
        </w:rPr>
        <w:t xml:space="preserve"> </w:t>
      </w:r>
      <w:r w:rsidRPr="000B4F82">
        <w:rPr>
          <w:rFonts w:ascii="Arial" w:eastAsia="Times New Roman" w:hAnsi="Arial" w:cs="Arial"/>
          <w:sz w:val="24"/>
          <w:szCs w:val="24"/>
          <w:lang w:val="pt-PT" w:eastAsia="pt-PT" w:bidi="pt-PT"/>
        </w:rPr>
        <w:t>separadamente.</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direito de livre escolha envolve qualquer tipo de oficina de automóveis, seja mecânica, de lanternagem, de pintura, de recuperação e limpeza de interior, ou outras do gênero, desde que legalmente constituída como pessoa jurídica, com alvará de licença e funcionamento, inscrição definitiva como contribuinte estadual e municipal, licença ambiental e licença do corpo de bombeiros.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As centrais de atendimento das seguradoras e demais fornecedores que prestem serviços no setor de seguro de veículos devem informar aos envolvidos, quando da abertura</w:t>
      </w:r>
    </w:p>
    <w:p w:rsidR="004B5954" w:rsidRPr="000B4F82" w:rsidRDefault="004B5954" w:rsidP="000B4F82">
      <w:pPr>
        <w:widowControl w:val="0"/>
        <w:autoSpaceDE w:val="0"/>
        <w:autoSpaceDN w:val="0"/>
        <w:spacing w:before="95"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do sinistro, o direito de livre escolha da oficina reparadora, sem que isso implique por si só na negativa da indenização ou reparação, fazendo constar tal condição, ainda, em destaque, no contrato firmado com o segurado.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152. É vedado às seguradoras criar qualquer obstáculo ou impor tratamento diferenciado em razão do exercício do direito de livre escolha pelo segurado ou pelo terceiro envolvido, ficando proibida a imposição de qualquer tipo de relação de oficinas que limite a escolha do segurado ou do terceiro como condição para o conserto dos veículos.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Considera-se obstáculo ou tratamento diferenciado, dentre outras medidas, condicionar a aplicação de franquia reduzida ou de bônus de franquia à escolha de oficinas referenciadas pela seguradora.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autoSpaceDE w:val="0"/>
        <w:autoSpaceDN w:val="0"/>
        <w:spacing w:after="0" w:line="240" w:lineRule="auto"/>
        <w:ind w:left="1416" w:right="3757"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w:t>
      </w:r>
      <w:r w:rsidR="00190108" w:rsidRPr="000B4F82">
        <w:rPr>
          <w:rFonts w:ascii="Arial" w:eastAsia="Times New Roman" w:hAnsi="Arial" w:cs="Arial"/>
          <w:b/>
          <w:bCs/>
          <w:sz w:val="24"/>
          <w:szCs w:val="24"/>
          <w:lang w:val="pt-PT" w:eastAsia="pt-PT" w:bidi="pt-PT"/>
        </w:rPr>
        <w:t>ão XXII</w:t>
      </w:r>
    </w:p>
    <w:p w:rsidR="004B5954" w:rsidRPr="000B4F82" w:rsidRDefault="004B5954" w:rsidP="000B4F82">
      <w:pPr>
        <w:widowControl w:val="0"/>
        <w:autoSpaceDE w:val="0"/>
        <w:autoSpaceDN w:val="0"/>
        <w:spacing w:after="0" w:line="240" w:lineRule="auto"/>
        <w:ind w:left="1416" w:right="3757"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Serviços Públicos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153. As concessionárias de serviços públicos, sem prejuízo de outros dispositivos aplicáveis, atenderão ao disposto nesta Seção.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disposto nesta Seção não afasta a aplicação de normas básicas de participação, proteção e defesa dos direitos do usuário dos serviços públicos e das normas correlatas expedidas pela agência reguladora competente, aplicando-se, em qualquer caso, a norma mais benéfica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154. As concessionárias de serviços públicos são obrigadas a disponibilizar pontos de pagamento de faturas e cobranças em número compatível com o número de usuários, nos seguintes quantitativos mínimos:</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22"/>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- 4 (quatro) pontos de pagamento, nos municípios com até 10.000 (dez mil)</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usuários;</w:t>
      </w:r>
    </w:p>
    <w:p w:rsidR="004B5954" w:rsidRPr="000B4F82" w:rsidRDefault="004B5954" w:rsidP="000B4F82">
      <w:pPr>
        <w:widowControl w:val="0"/>
        <w:numPr>
          <w:ilvl w:val="0"/>
          <w:numId w:val="22"/>
        </w:numPr>
        <w:tabs>
          <w:tab w:val="left" w:pos="887"/>
        </w:tabs>
        <w:autoSpaceDE w:val="0"/>
        <w:autoSpaceDN w:val="0"/>
        <w:spacing w:before="3" w:after="0" w:line="550" w:lineRule="atLeast"/>
        <w:ind w:left="668" w:right="114"/>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- 8 (oito) pontos de pagamento nos municípios com até 20.000 (vinte mil) usuários; III</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12</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(doze)</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pontos</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de</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pagamento</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nos</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municípios</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com</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até</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30.000</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(trinta</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mil)</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usuários;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1"/>
        </w:numPr>
        <w:tabs>
          <w:tab w:val="left" w:pos="990"/>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- 16 (dezesseis) pontos de pagamento nos municípios com até 40.000 (quarenta mil) usuários;</w:t>
      </w:r>
    </w:p>
    <w:p w:rsidR="004B5954" w:rsidRPr="000B4F82" w:rsidRDefault="004B5954" w:rsidP="000B4F82">
      <w:pPr>
        <w:widowControl w:val="0"/>
        <w:numPr>
          <w:ilvl w:val="0"/>
          <w:numId w:val="21"/>
        </w:numPr>
        <w:tabs>
          <w:tab w:val="left" w:pos="940"/>
        </w:tabs>
        <w:autoSpaceDE w:val="0"/>
        <w:autoSpaceDN w:val="0"/>
        <w:spacing w:before="95"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- 20 (vinte) pontos de pagamento nos municípios com até 50.000 (cinquenta mil) usuários;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1"/>
        </w:numPr>
        <w:tabs>
          <w:tab w:val="left" w:pos="998"/>
        </w:tabs>
        <w:autoSpaceDE w:val="0"/>
        <w:autoSpaceDN w:val="0"/>
        <w:spacing w:after="0" w:line="240" w:lineRule="auto"/>
        <w:ind w:right="116"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- 24 (vinte) pontos de atendimento, nos municípios com mais de 50.000 (cinquenta mil) usuários, sendo acrescidos 2 (dois) pontos de pagamento a cada fração igual ou inferior</w:t>
      </w:r>
      <w:r w:rsidRPr="000B4F82">
        <w:rPr>
          <w:rFonts w:ascii="Arial" w:eastAsia="Times New Roman" w:hAnsi="Arial" w:cs="Arial"/>
          <w:spacing w:val="43"/>
          <w:sz w:val="24"/>
          <w:lang w:val="pt-PT" w:eastAsia="pt-PT" w:bidi="pt-PT"/>
        </w:rPr>
        <w:t xml:space="preserve"> </w:t>
      </w:r>
      <w:r w:rsidRPr="000B4F82">
        <w:rPr>
          <w:rFonts w:ascii="Arial" w:eastAsia="Times New Roman" w:hAnsi="Arial" w:cs="Arial"/>
          <w:sz w:val="24"/>
          <w:lang w:val="pt-PT" w:eastAsia="pt-PT" w:bidi="pt-PT"/>
        </w:rPr>
        <w: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5.000 (cinco mil) usuários.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As concessionárias poderão atender aos quantitativos estabelecidos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mediante pontos de pagamento próprios ou rede bancária credenciada, incluindo casas lotéricas.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É vedada a cobrança de multas e juros de mora ou a interrupção do serviço por falta de pagamento, em caso de descumprimento do quantitativo mínimo de pontos de pagamento.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Os pontos de pagamento previstos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deverão observar todos os direitos do consumidor instituídos, em especial os direitos de prioridade e acessibilidade de idosos, gestantes, lactantes, pessoas com deficiência, pessoas com mobilidade reduzida ou comprometida.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480" w:lineRule="auto"/>
        <w:ind w:right="25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tempo máximo de espera nos pontos de pagamento é de: I - até 15 (quinze) minutos, em dias normais de atendimento; e</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 - até 30 (trinta) minutos, nos 5 (cinco) primeiros dias úteis de cada mês ou em véspera ou dia imediatamente seguinte a feriados.</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No momento de sua chegada e saída, o consumidor receberá senha ou protocolo, com número de ordem, data 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horário.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6º É obrigatória a instalação de relógio, em local visível ao consumidor, preferencialmente na entrada do estabelecimento, a fim de possibilitar a avaliação do cumprimento ao disposto no §</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4º.</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7º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155. As concessionárias de serviços públicos ficam obrigadas a informar ao consumidor sobre qualquer suspensão provisória ou alteração de ordem técnica no fornecimento do serviço, em prazo não inferior a 7 (sete) dias de sua realização.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xml:space="preserve">§ 1º 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não se aplica às hipóteses de suspensão não programada do serviço, decorrentes de força maior ou de outro acontecimento imprevisível, devendo as concessionárias, nesses casos, informar ao consumidor, em até 2 (duas) horas após a suspensão: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5969A4"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a causa da suspensão do</w:t>
      </w:r>
      <w:r w:rsidR="004B5954" w:rsidRPr="000B4F82">
        <w:rPr>
          <w:rFonts w:ascii="Arial" w:eastAsia="Times New Roman" w:hAnsi="Arial" w:cs="Arial"/>
          <w:spacing w:val="-3"/>
          <w:sz w:val="24"/>
          <w:lang w:val="pt-PT" w:eastAsia="pt-PT" w:bidi="pt-PT"/>
        </w:rPr>
        <w:t xml:space="preserve"> </w:t>
      </w:r>
      <w:r w:rsidR="004B5954" w:rsidRPr="000B4F82">
        <w:rPr>
          <w:rFonts w:ascii="Arial" w:eastAsia="Times New Roman" w:hAnsi="Arial" w:cs="Arial"/>
          <w:sz w:val="24"/>
          <w:lang w:val="pt-PT" w:eastAsia="pt-PT" w:bidi="pt-PT"/>
        </w:rPr>
        <w:t>serviço;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5969A4" w:rsidRPr="000B4F82" w:rsidRDefault="005969A4" w:rsidP="000B4F82">
      <w:pPr>
        <w:widowControl w:val="0"/>
        <w:tabs>
          <w:tab w:val="left" w:pos="887"/>
        </w:tabs>
        <w:autoSpaceDE w:val="0"/>
        <w:autoSpaceDN w:val="0"/>
        <w:spacing w:before="90" w:after="0" w:line="480" w:lineRule="auto"/>
        <w:ind w:right="362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as áreas abrang</w:t>
      </w:r>
      <w:r w:rsidRPr="000B4F82">
        <w:rPr>
          <w:rFonts w:ascii="Arial" w:eastAsia="Times New Roman" w:hAnsi="Arial" w:cs="Arial"/>
          <w:sz w:val="24"/>
          <w:lang w:val="pt-PT" w:eastAsia="pt-PT" w:bidi="pt-PT"/>
        </w:rPr>
        <w:t>idas pela suspensão do serviço;e</w:t>
      </w:r>
    </w:p>
    <w:p w:rsidR="004B5954" w:rsidRPr="000B4F82" w:rsidRDefault="004B5954" w:rsidP="000B4F82">
      <w:pPr>
        <w:widowControl w:val="0"/>
        <w:tabs>
          <w:tab w:val="left" w:pos="887"/>
        </w:tabs>
        <w:autoSpaceDE w:val="0"/>
        <w:autoSpaceDN w:val="0"/>
        <w:spacing w:before="90" w:after="0" w:line="480" w:lineRule="auto"/>
        <w:ind w:right="3625"/>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a previsão 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retorno.</w:t>
      </w: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informação de que trata o §1º poderá ser feita no site da concessionária, mediante aviso na página inicial.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156. A interrupção no fornecimento de serviços públicos, por motivo de inadimplência, deve ser informada ao consumidor em prazo não inferior a 15 (quinze) dias de sua efetivação, mediante correspondência enviada especialmente para este fim, contendo: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9"/>
        </w:numPr>
        <w:tabs>
          <w:tab w:val="left" w:pos="808"/>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nome, telefone, site, endereço e logotipo da concessionária, a expressão “urgente” e a identificação do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9"/>
        </w:numPr>
        <w:tabs>
          <w:tab w:val="left" w:pos="904"/>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período de fornecimento de serviços a que corresponde a falta de pagamento e a iminência da operação de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interrupção;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9"/>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procedimento para quitação do débito;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9"/>
        </w:numPr>
        <w:tabs>
          <w:tab w:val="left" w:pos="1053"/>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procedimento para requerer o reestabelecimento, caso o fornecimento dos serviços seja efetivamente</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interrompido.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operação de interrupção do fornecimento do serviço público, por motivo de inadimplência, somente poderá efetivar-se de segunda à quinta-feira, das 8 (oito) às 18 (dezoito) horas e na sexta-feita, das 8 (oito) horas às 12 (doze) horas  salvo se outro horário for combinado previamente com o</w:t>
      </w:r>
      <w:r w:rsidRPr="000B4F82">
        <w:rPr>
          <w:rFonts w:ascii="Arial" w:eastAsia="Times New Roman" w:hAnsi="Arial" w:cs="Arial"/>
          <w:spacing w:val="-5"/>
          <w:sz w:val="24"/>
          <w:szCs w:val="24"/>
          <w:lang w:val="pt-PT" w:eastAsia="pt-PT" w:bidi="pt-PT"/>
        </w:rPr>
        <w:t xml:space="preserve"> </w:t>
      </w:r>
      <w:r w:rsidRPr="000B4F82">
        <w:rPr>
          <w:rFonts w:ascii="Arial" w:eastAsia="Times New Roman" w:hAnsi="Arial" w:cs="Arial"/>
          <w:sz w:val="24"/>
          <w:szCs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Em caso de quitação ou parcelamento administrativo do débito, as concessionárias de serviços públicos são obrigadas a restabelecer o fornecimento em até 24 (vinte e quatro) horas.</w:t>
      </w: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As Concessionárias dos serviços públicos, agua e energia, estão proibidas de exigir do consumidor a quitação de todos os débitos para restabelecer os serviços, salvo nos casos que as faturas já vencidas com aviso de suspensão, nos termos do Art. 156;</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4º As concessionárias de serviços públicos manterão, à vista do consumidor, em cada unidade de atendimento ao público, tabela de informação de encargos e ônus incidentes em caso de inadimplência.</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190108" w:rsidRPr="000B4F82" w:rsidRDefault="004B5954" w:rsidP="000B4F82">
      <w:pPr>
        <w:widowControl w:val="0"/>
        <w:autoSpaceDE w:val="0"/>
        <w:autoSpaceDN w:val="0"/>
        <w:spacing w:after="0" w:line="240" w:lineRule="auto"/>
        <w:ind w:left="1416" w:right="379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XXIII</w:t>
      </w:r>
    </w:p>
    <w:p w:rsidR="004B5954" w:rsidRPr="000B4F82" w:rsidRDefault="004B5954" w:rsidP="000B4F82">
      <w:pPr>
        <w:widowControl w:val="0"/>
        <w:autoSpaceDE w:val="0"/>
        <w:autoSpaceDN w:val="0"/>
        <w:spacing w:after="0" w:line="240" w:lineRule="auto"/>
        <w:ind w:left="1416" w:right="3799" w:firstLine="70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Shows e Eventos</w:t>
      </w:r>
    </w:p>
    <w:p w:rsidR="004B5954" w:rsidRPr="000B4F82" w:rsidRDefault="004B5954" w:rsidP="000B4F82">
      <w:pPr>
        <w:widowControl w:val="0"/>
        <w:autoSpaceDE w:val="0"/>
        <w:autoSpaceDN w:val="0"/>
        <w:spacing w:before="95"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157. Os shows e eventos culturais, artísticos ou desportivos realizados no Estado de Tocantins, com venda de ingressos ou bilhetes,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158. É obrigatória a divulgação do tempo de duração estimado do show ou evento.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Caso o show ou evento compreenda a apresentação de mais de um artista ou grupo, é obrigatória a divulgação do tempo estimado de cada atração.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informações de que trata este artigo deverão constar em uma das faces dos ingressos e no material publicitário utilizado para a divulgação do show ou evento, tais como panfletos, outdoors, faixas e painéis.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Considera-se infração ao disposto neste artigo os casos em que a duração do show ou evento tenha sido inferior a 70% (setenta por cento) do tempo divulgado, salvo se decorrente de força maior ou de outro acontecimento imprevisível.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159. É obrigatória a divulgação antecipada do cancelamento do show ou evento nos mesmos meios de publicidade utilizados para a divulgação, com antecedência mínima de 72 (setenta e duas) horas.</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37"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É direito do consumidor, em caso de cancelamento do show ou evento, a imediata devolução do valor integral do ingresso ou bilhete, com os encargos eventualmente cobrados.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Em caso de inobservância do prazo disposto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o valor integral de devolução do ingresso ou bilhete de que trata o §1º será acrescido de 50% (cinquenta por cento).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disposto no §2º não se aplica aos cancelamentos decorrentes de força maior ou outro acontecimento imprevisível, ocorrido nas 72 (setenta e duas) horas anteriores ao início do show ou evento, hipótese em que será devida a devolução simples do valor do ingresso ou bilhete.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4º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160. O fornecedor sujeito às disposições desta Seção deve afixar, na entrada do show ou evento, cartaz contendo informações sobre a empresa contratada para prestar serviços de segurança privada, com os seguintes</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dados: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8"/>
        </w:numPr>
        <w:tabs>
          <w:tab w:val="left" w:pos="825"/>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razão social, número de inscrição no Cadastro Nacional da Pessoa Jurídica (CNPJ), endereço e telefone da empresa de segurança privada;</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tabs>
          <w:tab w:val="left" w:pos="825"/>
        </w:tabs>
        <w:autoSpaceDE w:val="0"/>
        <w:autoSpaceDN w:val="0"/>
        <w:spacing w:after="0" w:line="240" w:lineRule="auto"/>
        <w:ind w:right="114"/>
        <w:jc w:val="both"/>
        <w:rPr>
          <w:rFonts w:ascii="Arial" w:eastAsia="Times New Roman" w:hAnsi="Arial" w:cs="Arial"/>
          <w:sz w:val="24"/>
          <w:lang w:val="pt-PT" w:eastAsia="pt-PT" w:bidi="pt-PT"/>
        </w:rPr>
      </w:pPr>
    </w:p>
    <w:p w:rsidR="004B5954" w:rsidRPr="000B4F82" w:rsidRDefault="004B5954" w:rsidP="000B4F82">
      <w:pPr>
        <w:widowControl w:val="0"/>
        <w:numPr>
          <w:ilvl w:val="0"/>
          <w:numId w:val="18"/>
        </w:numPr>
        <w:tabs>
          <w:tab w:val="left" w:pos="909"/>
        </w:tabs>
        <w:autoSpaceDE w:val="0"/>
        <w:autoSpaceDN w:val="0"/>
        <w:spacing w:before="95" w:after="0" w:line="240" w:lineRule="auto"/>
        <w:ind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número do Alvará de Autorização de Funcionamento ou do Alvará de Revisão de Autorização de Funcionamento da empresa de segurança privada, emitido pelo Departamento de Polícia</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Federal.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As informações mencionadas neste artigo também serão disponibilizadas por meio digital, caso o fornecedor utilize mídias sociais, aplicativos, sites e similares para a divulgação do show ou evento.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b/>
          <w:bCs/>
          <w:sz w:val="24"/>
          <w:szCs w:val="24"/>
          <w:lang w:val="pt-PT" w:eastAsia="pt-PT" w:bidi="pt-PT"/>
        </w:rPr>
      </w:pPr>
      <w:r w:rsidRPr="000B4F82">
        <w:rPr>
          <w:rFonts w:ascii="Arial" w:eastAsia="Times New Roman" w:hAnsi="Arial" w:cs="Arial"/>
          <w:lang w:val="pt-PT" w:eastAsia="pt-PT" w:bidi="pt-PT"/>
        </w:rPr>
        <w:br w:type="page"/>
      </w:r>
    </w:p>
    <w:p w:rsidR="004B5954" w:rsidRPr="000B4F82" w:rsidRDefault="00190108" w:rsidP="000B4F82">
      <w:pPr>
        <w:widowControl w:val="0"/>
        <w:autoSpaceDE w:val="0"/>
        <w:autoSpaceDN w:val="0"/>
        <w:spacing w:after="0" w:line="240" w:lineRule="auto"/>
        <w:ind w:left="3540" w:right="328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lastRenderedPageBreak/>
        <w:t xml:space="preserve">Seção </w:t>
      </w:r>
      <w:r w:rsidR="004B5954" w:rsidRPr="000B4F82">
        <w:rPr>
          <w:rFonts w:ascii="Arial" w:eastAsia="Times New Roman" w:hAnsi="Arial" w:cs="Arial"/>
          <w:b/>
          <w:bCs/>
          <w:sz w:val="24"/>
          <w:szCs w:val="24"/>
          <w:lang w:val="pt-PT" w:eastAsia="pt-PT" w:bidi="pt-PT"/>
        </w:rPr>
        <w:t>XXIV Supermercados e Padarias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before="1" w:after="0" w:line="240" w:lineRule="auto"/>
        <w:ind w:right="10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161. Os mercados, supermercados, hipermercados, mercearias, empórios, padarias, lojas de delicatéssen, lojas de conveniência e estabelecimentos similares,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162. O fornecedor de produtos fracionados é obrigado a informar ao consumidor o valor do produto por unidade de medida.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Para efeitos deste artigo considera-se produto fracionado aquele embalado ou medido sem a presença do consumidor, com conteúdo nominal predeterminado durante o processo de fracionamento ou pesagem.</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Para indicação do preço na forma deste artigo, deve-se utilizar unidade de medida e ordem de grandeza idênticas em relação aos produtos de mesmo gênero.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No caso da venda em embalagens contendo mais de uma unidade do mesmo produto, além da indicação referida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 deverá constar a indicação do preço unitário.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É obrigatória a disponibilização de balança digital, devidamente aferida nos termos da legislação aplicável, para conferência do peso dos produtos fracionados, em local visível e de fácil acesso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O descumprimento ao disposto neste artigo sujeitará o estabelecimento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163. A oferta de produtos para consumo imediato, entendidos como aqueles que devam ser consumidos assim que disponibilizados ao consumidor, deverá indicar tal circunstância.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164. A oferta de produtos indicados às pessoas com diabetes, com intolerância à lactose, ou com dieta de restrição ao glúten, deverá ser feita em local único, específico e de destaque, nos estabelecimentos que possuam 5 (cinco) ou mais caixas de atendimento.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fornecedor deverá reservar setor, corredor, gôndola, prateleira ou quiosque exclusivo para a oferta dos produtos de que trata este artigo.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Os produtos alimentícios indicados às pessoas com diabetes referem-se </w:t>
      </w:r>
      <w:r w:rsidRPr="000B4F82">
        <w:rPr>
          <w:rFonts w:ascii="Arial" w:eastAsia="Times New Roman" w:hAnsi="Arial" w:cs="Arial"/>
          <w:sz w:val="24"/>
          <w:szCs w:val="24"/>
          <w:lang w:val="pt-PT" w:eastAsia="pt-PT" w:bidi="pt-PT"/>
        </w:rPr>
        <w:lastRenderedPageBreak/>
        <w:t>aos especialmente elaborados sem adição de açúcar, devendo o local a eles destinado conter o seguinte aviso: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96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“PRODUTOS SEM ADIÇÃO DE AÇÚCAR - INDICADOS PREFERENCIALMENTE PARA DIABÉTICOS”.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Os produtos alimentícios indicados às pessoas com intolerância à lactose referem- se aos especialmente elaborados sem adição de lactose, devendo o local a eles destinado conter o seguinte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aviso: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6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“PRODUTOS SEM LACTOSE - INDICADOS PREFERENCIALMENTE PARA OS INDIVÍDUOS QUE POSSUEM INTOLERÂNCIA À LACTOSE”.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Os produtos alimentícios indicados às pessoas com dieta de restrição ao glúten referem-se aos que não contém glúten em sua composição, devendo o local a eles destinado conter o seguinte aviso: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96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“PRODUTOS SEM GLÚTEN - INDICADOS PREFERENCIALMENTE PARA OS INDIVÍDUOS QUE POSSUEM DIETA DE RESTRIÇÃO AO GLÚTEN”.</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5º Em caso de divergência entre a composição do produto e as informações prestadas no rótulo, os estabelecimentos sujeitos às disposições desta Seção ficam exonerados de responsabilidade, exceto nos casos de produtos de fabricação própria.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6º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165. A oferta de produtos alimentícios especialmente elaborados sem a utilização de produtos químicos, agrotóxicos e organismos geneticamente modificados deverá ser feita em local único, específico e de destaque, nos estabelecimentos que possuam 5 (cinco) ou mais caixas de</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atendimento.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fornecedor deverá reservar setor, corredor, gôndola, prateleira ou quiosque exclusivo para a oferta dos produtos de que trata este artigo, devendo o local a eles destinado conter o seguinte aviso:</w:t>
      </w:r>
    </w:p>
    <w:p w:rsidR="004B5954" w:rsidRPr="000B4F82" w:rsidRDefault="004B5954" w:rsidP="000B4F82">
      <w:pPr>
        <w:widowControl w:val="0"/>
        <w:autoSpaceDE w:val="0"/>
        <w:autoSpaceDN w:val="0"/>
        <w:spacing w:before="90"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“PRODUTOS LIVRES DE PRODUTOS QUÍMICOS, AGROTÓXICOS E ORGANISMOS GENETICAMENTE MODIFICADOS”.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Para os fins deste artigo, adota-se a definição de agrotóxico estabelecida no inciso I do art. 2º da Lei Federal nº 12.753, de 21 de janeiro de 2005.</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166. É obrigatória, nos estabelecimentos que disponham de 10 (dez) ou mais caixas de atendimento, a instalação de painel indicativo com o total de caixas de atendimento disponíveis e em efetiva operação no momento.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167. É obrigatória, nos estabelecimentos que disponham de 10 (dez) ou mais caixas de atendimento, a disponibilização de atendimento preferencial, devidamente identificado, aos consumidores que utilizam sacolas ecológicas de uso retornável para acondicionar suas compras.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Para efeitos do disposto neste artigo, deverá ser reservado um mínimo de 10% (dez por cento) dos caixas para atendimentos dos clientes referenciados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atendimento preferencial aos consumidores que utilizam sacolas ecológicas de uso retornável não poderá prejudicar o atendimento aos idosos, às gestantes, às pessoas com deficiência ou com crianças de colo.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480" w:lineRule="auto"/>
        <w:ind w:right="32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Entende-se por sacolas ecológicas de uso retornável aquelas confeccionadas com: I - materiais recicláveis;</w:t>
      </w:r>
    </w:p>
    <w:p w:rsidR="004B5954" w:rsidRPr="000B4F82" w:rsidRDefault="005969A4" w:rsidP="000B4F82">
      <w:pPr>
        <w:widowControl w:val="0"/>
        <w:tabs>
          <w:tab w:val="left" w:pos="887"/>
        </w:tabs>
        <w:autoSpaceDE w:val="0"/>
        <w:autoSpaceDN w:val="0"/>
        <w:spacing w:after="0" w:line="240" w:lineRule="auto"/>
        <w:ind w:right="739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tecidos;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5969A4" w:rsidP="000B4F82">
      <w:pPr>
        <w:widowControl w:val="0"/>
        <w:tabs>
          <w:tab w:val="left" w:pos="966"/>
        </w:tabs>
        <w:autoSpaceDE w:val="0"/>
        <w:autoSpaceDN w:val="0"/>
        <w:spacing w:after="0" w:line="240" w:lineRule="auto"/>
        <w:ind w:right="739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w:t>
      </w:r>
      <w:r w:rsidR="004B5954" w:rsidRPr="000B4F82">
        <w:rPr>
          <w:rFonts w:ascii="Arial" w:eastAsia="Times New Roman" w:hAnsi="Arial" w:cs="Arial"/>
          <w:sz w:val="24"/>
          <w:lang w:val="pt-PT" w:eastAsia="pt-PT" w:bidi="pt-PT"/>
        </w:rPr>
        <w:t>- lona;</w:t>
      </w:r>
      <w:r w:rsidR="004B5954" w:rsidRPr="000B4F82">
        <w:rPr>
          <w:rFonts w:ascii="Arial" w:eastAsia="Times New Roman" w:hAnsi="Arial" w:cs="Arial"/>
          <w:spacing w:val="-9"/>
          <w:sz w:val="24"/>
          <w:lang w:val="pt-PT" w:eastAsia="pt-PT" w:bidi="pt-PT"/>
        </w:rPr>
        <w:t>ou</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5969A4" w:rsidP="000B4F82">
      <w:pPr>
        <w:widowControl w:val="0"/>
        <w:tabs>
          <w:tab w:val="left" w:pos="981"/>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IV</w:t>
      </w:r>
      <w:r w:rsidR="004B5954" w:rsidRPr="000B4F82">
        <w:rPr>
          <w:rFonts w:ascii="Arial" w:eastAsia="Times New Roman" w:hAnsi="Arial" w:cs="Arial"/>
          <w:sz w:val="24"/>
          <w:lang w:val="pt-PT" w:eastAsia="pt-PT" w:bidi="pt-PT"/>
        </w:rPr>
        <w:t>- quaisquer outros materiais de uso</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contínuo.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168. A comercialização de pães somente pode ser feita a peso.</w:t>
      </w:r>
    </w:p>
    <w:p w:rsidR="004B5954" w:rsidRPr="000B4F82" w:rsidRDefault="004B5954" w:rsidP="000B4F82">
      <w:pPr>
        <w:widowControl w:val="0"/>
        <w:autoSpaceDE w:val="0"/>
        <w:autoSpaceDN w:val="0"/>
        <w:spacing w:before="95"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pesagem deverá ser realizada no momento da comercialização, na presença do consumidor, em balança apropriada, com indicação do peso e preço a pagar, devidamente aferida pelo Instituto Nacional de Metrologia, Normalização e Qualidade Industrial (Inmetro), conforme normativos específicos do órgão.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disposto neste artigo não se aplica à comercialização de pães industrializados, cuja embalagem apresente indicação de quantidade padronizada.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169. Os carrinhos, cestas e utensílios para acondicionamento de compras e as cadeirinhas para bebê acopladas nos carros de compras devem ser higienizados periodicamente.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 processo de higienização deverá garantir a eliminação dos microrganismos nocivos à saúde humana e dos resíduos acumulados nos objetos mencionados no </w:t>
      </w:r>
      <w:r w:rsidRPr="000B4F82">
        <w:rPr>
          <w:rFonts w:ascii="Arial" w:eastAsia="Times New Roman" w:hAnsi="Arial" w:cs="Arial"/>
          <w:i/>
          <w:sz w:val="24"/>
          <w:szCs w:val="24"/>
          <w:lang w:val="pt-PT" w:eastAsia="pt-PT" w:bidi="pt-PT"/>
        </w:rPr>
        <w:t>caput</w:t>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autoSpaceDE w:val="0"/>
        <w:autoSpaceDN w:val="0"/>
        <w:spacing w:before="90"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intervalo de higienização de que trata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deverá ser de, no máximo, 3 (três)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dias.</w:t>
      </w:r>
    </w:p>
    <w:p w:rsidR="004B5954" w:rsidRPr="000B4F82" w:rsidRDefault="004B5954" w:rsidP="000B4F82">
      <w:pPr>
        <w:widowControl w:val="0"/>
        <w:autoSpaceDE w:val="0"/>
        <w:autoSpaceDN w:val="0"/>
        <w:spacing w:before="2" w:after="0" w:line="240" w:lineRule="auto"/>
        <w:jc w:val="both"/>
        <w:rPr>
          <w:rFonts w:ascii="Arial" w:eastAsia="Times New Roman" w:hAnsi="Arial" w:cs="Arial"/>
          <w:sz w:val="16"/>
          <w:szCs w:val="24"/>
          <w:lang w:val="pt-PT" w:eastAsia="pt-PT" w:bidi="pt-PT"/>
        </w:rPr>
      </w:pPr>
    </w:p>
    <w:p w:rsidR="004B5954" w:rsidRPr="000B4F82" w:rsidRDefault="004B5954" w:rsidP="000B4F82">
      <w:pPr>
        <w:widowControl w:val="0"/>
        <w:autoSpaceDE w:val="0"/>
        <w:autoSpaceDN w:val="0"/>
        <w:spacing w:before="90"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É obrigatória a afixação de placa na cadeirinha de bebê, contendo informações acerca do dia, mês e ano da última higienização.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A, B ou C, sem prejuízo da aplicação cumulativa de outras sanções previstas neste Código.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170. É vedada a utilização de caixas de papelão ondulado para embalar produtos alimentícios adquiridos pelos consumidores.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171. É obrigatória a afixação de cartaz, próximo ao local de venda de álcool líquido, informando sobre os riscos decorrentes do manuseio incorreto do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produto.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descumprimento ao disposto neste artigo sujeitará o infrator à penalidade de multa prevista no art. 187, na Faixa Pecuniária A, sem prejuízo da aplicação cumulativa de outras sanções previstas neste Código. </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XXV</w:t>
      </w:r>
    </w:p>
    <w:p w:rsidR="004B5954" w:rsidRPr="000B4F82" w:rsidRDefault="004B5954" w:rsidP="000B4F82">
      <w:pPr>
        <w:widowControl w:val="0"/>
        <w:autoSpaceDE w:val="0"/>
        <w:autoSpaceDN w:val="0"/>
        <w:spacing w:after="0" w:line="240" w:lineRule="auto"/>
        <w:ind w:right="770"/>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Telefonia, Internet e TV por Assinatura</w:t>
      </w:r>
    </w:p>
    <w:p w:rsidR="004B5954" w:rsidRPr="000B4F82" w:rsidRDefault="004B5954" w:rsidP="000B4F82">
      <w:pPr>
        <w:widowControl w:val="0"/>
        <w:autoSpaceDE w:val="0"/>
        <w:autoSpaceDN w:val="0"/>
        <w:spacing w:after="0" w:line="240" w:lineRule="auto"/>
        <w:ind w:right="770"/>
        <w:jc w:val="both"/>
        <w:rPr>
          <w:rFonts w:ascii="Arial" w:eastAsia="Times New Roman" w:hAnsi="Arial" w:cs="Arial"/>
          <w:b/>
          <w:sz w:val="24"/>
          <w:lang w:val="pt-PT" w:eastAsia="pt-PT" w:bidi="pt-PT"/>
        </w:rPr>
      </w:pPr>
    </w:p>
    <w:p w:rsidR="004B5954" w:rsidRPr="000B4F82" w:rsidRDefault="004B5954" w:rsidP="000B4F82">
      <w:pPr>
        <w:widowControl w:val="0"/>
        <w:autoSpaceDE w:val="0"/>
        <w:autoSpaceDN w:val="0"/>
        <w:spacing w:before="95"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172. As empresas de telefonia fixa ou móvel, de internet banda larga ou de TV por assinatura, que prestem serviços a consumidores domiciliados no Estado de Tocantins, sem prejuízo de outros dispositivos aplicáveis, atenderão ao disposto nesta Seção.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disposto nesta Seção não afasta a aplicação das normas correlatas expedidas pela Agência Nacional de Telecomunicações (Anatel), aplicando-se, em qualquer caso, a norma mais benéfica ao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173. O tempo máximo de espera para atendimento presencial, em lojas próprias, credenciadas ou autorizadas, é 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6"/>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até 15 (quinze) minutos, entre segunda-feira e sexta-feira;</w:t>
      </w:r>
      <w:r w:rsidRPr="000B4F82">
        <w:rPr>
          <w:rFonts w:ascii="Arial" w:eastAsia="Times New Roman" w:hAnsi="Arial" w:cs="Arial"/>
          <w:spacing w:val="-6"/>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numPr>
          <w:ilvl w:val="0"/>
          <w:numId w:val="16"/>
        </w:numPr>
        <w:tabs>
          <w:tab w:val="left" w:pos="902"/>
        </w:tabs>
        <w:autoSpaceDE w:val="0"/>
        <w:autoSpaceDN w:val="0"/>
        <w:spacing w:after="0" w:line="240" w:lineRule="auto"/>
        <w:ind w:left="102"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 até 30 (trinta) minutos, nos sábados, domingos ou feriados, caso o estabelecimento esteja em</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funcionamento.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2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No momento de sua chegada, o consumidor receberá senha ou protocolo, com número de ordem, data e horário.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É obrigatória a instalação de relógio, em local visível ao consumidor, preferencialmente na entrada do estabelecimento, a fim de possibilitar a avaliação do cumprimento ao disposto neste artigo.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Os estabelecimentos poderão oferecer ao consumidor a modalidade de atendimento agendado.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174. As ligações realizadas pelo consumidor devem estar individualmente discriminadas na fatura correspondente, que conterá as seguintes informações:</w:t>
      </w:r>
    </w:p>
    <w:p w:rsidR="004B5954" w:rsidRPr="000B4F82" w:rsidRDefault="003F0592"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 data da</w:t>
      </w:r>
      <w:r w:rsidR="004B5954" w:rsidRPr="000B4F82">
        <w:rPr>
          <w:rFonts w:ascii="Arial" w:eastAsia="Times New Roman" w:hAnsi="Arial" w:cs="Arial"/>
          <w:spacing w:val="-3"/>
          <w:sz w:val="24"/>
          <w:lang w:val="pt-PT" w:eastAsia="pt-PT" w:bidi="pt-PT"/>
        </w:rPr>
        <w:t xml:space="preserve"> </w:t>
      </w:r>
      <w:r w:rsidR="004B5954" w:rsidRPr="000B4F82">
        <w:rPr>
          <w:rFonts w:ascii="Arial" w:eastAsia="Times New Roman" w:hAnsi="Arial" w:cs="Arial"/>
          <w:sz w:val="24"/>
          <w:lang w:val="pt-PT" w:eastAsia="pt-PT" w:bidi="pt-PT"/>
        </w:rPr>
        <w:t>ligação;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3F0592" w:rsidRPr="000B4F82" w:rsidRDefault="003F0592" w:rsidP="000B4F82">
      <w:pPr>
        <w:widowControl w:val="0"/>
        <w:tabs>
          <w:tab w:val="left" w:pos="887"/>
        </w:tabs>
        <w:autoSpaceDE w:val="0"/>
        <w:autoSpaceDN w:val="0"/>
        <w:spacing w:after="0" w:line="480" w:lineRule="auto"/>
        <w:ind w:right="623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horário da ligação;</w:t>
      </w:r>
    </w:p>
    <w:p w:rsidR="003F0592" w:rsidRPr="000B4F82" w:rsidRDefault="004B5954" w:rsidP="000B4F82">
      <w:pPr>
        <w:widowControl w:val="0"/>
        <w:tabs>
          <w:tab w:val="left" w:pos="887"/>
        </w:tabs>
        <w:autoSpaceDE w:val="0"/>
        <w:autoSpaceDN w:val="0"/>
        <w:spacing w:after="0" w:line="480" w:lineRule="auto"/>
        <w:ind w:right="623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III - duração da ligação;</w:t>
      </w:r>
    </w:p>
    <w:p w:rsidR="003F0592" w:rsidRPr="000B4F82" w:rsidRDefault="004B5954" w:rsidP="000B4F82">
      <w:pPr>
        <w:widowControl w:val="0"/>
        <w:tabs>
          <w:tab w:val="left" w:pos="887"/>
        </w:tabs>
        <w:autoSpaceDE w:val="0"/>
        <w:autoSpaceDN w:val="0"/>
        <w:spacing w:after="0" w:line="480" w:lineRule="auto"/>
        <w:ind w:right="6232"/>
        <w:jc w:val="both"/>
        <w:rPr>
          <w:rFonts w:ascii="Arial" w:eastAsia="Times New Roman" w:hAnsi="Arial" w:cs="Arial"/>
          <w:spacing w:val="-15"/>
          <w:sz w:val="24"/>
          <w:lang w:val="pt-PT" w:eastAsia="pt-PT" w:bidi="pt-PT"/>
        </w:rPr>
      </w:pPr>
      <w:r w:rsidRPr="000B4F82">
        <w:rPr>
          <w:rFonts w:ascii="Arial" w:eastAsia="Times New Roman" w:hAnsi="Arial" w:cs="Arial"/>
          <w:sz w:val="24"/>
          <w:lang w:val="pt-PT" w:eastAsia="pt-PT" w:bidi="pt-PT"/>
        </w:rPr>
        <w:t xml:space="preserve"> IV - telefone chamado; </w:t>
      </w:r>
      <w:r w:rsidRPr="000B4F82">
        <w:rPr>
          <w:rFonts w:ascii="Arial" w:eastAsia="Times New Roman" w:hAnsi="Arial" w:cs="Arial"/>
          <w:spacing w:val="-15"/>
          <w:sz w:val="24"/>
          <w:lang w:val="pt-PT" w:eastAsia="pt-PT" w:bidi="pt-PT"/>
        </w:rPr>
        <w:t xml:space="preserve">e </w:t>
      </w:r>
    </w:p>
    <w:p w:rsidR="004B5954" w:rsidRPr="000B4F82" w:rsidRDefault="004B5954" w:rsidP="000B4F82">
      <w:pPr>
        <w:widowControl w:val="0"/>
        <w:tabs>
          <w:tab w:val="left" w:pos="887"/>
        </w:tabs>
        <w:autoSpaceDE w:val="0"/>
        <w:autoSpaceDN w:val="0"/>
        <w:spacing w:after="0" w:line="480" w:lineRule="auto"/>
        <w:ind w:right="623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 - valor</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devido.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É proibida a cobrança de ligações realizadas há mais de 60 (sessenta dias) e não incluídas na fatura do período correspondente.</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consumidor que pagar por ligações enquadradas na hipótese do §1º tem direito à repetição do indébito, por valor igual ao dobro do que pagou em excesso, acrescido de correção monetária e juros legais.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É obrigatória à disponibilização ao consumidor de serviço de atendimento telefônico gratuito que permita o acompanhamento dos gastos de sua conta.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O descumprimento ao disposto neste artigo sujeitará o infrator à penalidade de multa prevista no art. 187, nas Faixas Pecuniárias C, D ou E,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Art. 175. A nota fiscal de venda de aparelho de telefone celular deve conter o código IMEI (</w:t>
      </w:r>
      <w:r w:rsidRPr="000B4F82">
        <w:rPr>
          <w:rFonts w:ascii="Arial" w:eastAsia="Times New Roman" w:hAnsi="Arial" w:cs="Arial"/>
          <w:i/>
          <w:sz w:val="24"/>
          <w:lang w:val="pt-PT" w:eastAsia="pt-PT" w:bidi="pt-PT"/>
        </w:rPr>
        <w:t>International Mobile Equipment Identity</w:t>
      </w:r>
      <w:r w:rsidRPr="000B4F82">
        <w:rPr>
          <w:rFonts w:ascii="Arial" w:eastAsia="Times New Roman" w:hAnsi="Arial" w:cs="Arial"/>
          <w:sz w:val="24"/>
          <w:lang w:val="pt-PT" w:eastAsia="pt-PT" w:bidi="pt-PT"/>
        </w:rPr>
        <w:t>) do equipamento.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Os caracteres devem ter tamanho proporcional aos dados contidos no </w:t>
      </w:r>
      <w:r w:rsidRPr="000B4F82">
        <w:rPr>
          <w:rFonts w:ascii="Arial" w:eastAsia="Times New Roman" w:hAnsi="Arial" w:cs="Arial"/>
          <w:sz w:val="24"/>
          <w:szCs w:val="24"/>
          <w:lang w:val="pt-PT" w:eastAsia="pt-PT" w:bidi="pt-PT"/>
        </w:rPr>
        <w:lastRenderedPageBreak/>
        <w:t>respectivo documento fiscal com o seguinte padrão: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tabs>
          <w:tab w:val="left" w:pos="7590"/>
        </w:tabs>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“O CÓDIGO IMEI DESTE</w:t>
      </w:r>
      <w:r w:rsidRPr="000B4F82">
        <w:rPr>
          <w:rFonts w:ascii="Arial" w:eastAsia="Times New Roman" w:hAnsi="Arial" w:cs="Arial"/>
          <w:spacing w:val="-12"/>
          <w:sz w:val="24"/>
          <w:szCs w:val="24"/>
          <w:lang w:val="pt-PT" w:eastAsia="pt-PT" w:bidi="pt-PT"/>
        </w:rPr>
        <w:t xml:space="preserve"> </w:t>
      </w:r>
      <w:r w:rsidRPr="000B4F82">
        <w:rPr>
          <w:rFonts w:ascii="Arial" w:eastAsia="Times New Roman" w:hAnsi="Arial" w:cs="Arial"/>
          <w:sz w:val="24"/>
          <w:szCs w:val="24"/>
          <w:lang w:val="pt-PT" w:eastAsia="pt-PT" w:bidi="pt-PT"/>
        </w:rPr>
        <w:t>EQUIPAMENTO</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É</w:t>
      </w:r>
      <w:r w:rsidRPr="000B4F82">
        <w:rPr>
          <w:rFonts w:ascii="Arial" w:eastAsia="Times New Roman" w:hAnsi="Arial" w:cs="Arial"/>
          <w:sz w:val="24"/>
          <w:szCs w:val="24"/>
          <w:u w:val="single"/>
          <w:lang w:val="pt-PT" w:eastAsia="pt-PT" w:bidi="pt-PT"/>
        </w:rPr>
        <w:t xml:space="preserve"> </w:t>
      </w:r>
      <w:r w:rsidRPr="000B4F82">
        <w:rPr>
          <w:rFonts w:ascii="Arial" w:eastAsia="Times New Roman" w:hAnsi="Arial" w:cs="Arial"/>
          <w:sz w:val="24"/>
          <w:szCs w:val="24"/>
          <w:u w:val="single"/>
          <w:lang w:val="pt-PT" w:eastAsia="pt-PT" w:bidi="pt-PT"/>
        </w:rPr>
        <w:tab/>
      </w:r>
      <w:r w:rsidRPr="000B4F82">
        <w:rPr>
          <w:rFonts w:ascii="Arial" w:eastAsia="Times New Roman" w:hAnsi="Arial" w:cs="Arial"/>
          <w:sz w:val="24"/>
          <w:szCs w:val="24"/>
          <w:lang w:val="pt-PT" w:eastAsia="pt-PT" w:bidi="pt-PT"/>
        </w:rPr>
        <w:t>.”</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No momento da venda, deverá ser entregue ao consumidor um informativo impresso com a seguinte</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expressão: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6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“É IMPORTANTE QUE VOCÊ TENHA CONHECIMENTO DO CÓDIGO IMEI DE SEU APARELHO DE TELEFONE CELULAR. PARA TANTO, CONSULTE A SUA NOTA FISCAL OU DIGITE *#06# NO TECLADO DO EQUIPAMENTO. EM CASO DE ROUBO, FURTO OU PERDA, INFORME À OPERADORA O NÚMERO DO CÓDIGO IMEI PARA BLOQUEIO E INUTILIZAÇÃO DO</w:t>
      </w:r>
      <w:r w:rsidRPr="000B4F82">
        <w:rPr>
          <w:rFonts w:ascii="Arial" w:eastAsia="Times New Roman" w:hAnsi="Arial" w:cs="Arial"/>
          <w:spacing w:val="-5"/>
          <w:sz w:val="24"/>
          <w:szCs w:val="24"/>
          <w:lang w:val="pt-PT" w:eastAsia="pt-PT" w:bidi="pt-PT"/>
        </w:rPr>
        <w:t xml:space="preserve"> </w:t>
      </w:r>
      <w:r w:rsidRPr="000B4F82">
        <w:rPr>
          <w:rFonts w:ascii="Arial" w:eastAsia="Times New Roman" w:hAnsi="Arial" w:cs="Arial"/>
          <w:sz w:val="24"/>
          <w:szCs w:val="24"/>
          <w:lang w:val="pt-PT" w:eastAsia="pt-PT" w:bidi="pt-PT"/>
        </w:rPr>
        <w:t>APARELHO”.</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176. As empresas de telefonia fixa ou móvel, que atuem no Estado de Tocantins, deverão afixar, em seus estabelecimentos e pontos de venda, cartaz com os seguintes 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96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“O USUÁRIO PODERÁ SOLICITAR O BLOQUEIO DE CHAMADAS NÃO IDENTIFICADAS, CONFORME ESTABELECIDO PELA AGÊNCIA NACIONAL DE TELECOMUNICAÇÕES (ANATEL)”.</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327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XXVI Transporte de Passageiros</w:t>
      </w:r>
    </w:p>
    <w:p w:rsidR="004B5954" w:rsidRPr="000B4F82" w:rsidRDefault="004B5954" w:rsidP="000B4F82">
      <w:pPr>
        <w:widowControl w:val="0"/>
        <w:autoSpaceDE w:val="0"/>
        <w:autoSpaceDN w:val="0"/>
        <w:spacing w:before="95"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177. É obrigatória, no transporte intermunicipal de passageiros, a identificação das bagagens que não fiquem diretamente em poder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 identificação será feita por meio de uma etiqueta adesiva padronizada, que deverá ser afixada na bagagem, em local de fácil</w:t>
      </w:r>
      <w:r w:rsidRPr="000B4F82">
        <w:rPr>
          <w:rFonts w:ascii="Arial" w:eastAsia="Times New Roman" w:hAnsi="Arial" w:cs="Arial"/>
          <w:spacing w:val="-5"/>
          <w:sz w:val="24"/>
          <w:szCs w:val="24"/>
          <w:lang w:val="pt-PT" w:eastAsia="pt-PT" w:bidi="pt-PT"/>
        </w:rPr>
        <w:t xml:space="preserve"> </w:t>
      </w:r>
      <w:r w:rsidRPr="000B4F82">
        <w:rPr>
          <w:rFonts w:ascii="Arial" w:eastAsia="Times New Roman" w:hAnsi="Arial" w:cs="Arial"/>
          <w:sz w:val="24"/>
          <w:szCs w:val="24"/>
          <w:lang w:val="pt-PT" w:eastAsia="pt-PT" w:bidi="pt-PT"/>
        </w:rPr>
        <w:t>visualização.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etiqueta de identificação deverá conter, de forma legível, as seguintes informações: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4"/>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nome do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passageiro;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4"/>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número do documento oficial 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identificação;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4"/>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local, data e hora de embarque e o respectivo destino;</w:t>
      </w:r>
      <w:r w:rsidRPr="000B4F82">
        <w:rPr>
          <w:rFonts w:ascii="Arial" w:eastAsia="Times New Roman" w:hAnsi="Arial" w:cs="Arial"/>
          <w:spacing w:val="-7"/>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4"/>
        </w:numPr>
        <w:tabs>
          <w:tab w:val="left" w:pos="1050"/>
        </w:tabs>
        <w:autoSpaceDE w:val="0"/>
        <w:autoSpaceDN w:val="0"/>
        <w:spacing w:after="0" w:line="240" w:lineRule="auto"/>
        <w:ind w:left="102"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caso existam, os números do bilhete de passagem e da poltrona em que o responsável pela bagagem esteja</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sentado.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3º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178. É obrigatória, nos serviços de mototaxi, a disponibilização de touca descartável para 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passageiro.</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37" w:lineRule="auto"/>
        <w:ind w:right="12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 prestador pode se negar a iniciar o serviço se o passageiro se recusar a utilizar a touca descartável.</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disposto no § 1º não se aplica nas hipóteses em que o passageiro disponha de capacete próprio.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179. O fornecedor de serviços de transporte intermunicipal de passageiros deve afixar, nos seus pontos de venda de passagens e nos veículos da frota cartaz contendo informações gerais sobre a cobertura securitária, incluindo: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3"/>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os tipos de cobertura e os valores</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correspondentes;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3"/>
        </w:numPr>
        <w:tabs>
          <w:tab w:val="left" w:pos="887"/>
        </w:tabs>
        <w:autoSpaceDE w:val="0"/>
        <w:autoSpaceDN w:val="0"/>
        <w:spacing w:after="0" w:line="240" w:lineRule="auto"/>
        <w:ind w:left="886" w:hanging="219"/>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indenizações por morte e invalidez permanente;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3"/>
        </w:numPr>
        <w:tabs>
          <w:tab w:val="left" w:pos="966"/>
        </w:tabs>
        <w:autoSpaceDE w:val="0"/>
        <w:autoSpaceDN w:val="0"/>
        <w:spacing w:after="0" w:line="240" w:lineRule="auto"/>
        <w:ind w:left="966" w:hanging="29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as coberturas para tratamento médico e despesas</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complementares.</w:t>
      </w:r>
    </w:p>
    <w:p w:rsidR="004B5954" w:rsidRPr="000B4F82" w:rsidRDefault="004B5954" w:rsidP="000B4F82">
      <w:pPr>
        <w:widowControl w:val="0"/>
        <w:autoSpaceDE w:val="0"/>
        <w:autoSpaceDN w:val="0"/>
        <w:spacing w:before="95" w:after="0" w:line="240" w:lineRule="auto"/>
        <w:ind w:right="109"/>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 Faixa Pecuniária A,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3620"/>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Seção XXVII Veículos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Art. 180. As montadoras, importadoras e concessionárias de veículos automotores cujos produtos se tornem objeto de </w:t>
      </w:r>
      <w:r w:rsidRPr="000B4F82">
        <w:rPr>
          <w:rFonts w:ascii="Arial" w:eastAsia="Times New Roman" w:hAnsi="Arial" w:cs="Arial"/>
          <w:i/>
          <w:sz w:val="24"/>
          <w:szCs w:val="24"/>
          <w:lang w:val="pt-PT" w:eastAsia="pt-PT" w:bidi="pt-PT"/>
        </w:rPr>
        <w:t xml:space="preserve">recall </w:t>
      </w:r>
      <w:r w:rsidRPr="000B4F82">
        <w:rPr>
          <w:rFonts w:ascii="Arial" w:eastAsia="Times New Roman" w:hAnsi="Arial" w:cs="Arial"/>
          <w:sz w:val="24"/>
          <w:szCs w:val="24"/>
          <w:lang w:val="pt-PT" w:eastAsia="pt-PT" w:bidi="pt-PT"/>
        </w:rPr>
        <w:t>ficam obrigadas a informar, por meio de carta enviada ao endereço dos consumidores, o defeito e suas implicações, além do procedimento a ser realizado, seu tempo de duração e o endereço onde será feito o reparo.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Considera-se </w:t>
      </w:r>
      <w:r w:rsidRPr="000B4F82">
        <w:rPr>
          <w:rFonts w:ascii="Arial" w:eastAsia="Times New Roman" w:hAnsi="Arial" w:cs="Arial"/>
          <w:i/>
          <w:sz w:val="24"/>
          <w:szCs w:val="24"/>
          <w:lang w:val="pt-PT" w:eastAsia="pt-PT" w:bidi="pt-PT"/>
        </w:rPr>
        <w:t xml:space="preserve">recall </w:t>
      </w:r>
      <w:r w:rsidRPr="000B4F82">
        <w:rPr>
          <w:rFonts w:ascii="Arial" w:eastAsia="Times New Roman" w:hAnsi="Arial" w:cs="Arial"/>
          <w:sz w:val="24"/>
          <w:szCs w:val="24"/>
          <w:lang w:val="pt-PT" w:eastAsia="pt-PT" w:bidi="pt-PT"/>
        </w:rPr>
        <w:t>a comunicação feita ao consumidor sobre a periculosidade que os veículos apresentem após sua introdução no mercado de consumo, com vistas a preservar a saúde e a segurança do usuário e de terceiros.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2º O envio da carta a que se refere 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deste artigo não dispensa as montadoras, importadoras e concessionárias de comunicar o fato, por meio de anúncios publicitários, na imprensa, no rádio e na televisão.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3º O descumprimento ao disposto neste artigo sujeitará o infrator à penalidade de multa prevista no art. 187, nas Faixas Pecuniárias B, C, D ou E, sem prejuízo </w:t>
      </w:r>
      <w:r w:rsidRPr="000B4F82">
        <w:rPr>
          <w:rFonts w:ascii="Arial" w:eastAsia="Times New Roman" w:hAnsi="Arial" w:cs="Arial"/>
          <w:sz w:val="24"/>
          <w:szCs w:val="24"/>
          <w:lang w:val="pt-PT" w:eastAsia="pt-PT" w:bidi="pt-PT"/>
        </w:rPr>
        <w:lastRenderedPageBreak/>
        <w:t>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187. As montadoras, importadoras e concessionárias de veículos automotores estão obrigadas a fornecer carro reserva similar ao do cliente, no caso de o automóvel ficar parado por mais de 10 (dez) dias úteis por falta de peças originais ou por qualquer outra impossibilidade de realização do serviço.</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 1º A obrigação disposta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somente é válida durante o prazo da garantia contratada para o veículo, independentemente de o serviço ser realizado de forma gratuita ou onerosa.</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O descumprimento ao disposto neste artigo sujeitará o infrator à penalidade de multa prevista no art. 187, nas Faixas Pecuniárias B, C ou D,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182. As montadoras, importadoras e concessionárias de motos, motocicletas, motonetas e cinquentinhas são obrigadas a ofertar o curso de formação de condutores em motos.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5"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183. É obrigatória a inclusão da referência à placa alfanumérica do veículo, conforme registro junto ao Detran-TO, em todos os anúncios de venda ou troca de veículos automotores usados, qualquer que seja sua forma ou meio de comunicação.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184. É direito do consumidor escolher o prestador de serviços responsável pela transferência e despachos referentes à compra e à venda de veículos automotores, sendo vedada a cobrança, pelas concessionárias, de taxas de despachante vinculada à venda desses produtos.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B ou C, sem prejuízo da aplicação cumulativa de outras sanções previstas neste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185. As concessionárias de veículos automotores deverão afixar um cartaz para cada um dos seguintes</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dizeres: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2"/>
        </w:numPr>
        <w:tabs>
          <w:tab w:val="left" w:pos="861"/>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CONSUMIDOR COM ENFERMIDADES DE CARÁTER IRREVERSÍVEL TEM DIREITO À ISENÇÃO DE TRIBUTOS. SOLICITE INFORMAÇÕES AO VENDEDOR”;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12"/>
        </w:numPr>
        <w:tabs>
          <w:tab w:val="left" w:pos="921"/>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“É DIREITO DO CONSUMIDOR ESCOLHER O PRESTADOR DE SERVIÇO DE DESPACHANTE NA COMPRA E VENDA DE VEÍCULOS </w:t>
      </w:r>
      <w:r w:rsidRPr="000B4F82">
        <w:rPr>
          <w:rFonts w:ascii="Arial" w:eastAsia="Times New Roman" w:hAnsi="Arial" w:cs="Arial"/>
          <w:sz w:val="24"/>
          <w:lang w:val="pt-PT" w:eastAsia="pt-PT" w:bidi="pt-PT"/>
        </w:rPr>
        <w:lastRenderedPageBreak/>
        <w:t>AUTOMOTORES”;</w:t>
      </w:r>
      <w:r w:rsidRPr="000B4F82">
        <w:rPr>
          <w:rFonts w:ascii="Arial" w:eastAsia="Times New Roman" w:hAnsi="Arial" w:cs="Arial"/>
          <w:spacing w:val="-18"/>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12"/>
        </w:numPr>
        <w:tabs>
          <w:tab w:val="left" w:pos="983"/>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“EM CASO DE VÍCIO NÃO SANADO NO PRAZO MÁXIMO DE 30 DIAS, É GARANTIDA AO CONSUMIDOR UMA DAS SEGUINTES ALTERNATIVAS: A SUBSTITUIÇÃO DO PRODUTO POR OUTRO DA MESMA ESPÉCIE, EM PERFEITAS CONDIÇÕES DE USO; A RESTITUIÇÃO IMEDIATA DA QUANTIA PAGA, MONETARIAMENTE ATUALIZADA, SEM PREJUÍZO DE EVENTUAIS PERDAS E DANOS; OU O ABATIMENTO PROPORCIONAL DO</w:t>
      </w:r>
      <w:r w:rsidRPr="000B4F82">
        <w:rPr>
          <w:rFonts w:ascii="Arial" w:eastAsia="Times New Roman" w:hAnsi="Arial" w:cs="Arial"/>
          <w:spacing w:val="-9"/>
          <w:sz w:val="24"/>
          <w:lang w:val="pt-PT" w:eastAsia="pt-PT" w:bidi="pt-PT"/>
        </w:rPr>
        <w:t xml:space="preserve"> </w:t>
      </w:r>
      <w:r w:rsidRPr="000B4F82">
        <w:rPr>
          <w:rFonts w:ascii="Arial" w:eastAsia="Times New Roman" w:hAnsi="Arial" w:cs="Arial"/>
          <w:sz w:val="24"/>
          <w:lang w:val="pt-PT" w:eastAsia="pt-PT" w:bidi="pt-PT"/>
        </w:rPr>
        <w:t>PREÇO”.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 descumprimento ao disposto neste artigo sujeitará o infrator à penalidade de multa prevista no art. 187, nas Faixas Pecuniárias A ou B, sem prejuízo da aplicação cumulativa de outras sanções previstas neste Código.</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3788"/>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TÍTULO II PENALIDADES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186. As infrações às normas previstas neste Código ficam sujeitas às seguintes sanções administrativas, sem prejuízo de outras de natureza civil, penal e das definidas em normas específicas:</w:t>
      </w:r>
    </w:p>
    <w:p w:rsidR="00256899" w:rsidRPr="000B4F82" w:rsidRDefault="007C74F6" w:rsidP="000B4F82">
      <w:pPr>
        <w:widowControl w:val="0"/>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w:t>
      </w:r>
      <w:r w:rsidR="004B5954" w:rsidRPr="000B4F82">
        <w:rPr>
          <w:rFonts w:ascii="Arial" w:eastAsia="Times New Roman" w:hAnsi="Arial" w:cs="Arial"/>
          <w:sz w:val="24"/>
          <w:lang w:val="pt-PT" w:eastAsia="pt-PT" w:bidi="pt-PT"/>
        </w:rPr>
        <w:t>-</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multa;</w:t>
      </w:r>
    </w:p>
    <w:p w:rsidR="007C74F6" w:rsidRPr="000B4F82" w:rsidRDefault="007C74F6" w:rsidP="000B4F82">
      <w:pPr>
        <w:widowControl w:val="0"/>
        <w:tabs>
          <w:tab w:val="left" w:pos="887"/>
        </w:tabs>
        <w:autoSpaceDE w:val="0"/>
        <w:autoSpaceDN w:val="0"/>
        <w:spacing w:before="95" w:after="0" w:line="480" w:lineRule="auto"/>
        <w:ind w:right="5884"/>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w:t>
      </w:r>
      <w:r w:rsidR="004B5954" w:rsidRPr="000B4F82">
        <w:rPr>
          <w:rFonts w:ascii="Arial" w:eastAsia="Times New Roman" w:hAnsi="Arial" w:cs="Arial"/>
          <w:sz w:val="24"/>
          <w:lang w:val="pt-PT" w:eastAsia="pt-PT" w:bidi="pt-PT"/>
        </w:rPr>
        <w:t>- apreensão do produto;</w:t>
      </w:r>
    </w:p>
    <w:p w:rsidR="004B5954" w:rsidRPr="000B4F82" w:rsidRDefault="004B5954" w:rsidP="000B4F82">
      <w:pPr>
        <w:widowControl w:val="0"/>
        <w:tabs>
          <w:tab w:val="left" w:pos="887"/>
        </w:tabs>
        <w:autoSpaceDE w:val="0"/>
        <w:autoSpaceDN w:val="0"/>
        <w:spacing w:before="95" w:after="0" w:line="480" w:lineRule="auto"/>
        <w:ind w:right="5884"/>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 - inutilização do</w:t>
      </w:r>
      <w:r w:rsidRPr="000B4F82">
        <w:rPr>
          <w:rFonts w:ascii="Arial" w:eastAsia="Times New Roman" w:hAnsi="Arial" w:cs="Arial"/>
          <w:spacing w:val="-17"/>
          <w:sz w:val="24"/>
          <w:lang w:val="pt-PT" w:eastAsia="pt-PT" w:bidi="pt-PT"/>
        </w:rPr>
        <w:t xml:space="preserve"> </w:t>
      </w:r>
      <w:r w:rsidRPr="000B4F82">
        <w:rPr>
          <w:rFonts w:ascii="Arial" w:eastAsia="Times New Roman" w:hAnsi="Arial" w:cs="Arial"/>
          <w:sz w:val="24"/>
          <w:lang w:val="pt-PT" w:eastAsia="pt-PT" w:bidi="pt-PT"/>
        </w:rPr>
        <w:t>produto;</w:t>
      </w:r>
    </w:p>
    <w:p w:rsidR="003B46B2" w:rsidRDefault="004B5954" w:rsidP="000B4F82">
      <w:pPr>
        <w:widowControl w:val="0"/>
        <w:autoSpaceDE w:val="0"/>
        <w:autoSpaceDN w:val="0"/>
        <w:spacing w:after="0" w:line="480" w:lineRule="auto"/>
        <w:ind w:right="243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IV - cassação do registro do produto junto ao órgão competente; </w:t>
      </w:r>
    </w:p>
    <w:p w:rsidR="004B5954" w:rsidRPr="000B4F82" w:rsidRDefault="004B5954" w:rsidP="000B4F82">
      <w:pPr>
        <w:widowControl w:val="0"/>
        <w:autoSpaceDE w:val="0"/>
        <w:autoSpaceDN w:val="0"/>
        <w:spacing w:after="0" w:line="480" w:lineRule="auto"/>
        <w:ind w:right="243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 - proibição de fabricação do produto;</w:t>
      </w:r>
    </w:p>
    <w:p w:rsidR="003B46B2" w:rsidRDefault="004B5954" w:rsidP="000B4F82">
      <w:pPr>
        <w:widowControl w:val="0"/>
        <w:autoSpaceDE w:val="0"/>
        <w:autoSpaceDN w:val="0"/>
        <w:spacing w:after="0" w:line="480" w:lineRule="auto"/>
        <w:ind w:right="324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VI - suspensão de fornecimento de produtos ou serviço; </w:t>
      </w:r>
    </w:p>
    <w:p w:rsidR="004B5954" w:rsidRPr="000B4F82" w:rsidRDefault="004B5954" w:rsidP="000B4F82">
      <w:pPr>
        <w:widowControl w:val="0"/>
        <w:autoSpaceDE w:val="0"/>
        <w:autoSpaceDN w:val="0"/>
        <w:spacing w:after="0" w:line="480" w:lineRule="auto"/>
        <w:ind w:right="324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VII - suspensão temporária de atividade;</w:t>
      </w:r>
    </w:p>
    <w:p w:rsidR="004B5954" w:rsidRPr="000B4F82" w:rsidRDefault="007C74F6" w:rsidP="000B4F82">
      <w:pPr>
        <w:widowControl w:val="0"/>
        <w:tabs>
          <w:tab w:val="left" w:pos="1139"/>
        </w:tabs>
        <w:autoSpaceDE w:val="0"/>
        <w:autoSpaceDN w:val="0"/>
        <w:spacing w:before="1"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VIII</w:t>
      </w:r>
      <w:r w:rsidR="004B5954" w:rsidRPr="000B4F82">
        <w:rPr>
          <w:rFonts w:ascii="Arial" w:eastAsia="Times New Roman" w:hAnsi="Arial" w:cs="Arial"/>
          <w:sz w:val="24"/>
          <w:lang w:val="pt-PT" w:eastAsia="pt-PT" w:bidi="pt-PT"/>
        </w:rPr>
        <w:t>- revogação de concessão ou permissão de</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uso;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7C74F6" w:rsidP="000B4F82">
      <w:pPr>
        <w:widowControl w:val="0"/>
        <w:tabs>
          <w:tab w:val="left" w:pos="981"/>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IX</w:t>
      </w:r>
      <w:r w:rsidR="004B5954" w:rsidRPr="000B4F82">
        <w:rPr>
          <w:rFonts w:ascii="Arial" w:eastAsia="Times New Roman" w:hAnsi="Arial" w:cs="Arial"/>
          <w:sz w:val="24"/>
          <w:lang w:val="pt-PT" w:eastAsia="pt-PT" w:bidi="pt-PT"/>
        </w:rPr>
        <w:t>- cassação de licença do estabelecimento ou de</w:t>
      </w:r>
      <w:r w:rsidR="004B5954" w:rsidRPr="000B4F82">
        <w:rPr>
          <w:rFonts w:ascii="Arial" w:eastAsia="Times New Roman" w:hAnsi="Arial" w:cs="Arial"/>
          <w:spacing w:val="-1"/>
          <w:sz w:val="24"/>
          <w:lang w:val="pt-PT" w:eastAsia="pt-PT" w:bidi="pt-PT"/>
        </w:rPr>
        <w:t xml:space="preserve"> </w:t>
      </w:r>
      <w:r w:rsidR="004B5954" w:rsidRPr="000B4F82">
        <w:rPr>
          <w:rFonts w:ascii="Arial" w:eastAsia="Times New Roman" w:hAnsi="Arial" w:cs="Arial"/>
          <w:sz w:val="24"/>
          <w:lang w:val="pt-PT" w:eastAsia="pt-PT" w:bidi="pt-PT"/>
        </w:rPr>
        <w:t>atividade;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256899" w:rsidRPr="000B4F82" w:rsidRDefault="007C74F6" w:rsidP="000B4F82">
      <w:pPr>
        <w:widowControl w:val="0"/>
        <w:tabs>
          <w:tab w:val="left" w:pos="902"/>
        </w:tabs>
        <w:autoSpaceDE w:val="0"/>
        <w:autoSpaceDN w:val="0"/>
        <w:spacing w:after="0" w:line="480" w:lineRule="auto"/>
        <w:ind w:right="1347"/>
        <w:jc w:val="both"/>
        <w:rPr>
          <w:rFonts w:ascii="Arial" w:hAnsi="Arial" w:cs="Arial"/>
          <w:sz w:val="24"/>
        </w:rPr>
      </w:pPr>
      <w:r w:rsidRPr="000B4F82">
        <w:rPr>
          <w:rFonts w:ascii="Arial" w:eastAsia="Times New Roman" w:hAnsi="Arial" w:cs="Arial"/>
          <w:sz w:val="24"/>
          <w:lang w:val="pt-PT" w:eastAsia="pt-PT" w:bidi="pt-PT"/>
        </w:rPr>
        <w:t>X</w:t>
      </w:r>
      <w:r w:rsidR="004B5954" w:rsidRPr="000B4F82">
        <w:rPr>
          <w:rFonts w:ascii="Arial" w:eastAsia="Times New Roman" w:hAnsi="Arial" w:cs="Arial"/>
          <w:sz w:val="24"/>
          <w:lang w:val="pt-PT" w:eastAsia="pt-PT" w:bidi="pt-PT"/>
        </w:rPr>
        <w:t xml:space="preserve">- interdição, total ou parcial, de estabelecimento, de obra ou de atividade; </w:t>
      </w:r>
    </w:p>
    <w:p w:rsidR="004B5954" w:rsidRPr="000B4F82" w:rsidRDefault="004B5954" w:rsidP="000B4F82">
      <w:pPr>
        <w:widowControl w:val="0"/>
        <w:tabs>
          <w:tab w:val="left" w:pos="902"/>
        </w:tabs>
        <w:autoSpaceDE w:val="0"/>
        <w:autoSpaceDN w:val="0"/>
        <w:spacing w:after="0" w:line="480" w:lineRule="auto"/>
        <w:ind w:right="1347"/>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XI - intervenção administrativa;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XII - imposição de contrapropaganda.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As sanções previstas neste artigo serão aplicadas pela autoridade administrativa, no âmbito de sua atribuição, podendo ser aplicadas cumulativamente, inclusive por medida cautelar, antecedente ou incidente, em processo administrativo, assegurados o contraditório e a ampla</w:t>
      </w:r>
      <w:r w:rsidRPr="000B4F82">
        <w:rPr>
          <w:rFonts w:ascii="Arial" w:eastAsia="Times New Roman" w:hAnsi="Arial" w:cs="Arial"/>
          <w:spacing w:val="-3"/>
          <w:sz w:val="24"/>
          <w:szCs w:val="24"/>
          <w:lang w:val="pt-PT" w:eastAsia="pt-PT" w:bidi="pt-PT"/>
        </w:rPr>
        <w:t xml:space="preserve"> </w:t>
      </w:r>
      <w:r w:rsidRPr="000B4F82">
        <w:rPr>
          <w:rFonts w:ascii="Arial" w:eastAsia="Times New Roman" w:hAnsi="Arial" w:cs="Arial"/>
          <w:sz w:val="24"/>
          <w:szCs w:val="24"/>
          <w:lang w:val="pt-PT" w:eastAsia="pt-PT" w:bidi="pt-PT"/>
        </w:rPr>
        <w:t>defesa.</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fiscalização das microempresas e empresas de pequeno porte deverá ter caráter prioritariamente orientador, quando a situação ou a atividade desenvolvida, por sua natureza e grau de risco, for compatível com esse procedimento.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Será observado o critério de dupla visita para lavratura de autos de infração contra microempresas e empresas de pequeno porte, salvo na ocorrência de reincidência, fraude, resistência ou embaraço à fiscalização.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4º A inobservância do critério de dupla visita de que trata o §3º implica nulidade do auto de infração.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187. A penalidade de multa será fixada de acordo com as seguintes faixas pecuniárias: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9"/>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Faixa Pecuniária A: de R$ 600,00 (seiscentos reais) a R$ 10.000,00 (dez mil</w:t>
      </w:r>
      <w:r w:rsidRPr="000B4F82">
        <w:rPr>
          <w:rFonts w:ascii="Arial" w:eastAsia="Times New Roman" w:hAnsi="Arial" w:cs="Arial"/>
          <w:spacing w:val="-10"/>
          <w:sz w:val="24"/>
          <w:lang w:val="pt-PT" w:eastAsia="pt-PT" w:bidi="pt-PT"/>
        </w:rPr>
        <w:t xml:space="preserve"> </w:t>
      </w:r>
      <w:r w:rsidRPr="000B4F82">
        <w:rPr>
          <w:rFonts w:ascii="Arial" w:eastAsia="Times New Roman" w:hAnsi="Arial" w:cs="Arial"/>
          <w:sz w:val="24"/>
          <w:lang w:val="pt-PT" w:eastAsia="pt-PT" w:bidi="pt-PT"/>
        </w:rPr>
        <w:t>reais);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9"/>
        </w:numPr>
        <w:tabs>
          <w:tab w:val="left" w:pos="906"/>
        </w:tabs>
        <w:autoSpaceDE w:val="0"/>
        <w:autoSpaceDN w:val="0"/>
        <w:spacing w:after="0" w:line="240" w:lineRule="auto"/>
        <w:ind w:left="102"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Faixa Pecuniária B: de R$ 10.000,01 (dez mil reais e um centavo) a R$ 50.000,00 (cinquenta mil</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reais);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lang w:val="pt-PT" w:eastAsia="pt-PT" w:bidi="pt-PT"/>
        </w:rPr>
      </w:pPr>
    </w:p>
    <w:p w:rsidR="004B5954" w:rsidRPr="000B4F82" w:rsidRDefault="004B5954" w:rsidP="000B4F82">
      <w:pPr>
        <w:widowControl w:val="0"/>
        <w:numPr>
          <w:ilvl w:val="0"/>
          <w:numId w:val="9"/>
        </w:numPr>
        <w:tabs>
          <w:tab w:val="left" w:pos="1010"/>
        </w:tabs>
        <w:autoSpaceDE w:val="0"/>
        <w:autoSpaceDN w:val="0"/>
        <w:spacing w:before="95" w:after="0" w:line="240" w:lineRule="auto"/>
        <w:ind w:left="102"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Faixa Pecuniária C: de R$ 50.000,01 (cinquenta mil reais e um centavo) a R$ 100.000,00 (cem mil</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reais);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9"/>
        </w:numPr>
        <w:tabs>
          <w:tab w:val="left" w:pos="1048"/>
        </w:tabs>
        <w:autoSpaceDE w:val="0"/>
        <w:autoSpaceDN w:val="0"/>
        <w:spacing w:after="0" w:line="240" w:lineRule="auto"/>
        <w:ind w:left="102"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Faixa Pecuniária D: de R$ 100.000,01 (cem mil reais e um centavo) a R$ 1.000.000,00 (um milhão de reais); 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9"/>
        </w:numPr>
        <w:tabs>
          <w:tab w:val="left" w:pos="952"/>
        </w:tabs>
        <w:autoSpaceDE w:val="0"/>
        <w:autoSpaceDN w:val="0"/>
        <w:spacing w:after="0" w:line="240" w:lineRule="auto"/>
        <w:ind w:left="102"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Faixa Pecuniária E: de 1.000.000,01 (um milhão de reais e um centavo) a R$ 9.000.000,00 (nove milhões de</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reais).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As faixas pecuniárias aplicáveis a cada tipo de estabelecimento, graduadas de acordo com a natureza e gravidade da infração, encontram-se definidas em dispositivos específicos deste Código.</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7"/>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As faixas pecuniárias estabelecidas neste artigo serão atualizadas anualmente, de acordo com o Índice de Preços ao Consumidor Amplo (IPCA), ou índice previsto em legislação federal que venha a substituí-lo.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5"/>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188. Para fins de dosimetria da penalidade de multa, a autoridade administrativa competente, observados os limites máximos e mínimos das faixas pecuniárias para cada tipo de infração, levará em consideração os seguintes critérios: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3B46B2" w:rsidRDefault="004B5954" w:rsidP="000B4F82">
      <w:pPr>
        <w:widowControl w:val="0"/>
        <w:autoSpaceDE w:val="0"/>
        <w:autoSpaceDN w:val="0"/>
        <w:spacing w:after="0" w:line="480" w:lineRule="auto"/>
        <w:ind w:right="346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xml:space="preserve">I - porte e capacidade econômica do estabelecimento; </w:t>
      </w:r>
    </w:p>
    <w:p w:rsidR="004B5954" w:rsidRPr="000B4F82" w:rsidRDefault="004B5954" w:rsidP="000B4F82">
      <w:pPr>
        <w:widowControl w:val="0"/>
        <w:autoSpaceDE w:val="0"/>
        <w:autoSpaceDN w:val="0"/>
        <w:spacing w:after="0" w:line="480" w:lineRule="auto"/>
        <w:ind w:right="346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II - natureza e extensão do dano;</w:t>
      </w:r>
    </w:p>
    <w:p w:rsidR="004B5954" w:rsidRPr="000B4F82" w:rsidRDefault="00256899" w:rsidP="000B4F82">
      <w:pPr>
        <w:widowControl w:val="0"/>
        <w:tabs>
          <w:tab w:val="left" w:pos="966"/>
        </w:tabs>
        <w:autoSpaceDE w:val="0"/>
        <w:autoSpaceDN w:val="0"/>
        <w:spacing w:before="1"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III-</w:t>
      </w:r>
      <w:r w:rsidR="004B5954" w:rsidRPr="000B4F82">
        <w:rPr>
          <w:rFonts w:ascii="Arial" w:eastAsia="Times New Roman" w:hAnsi="Arial" w:cs="Arial"/>
          <w:sz w:val="24"/>
          <w:lang w:val="pt-PT" w:eastAsia="pt-PT" w:bidi="pt-PT"/>
        </w:rPr>
        <w:t>vantagem</w:t>
      </w:r>
      <w:r w:rsidR="004B5954" w:rsidRPr="000B4F82">
        <w:rPr>
          <w:rFonts w:ascii="Arial" w:eastAsia="Times New Roman" w:hAnsi="Arial" w:cs="Arial"/>
          <w:spacing w:val="-2"/>
          <w:sz w:val="24"/>
          <w:lang w:val="pt-PT" w:eastAsia="pt-PT" w:bidi="pt-PT"/>
        </w:rPr>
        <w:t xml:space="preserve"> </w:t>
      </w:r>
      <w:r w:rsidR="004B5954" w:rsidRPr="000B4F82">
        <w:rPr>
          <w:rFonts w:ascii="Arial" w:eastAsia="Times New Roman" w:hAnsi="Arial" w:cs="Arial"/>
          <w:sz w:val="24"/>
          <w:lang w:val="pt-PT" w:eastAsia="pt-PT" w:bidi="pt-PT"/>
        </w:rPr>
        <w:t>auferida;</w:t>
      </w:r>
    </w:p>
    <w:p w:rsidR="007C74F6" w:rsidRPr="000B4F82" w:rsidRDefault="007C74F6" w:rsidP="000B4F82">
      <w:pPr>
        <w:widowControl w:val="0"/>
        <w:tabs>
          <w:tab w:val="left" w:pos="966"/>
        </w:tabs>
        <w:autoSpaceDE w:val="0"/>
        <w:autoSpaceDN w:val="0"/>
        <w:spacing w:before="1" w:after="0" w:line="240" w:lineRule="auto"/>
        <w:jc w:val="both"/>
        <w:rPr>
          <w:rFonts w:ascii="Arial" w:eastAsia="Times New Roman" w:hAnsi="Arial" w:cs="Arial"/>
          <w:sz w:val="24"/>
          <w:lang w:val="pt-PT" w:eastAsia="pt-PT" w:bidi="pt-PT"/>
        </w:rPr>
      </w:pPr>
    </w:p>
    <w:p w:rsidR="007C74F6" w:rsidRPr="000B4F82" w:rsidRDefault="00256899" w:rsidP="000B4F82">
      <w:pPr>
        <w:widowControl w:val="0"/>
        <w:tabs>
          <w:tab w:val="left" w:pos="981"/>
        </w:tabs>
        <w:autoSpaceDE w:val="0"/>
        <w:autoSpaceDN w:val="0"/>
        <w:spacing w:after="0" w:line="480" w:lineRule="auto"/>
        <w:ind w:right="197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IV</w:t>
      </w:r>
      <w:r w:rsidR="004B5954" w:rsidRPr="000B4F82">
        <w:rPr>
          <w:rFonts w:ascii="Arial" w:eastAsia="Times New Roman" w:hAnsi="Arial" w:cs="Arial"/>
          <w:sz w:val="24"/>
          <w:lang w:val="pt-PT" w:eastAsia="pt-PT" w:bidi="pt-PT"/>
        </w:rPr>
        <w:t>- quantitativo de consumidores potencial ou efetivamente</w:t>
      </w:r>
      <w:r w:rsidRPr="000B4F82">
        <w:rPr>
          <w:rFonts w:ascii="Arial" w:eastAsia="Times New Roman" w:hAnsi="Arial" w:cs="Arial"/>
          <w:spacing w:val="-11"/>
          <w:sz w:val="24"/>
          <w:lang w:val="pt-PT" w:eastAsia="pt-PT" w:bidi="pt-PT"/>
        </w:rPr>
        <w:t xml:space="preserve"> l</w:t>
      </w:r>
      <w:r w:rsidR="004B5954" w:rsidRPr="000B4F82">
        <w:rPr>
          <w:rFonts w:ascii="Arial" w:eastAsia="Times New Roman" w:hAnsi="Arial" w:cs="Arial"/>
          <w:sz w:val="24"/>
          <w:lang w:val="pt-PT" w:eastAsia="pt-PT" w:bidi="pt-PT"/>
        </w:rPr>
        <w:t>esados;</w:t>
      </w:r>
    </w:p>
    <w:p w:rsidR="004B5954" w:rsidRPr="000B4F82" w:rsidRDefault="004B5954" w:rsidP="000B4F82">
      <w:pPr>
        <w:widowControl w:val="0"/>
        <w:tabs>
          <w:tab w:val="left" w:pos="981"/>
        </w:tabs>
        <w:autoSpaceDE w:val="0"/>
        <w:autoSpaceDN w:val="0"/>
        <w:spacing w:after="0" w:line="480" w:lineRule="auto"/>
        <w:ind w:right="1970"/>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V -</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reincidência;</w:t>
      </w:r>
    </w:p>
    <w:p w:rsidR="004B5954" w:rsidRPr="000B4F82" w:rsidRDefault="004B5954" w:rsidP="000B4F82">
      <w:pPr>
        <w:widowControl w:val="0"/>
        <w:numPr>
          <w:ilvl w:val="0"/>
          <w:numId w:val="8"/>
        </w:numPr>
        <w:tabs>
          <w:tab w:val="left" w:pos="1072"/>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outros critérios específicos previstos na legislação vigente para o tipo de estabelecimento infrator e para a natureza da infração;</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8"/>
        </w:numPr>
        <w:tabs>
          <w:tab w:val="left" w:pos="1060"/>
        </w:tabs>
        <w:autoSpaceDE w:val="0"/>
        <w:autoSpaceDN w:val="0"/>
        <w:spacing w:after="0" w:line="240" w:lineRule="auto"/>
        <w:ind w:left="1059" w:hanging="392"/>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demais circunstâncias da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infração.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Poderá ser convertida em penalidade de advertência por escrito a infração punível com multa na Faixa Pecuniária A, isolada ou cumulativamente, desde que o infrator não seja reincidente, na mesma infração, nos últimos 12 (doze) meses, e a autoridade, a seu exclusivo critério, entenda esta providência como mais educativa.</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189. Os valores decorrentes da aplicação das penalidades de multa previstas no art. 187 serão revertidos em favor do Fundo Estadual de Defesa do Consumidor, nos termos do Capítulo III do Título III.</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190. O pagamento da penalidade de multa poderá ser efetuado até a data de vencimento expressa na notificação de infração, por 80% (oitenta por cento) do seu valor.</w:t>
      </w:r>
    </w:p>
    <w:p w:rsidR="004B5954" w:rsidRPr="000B4F82" w:rsidRDefault="004B5954" w:rsidP="000B4F82">
      <w:pPr>
        <w:widowControl w:val="0"/>
        <w:autoSpaceDE w:val="0"/>
        <w:autoSpaceDN w:val="0"/>
        <w:spacing w:before="90" w:after="0" w:line="240" w:lineRule="auto"/>
        <w:ind w:right="119"/>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90"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191. As penalidades de multa deverão ser pagas no prazo máximo de 10 (dez) dias úteis, a contar da notificação de infração.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192. Cabe recurso ao órgão administrativo responsável pela aplicação da multa, dentro do prazo para pagamento da penalidade.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A admissibilidade do recurso administrativo independe de depósito ou arrolamento prévio de dinheiro ou bens.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193. A aplicação das penalidades previstas nesta Seção dar-se-ão em conformidade com o previsto nos arts. 55 a 60 do Código de Defesa do Consumidor (Lei Federal nº 8.078, de 11 de setembro de 1990), mediante procedimento administrativo, assegurada ampla</w:t>
      </w:r>
      <w:r w:rsidRPr="000B4F82">
        <w:rPr>
          <w:rFonts w:ascii="Arial" w:eastAsia="Times New Roman" w:hAnsi="Arial" w:cs="Arial"/>
          <w:spacing w:val="-12"/>
          <w:sz w:val="24"/>
          <w:szCs w:val="24"/>
          <w:lang w:val="pt-PT" w:eastAsia="pt-PT" w:bidi="pt-PT"/>
        </w:rPr>
        <w:t xml:space="preserve"> </w:t>
      </w:r>
      <w:r w:rsidRPr="000B4F82">
        <w:rPr>
          <w:rFonts w:ascii="Arial" w:eastAsia="Times New Roman" w:hAnsi="Arial" w:cs="Arial"/>
          <w:sz w:val="24"/>
          <w:szCs w:val="24"/>
          <w:lang w:val="pt-PT" w:eastAsia="pt-PT" w:bidi="pt-PT"/>
        </w:rPr>
        <w:t>defesa.</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71"/>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TÍTULO III</w:t>
      </w:r>
    </w:p>
    <w:p w:rsidR="004B5954" w:rsidRPr="000B4F82" w:rsidRDefault="004B5954" w:rsidP="000B4F82">
      <w:pPr>
        <w:widowControl w:val="0"/>
        <w:autoSpaceDE w:val="0"/>
        <w:autoSpaceDN w:val="0"/>
        <w:spacing w:after="0" w:line="240" w:lineRule="auto"/>
        <w:ind w:right="771"/>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SISTEMA ESTADUAL DE DEFESA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b/>
          <w:sz w:val="24"/>
          <w:szCs w:val="24"/>
          <w:lang w:val="pt-PT" w:eastAsia="pt-PT" w:bidi="pt-PT"/>
        </w:rPr>
      </w:pPr>
    </w:p>
    <w:p w:rsidR="004B5954" w:rsidRPr="000B4F82" w:rsidRDefault="004B5954" w:rsidP="000B4F82">
      <w:pPr>
        <w:widowControl w:val="0"/>
        <w:autoSpaceDE w:val="0"/>
        <w:autoSpaceDN w:val="0"/>
        <w:spacing w:after="0" w:line="240" w:lineRule="auto"/>
        <w:ind w:right="335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CAPÍTULO I DISPOSIÇÕES</w:t>
      </w:r>
      <w:r w:rsidRPr="000B4F82">
        <w:rPr>
          <w:rFonts w:ascii="Arial" w:eastAsia="Times New Roman" w:hAnsi="Arial" w:cs="Arial"/>
          <w:b/>
          <w:spacing w:val="4"/>
          <w:sz w:val="24"/>
          <w:lang w:val="pt-PT" w:eastAsia="pt-PT" w:bidi="pt-PT"/>
        </w:rPr>
        <w:t xml:space="preserve"> </w:t>
      </w:r>
      <w:r w:rsidRPr="000B4F82">
        <w:rPr>
          <w:rFonts w:ascii="Arial" w:eastAsia="Times New Roman" w:hAnsi="Arial" w:cs="Arial"/>
          <w:b/>
          <w:spacing w:val="-4"/>
          <w:sz w:val="24"/>
          <w:lang w:val="pt-PT" w:eastAsia="pt-PT" w:bidi="pt-PT"/>
        </w:rPr>
        <w:t>GERAIS</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194. O Sistema Estadual de Proteção ao Consumidor, integrado por entidades públicas estaduais e municipais e por entidades privadas cuja competência ou objeto social se relacione, direta ou indiretamente, com interesses fundamentais consumeristas, tem por objetivo a prestação de assistência ao consumidor, educando-o, orientando-o e assessorando-o no encaminhamento de suas reclamações, bem como nos seus direitos e obrigações, e, quando necessário, patrocinando as suas pretensões junto a pessoas jurídicas de direito público ou de direito privado, nos termos da legislação aplicável à espécie.</w:t>
      </w:r>
    </w:p>
    <w:p w:rsidR="004B5954" w:rsidRPr="000B4F82" w:rsidRDefault="004B5954" w:rsidP="000B4F82">
      <w:pPr>
        <w:widowControl w:val="0"/>
        <w:autoSpaceDE w:val="0"/>
        <w:autoSpaceDN w:val="0"/>
        <w:spacing w:before="3" w:after="0" w:line="240" w:lineRule="auto"/>
        <w:jc w:val="both"/>
        <w:rPr>
          <w:rFonts w:ascii="Arial" w:eastAsia="Times New Roman" w:hAnsi="Arial" w:cs="Arial"/>
          <w:sz w:val="24"/>
          <w:szCs w:val="24"/>
          <w:lang w:val="pt-PT" w:eastAsia="pt-PT" w:bidi="pt-PT"/>
        </w:rPr>
      </w:pPr>
    </w:p>
    <w:p w:rsidR="00256899" w:rsidRPr="000B4F82" w:rsidRDefault="00256899"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72"/>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CAPÍTULO II</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CADASTROS ESTADUAIS DE DEFESA DO CONSUMIDOR</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before="1"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195. O Cadastro Estadual de Controle de Acidentes de Consumo tem por objetivo fazer o controle social da saúde e segurança dos consumidores de produtos e serviços colocados no mercado, no âmbito do órgão estadual, destinado, por lei, à orientação, defesa e fiscalização da relação de consumo.</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Os dados do Cadastro auxiliarão o Poder Público e os fornecedores na atuação preventiva e dirigida à educação dos consumidores e na adequação de produtos e serviços.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A redução dos riscos decorrentes da relação de consumo pressupõe a adoção de um conjunto integrado de medidas do Poder Público, da iniciativa privada e da sociedade civil.</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196. O Cadastro será responsável pelo levantamento, registro e análise das informações sobre acidentes de consumo, sem prejuízo do registro e alimentação de sistemas próprios dos órgãos setoriais, inclusive, para fins estatísticos, fiscalizatório, e de orientação especial, permanente ou temporariamente.</w:t>
      </w:r>
    </w:p>
    <w:p w:rsidR="004B5954" w:rsidRPr="000B4F82" w:rsidRDefault="004B5954" w:rsidP="000B4F82">
      <w:pPr>
        <w:widowControl w:val="0"/>
        <w:autoSpaceDE w:val="0"/>
        <w:autoSpaceDN w:val="0"/>
        <w:spacing w:before="95"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As informações sistematizadas serão encaminhadas aos órgãos públicos competentes e aos respectivos representantes dos consumidores e categorias dos fornecedores de bens e serviços, a fim de subsidiá-los na atuação preventiva e dirigida à educação dos consumidores e na adequação de produtos e</w:t>
      </w:r>
      <w:r w:rsidRPr="000B4F82">
        <w:rPr>
          <w:rFonts w:ascii="Arial" w:eastAsia="Times New Roman" w:hAnsi="Arial" w:cs="Arial"/>
          <w:spacing w:val="-4"/>
          <w:sz w:val="24"/>
          <w:szCs w:val="24"/>
          <w:lang w:val="pt-PT" w:eastAsia="pt-PT" w:bidi="pt-PT"/>
        </w:rPr>
        <w:t xml:space="preserve"> </w:t>
      </w:r>
      <w:r w:rsidRPr="000B4F82">
        <w:rPr>
          <w:rFonts w:ascii="Arial" w:eastAsia="Times New Roman" w:hAnsi="Arial" w:cs="Arial"/>
          <w:sz w:val="24"/>
          <w:szCs w:val="24"/>
          <w:lang w:val="pt-PT" w:eastAsia="pt-PT" w:bidi="pt-PT"/>
        </w:rPr>
        <w:t>serviços.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0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197. Os órgãos públicos competentes poderão expedir notificações aos fornecedores para que prestem informações sobre questões relativas à periculosidade e nocividade dos produtos ou serviços oferecidos.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198. Os órgãos estaduais de defesa do consumidor são obrigados a publicar, anualmente, o cadastro com nome e razão social dos fornecedores e prestadores de serviços infratores de legislação de defesa do consumidor, fazendo constar o número total de reclamações registradas no período definido.</w:t>
      </w:r>
    </w:p>
    <w:p w:rsidR="004B5954" w:rsidRPr="000B4F82" w:rsidRDefault="004B5954" w:rsidP="000B4F82">
      <w:pPr>
        <w:widowControl w:val="0"/>
        <w:autoSpaceDE w:val="0"/>
        <w:autoSpaceDN w:val="0"/>
        <w:spacing w:before="6" w:after="0" w:line="240" w:lineRule="auto"/>
        <w:jc w:val="both"/>
        <w:rPr>
          <w:rFonts w:ascii="Arial" w:eastAsia="Times New Roman" w:hAnsi="Arial" w:cs="Arial"/>
          <w:sz w:val="24"/>
          <w:szCs w:val="24"/>
          <w:lang w:val="pt-PT" w:eastAsia="pt-PT" w:bidi="pt-PT"/>
        </w:rPr>
      </w:pPr>
    </w:p>
    <w:p w:rsidR="00D14A9D" w:rsidRPr="000B4F82" w:rsidRDefault="00D14A9D" w:rsidP="000B4F82">
      <w:pPr>
        <w:widowControl w:val="0"/>
        <w:autoSpaceDE w:val="0"/>
        <w:autoSpaceDN w:val="0"/>
        <w:spacing w:after="0" w:line="240" w:lineRule="auto"/>
        <w:ind w:right="771"/>
        <w:jc w:val="both"/>
        <w:outlineLvl w:val="0"/>
        <w:rPr>
          <w:rFonts w:ascii="Arial" w:eastAsia="Times New Roman" w:hAnsi="Arial" w:cs="Arial"/>
          <w:b/>
          <w:bCs/>
          <w:sz w:val="24"/>
          <w:szCs w:val="24"/>
          <w:lang w:val="pt-PT" w:eastAsia="pt-PT" w:bidi="pt-PT"/>
        </w:rPr>
      </w:pPr>
    </w:p>
    <w:p w:rsidR="00D14A9D" w:rsidRPr="000B4F82" w:rsidRDefault="00D14A9D" w:rsidP="000B4F82">
      <w:pPr>
        <w:widowControl w:val="0"/>
        <w:autoSpaceDE w:val="0"/>
        <w:autoSpaceDN w:val="0"/>
        <w:spacing w:after="0" w:line="240" w:lineRule="auto"/>
        <w:ind w:right="771"/>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right="771"/>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CAPÍTULO III</w:t>
      </w:r>
    </w:p>
    <w:p w:rsidR="004B5954" w:rsidRPr="000B4F82" w:rsidRDefault="004B5954" w:rsidP="000B4F82">
      <w:pPr>
        <w:widowControl w:val="0"/>
        <w:autoSpaceDE w:val="0"/>
        <w:autoSpaceDN w:val="0"/>
        <w:spacing w:after="0" w:line="240" w:lineRule="auto"/>
        <w:ind w:right="772"/>
        <w:jc w:val="both"/>
        <w:rPr>
          <w:rFonts w:ascii="Arial" w:eastAsia="Times New Roman" w:hAnsi="Arial" w:cs="Arial"/>
          <w:b/>
          <w:sz w:val="24"/>
          <w:lang w:val="pt-PT" w:eastAsia="pt-PT" w:bidi="pt-PT"/>
        </w:rPr>
      </w:pPr>
      <w:r w:rsidRPr="000B4F82">
        <w:rPr>
          <w:rFonts w:ascii="Arial" w:eastAsia="Times New Roman" w:hAnsi="Arial" w:cs="Arial"/>
          <w:b/>
          <w:sz w:val="24"/>
          <w:lang w:val="pt-PT" w:eastAsia="pt-PT" w:bidi="pt-PT"/>
        </w:rPr>
        <w:t>FUNDO ESTADUAL DE DEFESA DO CONSUMIDOR</w:t>
      </w:r>
    </w:p>
    <w:p w:rsidR="004B5954" w:rsidRPr="000B4F82" w:rsidRDefault="004B5954" w:rsidP="000B4F82">
      <w:pPr>
        <w:widowControl w:val="0"/>
        <w:autoSpaceDE w:val="0"/>
        <w:autoSpaceDN w:val="0"/>
        <w:spacing w:before="7"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199. O Fundo Estadual de Defesa do Consumidor (FEDC-TO) e seu Conselho Estadual Gestor (CEG-TO) integram a estrutura organizacional do Procon-TO.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200. O Fundo Estadual de Defesa do Consumidor tem por finalidade: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7"/>
        </w:numPr>
        <w:tabs>
          <w:tab w:val="left" w:pos="906"/>
        </w:tabs>
        <w:autoSpaceDE w:val="0"/>
        <w:autoSpaceDN w:val="0"/>
        <w:spacing w:after="0" w:line="240" w:lineRule="auto"/>
        <w:ind w:right="113"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o fortalecimento da atuação dos órgãos públicos de proteção e defesa do Consumidor, favorecendo a eficácia de suas ações mediante a imposição da sanção de multa para a prevenção e repressão às infrações contra o direito do</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before="9"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7"/>
        </w:numPr>
        <w:tabs>
          <w:tab w:val="left" w:pos="928"/>
        </w:tabs>
        <w:autoSpaceDE w:val="0"/>
        <w:autoSpaceDN w:val="0"/>
        <w:spacing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proporcionar recursos complementares para a execução de programas e projetos vinculados à Política Estadual de Proteção e Defesa do consumidor;</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7"/>
        </w:numPr>
        <w:tabs>
          <w:tab w:val="left" w:pos="988"/>
        </w:tabs>
        <w:autoSpaceDE w:val="0"/>
        <w:autoSpaceDN w:val="0"/>
        <w:spacing w:before="1" w:after="0" w:line="240" w:lineRule="auto"/>
        <w:ind w:right="112"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 reparação dos danos causados ao consumidor por infrações à ordem econômica ou infrações a quaisquer outros de seus interesses difusos, coletivos ou individuais homogêneos.</w:t>
      </w:r>
    </w:p>
    <w:p w:rsidR="004B5954" w:rsidRPr="000B4F82" w:rsidRDefault="004B5954" w:rsidP="000B4F82">
      <w:pPr>
        <w:widowControl w:val="0"/>
        <w:autoSpaceDE w:val="0"/>
        <w:autoSpaceDN w:val="0"/>
        <w:spacing w:before="11"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201. Constituem recursos do FEDC-TO o produto da arrecadação: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861"/>
        </w:tabs>
        <w:autoSpaceDE w:val="0"/>
        <w:autoSpaceDN w:val="0"/>
        <w:spacing w:after="0" w:line="240" w:lineRule="auto"/>
        <w:ind w:right="11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das multas em decorrência de práticas infracionais capituladas na legislação do consumidor;</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952"/>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do ressarcimento das despesas com investigações de infrações e instrução do procedimento administrativo, se</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procedente;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1070"/>
        </w:tabs>
        <w:autoSpaceDE w:val="0"/>
        <w:autoSpaceDN w:val="0"/>
        <w:spacing w:after="0" w:line="240" w:lineRule="auto"/>
        <w:ind w:right="114"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das multas resultantes do não cumprimento de obrigações assumidas em compromisso de ajustamento de conduta, firmado perante órgãos públicos legitimados de proteção e defesa do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986"/>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de contribuições e doações de pessoas físicas ou jurídicas nacionais ou estrangeiras e de acordos entre governos, observadas as disposições legais</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pertinentes;</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923"/>
        </w:tabs>
        <w:autoSpaceDE w:val="0"/>
        <w:autoSpaceDN w:val="0"/>
        <w:spacing w:before="90" w:after="0" w:line="240" w:lineRule="auto"/>
        <w:ind w:right="120"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de outras receitas que lhe vierem a ser destinadas por lei, regulamento, acordo ou convenção;</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6"/>
        </w:numPr>
        <w:tabs>
          <w:tab w:val="left" w:pos="1017"/>
        </w:tabs>
        <w:autoSpaceDE w:val="0"/>
        <w:autoSpaceDN w:val="0"/>
        <w:spacing w:after="0" w:line="240" w:lineRule="auto"/>
        <w:ind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dos rendimentos auferidos com a eventual aplicação dos recursos do Fundo em operações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financeiras.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8"/>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Os recursos a que se refere este artigo serão depositados em conta bancária especial e vinculada, sob controle do Conselho Estadual Gestor do FEDC (CEG-TO).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Art. 202. Os recursos arrecadados pelo FEDC-TO serão aplicados: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
        </w:numPr>
        <w:tabs>
          <w:tab w:val="left" w:pos="813"/>
        </w:tabs>
        <w:autoSpaceDE w:val="0"/>
        <w:autoSpaceDN w:val="0"/>
        <w:spacing w:before="1" w:after="0" w:line="240" w:lineRule="auto"/>
        <w:ind w:right="111"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no fortalecimento da estrutura e na modernização administrativa dos órgãos públicos responsáveis pela execução da Política Estadual de Proteção e Defesa do Consumidor, objetivando o desempenho de sua finalidade institucional, incluindo-se aluguel de imóveis, locação de veículos, aquisição de material permanente, de consumo e de outros insumos, manutenção e custeio, contratação de serviços terceirizados, além de programas de capacitação e aperfeiçoamento de recursos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humanos;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
        </w:numPr>
        <w:tabs>
          <w:tab w:val="left" w:pos="887"/>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na reparação de danos causados ao consumidor por infração às normas do Código de Defesa do Consumidor e na recuperação de bens e de interesses individuais, coletivos ou difusos dos</w:t>
      </w:r>
      <w:r w:rsidRPr="000B4F82">
        <w:rPr>
          <w:rFonts w:ascii="Arial" w:eastAsia="Times New Roman" w:hAnsi="Arial" w:cs="Arial"/>
          <w:spacing w:val="-1"/>
          <w:sz w:val="24"/>
          <w:lang w:val="pt-PT" w:eastAsia="pt-PT" w:bidi="pt-PT"/>
        </w:rPr>
        <w:t xml:space="preserve"> </w:t>
      </w:r>
      <w:r w:rsidRPr="000B4F82">
        <w:rPr>
          <w:rFonts w:ascii="Arial" w:eastAsia="Times New Roman" w:hAnsi="Arial" w:cs="Arial"/>
          <w:sz w:val="24"/>
          <w:lang w:val="pt-PT" w:eastAsia="pt-PT" w:bidi="pt-PT"/>
        </w:rPr>
        <w:t>consumidores;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5"/>
        </w:numPr>
        <w:tabs>
          <w:tab w:val="left" w:pos="966"/>
        </w:tabs>
        <w:autoSpaceDE w:val="0"/>
        <w:autoSpaceDN w:val="0"/>
        <w:spacing w:after="0" w:line="240" w:lineRule="auto"/>
        <w:ind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na promoção de atividades e eventos educativos, científicos, pesquisas e divulgação de informações relacionadas com a orientação ao consumidor e ao fornecedor, neste último caso objetivando sempre o perfeito atendimento aos interesses das relações de consumo;</w:t>
      </w:r>
      <w:r w:rsidRPr="000B4F82">
        <w:rPr>
          <w:rFonts w:ascii="Arial" w:eastAsia="Times New Roman" w:hAnsi="Arial" w:cs="Arial"/>
          <w:spacing w:val="-5"/>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5"/>
        </w:numPr>
        <w:tabs>
          <w:tab w:val="left" w:pos="995"/>
        </w:tabs>
        <w:autoSpaceDE w:val="0"/>
        <w:autoSpaceDN w:val="0"/>
        <w:spacing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na execução de programas e projetos vinculados à Política Estadual de Proteção e Defesa do</w:t>
      </w:r>
      <w:r w:rsidRPr="000B4F82">
        <w:rPr>
          <w:rFonts w:ascii="Arial" w:eastAsia="Times New Roman" w:hAnsi="Arial" w:cs="Arial"/>
          <w:spacing w:val="-2"/>
          <w:sz w:val="24"/>
          <w:lang w:val="pt-PT" w:eastAsia="pt-PT" w:bidi="pt-PT"/>
        </w:rPr>
        <w:t xml:space="preserve"> </w:t>
      </w:r>
      <w:r w:rsidRPr="000B4F82">
        <w:rPr>
          <w:rFonts w:ascii="Arial" w:eastAsia="Times New Roman" w:hAnsi="Arial" w:cs="Arial"/>
          <w:sz w:val="24"/>
          <w:lang w:val="pt-PT" w:eastAsia="pt-PT" w:bidi="pt-PT"/>
        </w:rPr>
        <w:t>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2"/>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Parágrafo único. Os recursos do FEDC-TO provenientes de multas administrativas deverão ser identificados segundo a natureza da infração ou do dano, a fim de serem destinados, prioritariamente, aos órgãos públicos responsáveis pela execução da Política Estadual de Proteção e Defesa do Consumidor que aplicaram as respectivas multas.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1"/>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203. O FEDC-TO será gerido pelo seu Conselho Estadual Gestor (CEG-TO), órgão colegiado composto pelos seguintes membros:</w:t>
      </w:r>
    </w:p>
    <w:p w:rsidR="004B5954" w:rsidRPr="000B4F82" w:rsidRDefault="004B5954" w:rsidP="000B4F82">
      <w:pPr>
        <w:widowControl w:val="0"/>
        <w:autoSpaceDE w:val="0"/>
        <w:autoSpaceDN w:val="0"/>
        <w:spacing w:before="1"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I - 2 (dois) representantes da Secretaria de Cidadania e Justiça ou outra que venha substituí-la, sendo: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
        </w:numPr>
        <w:tabs>
          <w:tab w:val="left" w:pos="914"/>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1 (um) indicado pelo Secretário de </w:t>
      </w:r>
      <w:r w:rsidRPr="000B4F82">
        <w:rPr>
          <w:rFonts w:ascii="Arial" w:eastAsia="Times New Roman" w:hAnsi="Arial" w:cs="Arial"/>
          <w:lang w:val="pt-PT" w:eastAsia="pt-PT" w:bidi="pt-PT"/>
        </w:rPr>
        <w:t>Cidadania e Justiça</w:t>
      </w:r>
      <w:r w:rsidRPr="000B4F82">
        <w:rPr>
          <w:rFonts w:ascii="Arial" w:eastAsia="Times New Roman" w:hAnsi="Arial" w:cs="Arial"/>
          <w:sz w:val="24"/>
          <w:lang w:val="pt-PT" w:eastAsia="pt-PT" w:bidi="pt-PT"/>
        </w:rPr>
        <w:t>, que o presidirá;</w:t>
      </w:r>
      <w:r w:rsidRPr="000B4F82">
        <w:rPr>
          <w:rFonts w:ascii="Arial" w:eastAsia="Times New Roman" w:hAnsi="Arial" w:cs="Arial"/>
          <w:spacing w:val="-10"/>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4"/>
        </w:numPr>
        <w:tabs>
          <w:tab w:val="left" w:pos="929"/>
        </w:tabs>
        <w:autoSpaceDE w:val="0"/>
        <w:autoSpaceDN w:val="0"/>
        <w:spacing w:after="0" w:line="480" w:lineRule="auto"/>
        <w:ind w:left="668" w:right="71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o titular da Gerência Geral de Proteção e Defesa ao Consumidor do Procon-TO;</w:t>
      </w:r>
    </w:p>
    <w:p w:rsidR="004B5954" w:rsidRPr="000B4F82" w:rsidRDefault="004B5954" w:rsidP="000B4F82">
      <w:pPr>
        <w:widowControl w:val="0"/>
        <w:numPr>
          <w:ilvl w:val="0"/>
          <w:numId w:val="4"/>
        </w:numPr>
        <w:tabs>
          <w:tab w:val="left" w:pos="929"/>
        </w:tabs>
        <w:autoSpaceDE w:val="0"/>
        <w:autoSpaceDN w:val="0"/>
        <w:spacing w:after="0" w:line="480" w:lineRule="auto"/>
        <w:ind w:left="668" w:right="718"/>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xml:space="preserve"> II - 1 (um) representante da Secretaria da Fazenda do Estado de</w:t>
      </w:r>
      <w:r w:rsidRPr="000B4F82">
        <w:rPr>
          <w:rFonts w:ascii="Arial" w:eastAsia="Times New Roman" w:hAnsi="Arial" w:cs="Arial"/>
          <w:spacing w:val="-11"/>
          <w:sz w:val="24"/>
          <w:lang w:val="pt-PT" w:eastAsia="pt-PT" w:bidi="pt-PT"/>
        </w:rPr>
        <w:t xml:space="preserve"> </w:t>
      </w:r>
      <w:r w:rsidRPr="000B4F82">
        <w:rPr>
          <w:rFonts w:ascii="Arial" w:eastAsia="Times New Roman" w:hAnsi="Arial" w:cs="Arial"/>
          <w:sz w:val="24"/>
          <w:lang w:val="pt-PT" w:eastAsia="pt-PT" w:bidi="pt-PT"/>
        </w:rPr>
        <w:t>Tocantins;</w:t>
      </w:r>
    </w:p>
    <w:p w:rsidR="004B5954" w:rsidRPr="000B4F82" w:rsidRDefault="004B5954" w:rsidP="000B4F82">
      <w:pPr>
        <w:widowControl w:val="0"/>
        <w:numPr>
          <w:ilvl w:val="0"/>
          <w:numId w:val="3"/>
        </w:numPr>
        <w:tabs>
          <w:tab w:val="left" w:pos="969"/>
        </w:tabs>
        <w:autoSpaceDE w:val="0"/>
        <w:autoSpaceDN w:val="0"/>
        <w:spacing w:before="95" w:after="0" w:line="240" w:lineRule="auto"/>
        <w:ind w:right="118"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- 1 (um) representante da Secretaria da Saúde do Estado de Tocantins, vinculado à área de vigilância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sanitária;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
        </w:numPr>
        <w:tabs>
          <w:tab w:val="left" w:pos="981"/>
        </w:tabs>
        <w:autoSpaceDE w:val="0"/>
        <w:autoSpaceDN w:val="0"/>
        <w:spacing w:after="0" w:line="240" w:lineRule="auto"/>
        <w:ind w:left="980" w:hanging="313"/>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- 2 (dois) representantes da Procuradoria Geral do Estado de Tocantins;</w:t>
      </w:r>
      <w:r w:rsidRPr="000B4F82">
        <w:rPr>
          <w:rFonts w:ascii="Arial" w:eastAsia="Times New Roman" w:hAnsi="Arial" w:cs="Arial"/>
          <w:spacing w:val="-8"/>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3"/>
        </w:numPr>
        <w:tabs>
          <w:tab w:val="left" w:pos="904"/>
        </w:tabs>
        <w:autoSpaceDE w:val="0"/>
        <w:autoSpaceDN w:val="0"/>
        <w:spacing w:after="0" w:line="240" w:lineRule="auto"/>
        <w:ind w:right="109"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lastRenderedPageBreak/>
        <w:t>- 2 (dois) representantes, cada, de duas entidades privadas de caráter associativo que tenham entre suas finalidades a defesa dos interesses dos consumidores e que atendam o requisito do inciso I do art. 5º da Lei Federal nº 7.347, de 24 de julho de</w:t>
      </w:r>
      <w:r w:rsidRPr="000B4F82">
        <w:rPr>
          <w:rFonts w:ascii="Arial" w:eastAsia="Times New Roman" w:hAnsi="Arial" w:cs="Arial"/>
          <w:spacing w:val="-4"/>
          <w:sz w:val="24"/>
          <w:lang w:val="pt-PT" w:eastAsia="pt-PT" w:bidi="pt-PT"/>
        </w:rPr>
        <w:t xml:space="preserve"> </w:t>
      </w:r>
      <w:r w:rsidRPr="000B4F82">
        <w:rPr>
          <w:rFonts w:ascii="Arial" w:eastAsia="Times New Roman" w:hAnsi="Arial" w:cs="Arial"/>
          <w:sz w:val="24"/>
          <w:lang w:val="pt-PT" w:eastAsia="pt-PT" w:bidi="pt-PT"/>
        </w:rPr>
        <w:t>1985.</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1º Os membros do Conselho Estadual Gestor do FEDC-TO indicados pelas entidades privadas serão designados pelo Secretário de Justiça e Cidadania.</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before="1" w:after="0" w:line="240" w:lineRule="auto"/>
        <w:ind w:right="11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2º Cada representante de que trata este artigo terá um suplente, que, nos casos de faltas ou impedimentos, o substituirá nas reuniões do</w:t>
      </w:r>
      <w:r w:rsidRPr="000B4F82">
        <w:rPr>
          <w:rFonts w:ascii="Arial" w:eastAsia="Times New Roman" w:hAnsi="Arial" w:cs="Arial"/>
          <w:spacing w:val="-2"/>
          <w:sz w:val="24"/>
          <w:szCs w:val="24"/>
          <w:lang w:val="pt-PT" w:eastAsia="pt-PT" w:bidi="pt-PT"/>
        </w:rPr>
        <w:t xml:space="preserve"> </w:t>
      </w:r>
      <w:r w:rsidRPr="000B4F82">
        <w:rPr>
          <w:rFonts w:ascii="Arial" w:eastAsia="Times New Roman" w:hAnsi="Arial" w:cs="Arial"/>
          <w:sz w:val="24"/>
          <w:szCs w:val="24"/>
          <w:lang w:val="pt-PT" w:eastAsia="pt-PT" w:bidi="pt-PT"/>
        </w:rPr>
        <w:t>CEG-TO.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3º Os representantes e seus suplentes não perceberão remuneração a qualquer título pela participação no CEG-TO.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en-US" w:eastAsia="pt-PT" w:bidi="pt-PT"/>
        </w:rPr>
      </w:pPr>
      <w:r w:rsidRPr="000B4F82">
        <w:rPr>
          <w:rFonts w:ascii="Arial" w:eastAsia="Times New Roman" w:hAnsi="Arial" w:cs="Arial"/>
          <w:sz w:val="24"/>
          <w:szCs w:val="24"/>
          <w:lang w:val="en-US" w:eastAsia="pt-PT" w:bidi="pt-PT"/>
        </w:rPr>
        <w:t>Art. 204. Compete ao CEG-TO: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en-US" w:eastAsia="pt-PT" w:bidi="pt-PT"/>
        </w:rPr>
      </w:pPr>
    </w:p>
    <w:p w:rsidR="004B5954" w:rsidRPr="000B4F82" w:rsidRDefault="004B5954" w:rsidP="000B4F82">
      <w:pPr>
        <w:widowControl w:val="0"/>
        <w:numPr>
          <w:ilvl w:val="0"/>
          <w:numId w:val="2"/>
        </w:numPr>
        <w:tabs>
          <w:tab w:val="left" w:pos="808"/>
        </w:tabs>
        <w:autoSpaceDE w:val="0"/>
        <w:autoSpaceDN w:val="0"/>
        <w:spacing w:after="0" w:line="240" w:lineRule="auto"/>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elaborar seu regimento interno, a ser aprovado por maioria</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simples;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numPr>
          <w:ilvl w:val="0"/>
          <w:numId w:val="2"/>
        </w:numPr>
        <w:tabs>
          <w:tab w:val="left" w:pos="952"/>
        </w:tabs>
        <w:autoSpaceDE w:val="0"/>
        <w:autoSpaceDN w:val="0"/>
        <w:spacing w:after="0" w:line="240" w:lineRule="auto"/>
        <w:ind w:left="102" w:right="115"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zelar pela aplicação adequada dos recursos do Fundo Estadual de Defesa do Consumidor na consecução das finalidades previstas no art. 194, respeitado o estabelecido nos arts. 195 e 196;</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e</w:t>
      </w:r>
    </w:p>
    <w:p w:rsidR="004B5954" w:rsidRPr="000B4F82" w:rsidRDefault="004B5954" w:rsidP="000B4F82">
      <w:pPr>
        <w:widowControl w:val="0"/>
        <w:autoSpaceDE w:val="0"/>
        <w:autoSpaceDN w:val="0"/>
        <w:spacing w:before="10" w:after="0" w:line="240" w:lineRule="auto"/>
        <w:jc w:val="both"/>
        <w:rPr>
          <w:rFonts w:ascii="Arial" w:eastAsia="Times New Roman" w:hAnsi="Arial" w:cs="Arial"/>
          <w:sz w:val="23"/>
          <w:szCs w:val="24"/>
          <w:lang w:val="pt-PT" w:eastAsia="pt-PT" w:bidi="pt-PT"/>
        </w:rPr>
      </w:pPr>
    </w:p>
    <w:p w:rsidR="004B5954" w:rsidRPr="000B4F82" w:rsidRDefault="004B5954" w:rsidP="000B4F82">
      <w:pPr>
        <w:widowControl w:val="0"/>
        <w:numPr>
          <w:ilvl w:val="0"/>
          <w:numId w:val="2"/>
        </w:numPr>
        <w:tabs>
          <w:tab w:val="left" w:pos="1026"/>
        </w:tabs>
        <w:autoSpaceDE w:val="0"/>
        <w:autoSpaceDN w:val="0"/>
        <w:spacing w:after="0" w:line="240" w:lineRule="auto"/>
        <w:ind w:left="102" w:right="117" w:firstLine="566"/>
        <w:jc w:val="both"/>
        <w:rPr>
          <w:rFonts w:ascii="Arial" w:eastAsia="Times New Roman" w:hAnsi="Arial" w:cs="Arial"/>
          <w:sz w:val="24"/>
          <w:lang w:val="pt-PT" w:eastAsia="pt-PT" w:bidi="pt-PT"/>
        </w:rPr>
      </w:pPr>
      <w:r w:rsidRPr="000B4F82">
        <w:rPr>
          <w:rFonts w:ascii="Arial" w:eastAsia="Times New Roman" w:hAnsi="Arial" w:cs="Arial"/>
          <w:sz w:val="24"/>
          <w:lang w:val="pt-PT" w:eastAsia="pt-PT" w:bidi="pt-PT"/>
        </w:rPr>
        <w:t>- apreciar e aprovar os projetos de aplicação de iniciativa dos órgãos</w:t>
      </w:r>
      <w:r w:rsidRPr="000B4F82">
        <w:rPr>
          <w:rFonts w:ascii="Arial" w:eastAsia="Times New Roman" w:hAnsi="Arial" w:cs="Arial"/>
          <w:spacing w:val="32"/>
          <w:sz w:val="24"/>
          <w:lang w:val="pt-PT" w:eastAsia="pt-PT" w:bidi="pt-PT"/>
        </w:rPr>
        <w:t xml:space="preserve"> </w:t>
      </w:r>
      <w:r w:rsidRPr="000B4F82">
        <w:rPr>
          <w:rFonts w:ascii="Arial" w:eastAsia="Times New Roman" w:hAnsi="Arial" w:cs="Arial"/>
          <w:sz w:val="24"/>
          <w:lang w:val="pt-PT" w:eastAsia="pt-PT" w:bidi="pt-PT"/>
        </w:rPr>
        <w:t>públicos responsáveis pela execução da Política Estadual de Proteção e Defesa do Consumidor ou por organizações da sociedade</w:t>
      </w:r>
      <w:r w:rsidRPr="000B4F82">
        <w:rPr>
          <w:rFonts w:ascii="Arial" w:eastAsia="Times New Roman" w:hAnsi="Arial" w:cs="Arial"/>
          <w:spacing w:val="-3"/>
          <w:sz w:val="24"/>
          <w:lang w:val="pt-PT" w:eastAsia="pt-PT" w:bidi="pt-PT"/>
        </w:rPr>
        <w:t xml:space="preserve"> </w:t>
      </w:r>
      <w:r w:rsidRPr="000B4F82">
        <w:rPr>
          <w:rFonts w:ascii="Arial" w:eastAsia="Times New Roman" w:hAnsi="Arial" w:cs="Arial"/>
          <w:sz w:val="24"/>
          <w:lang w:val="pt-PT" w:eastAsia="pt-PT" w:bidi="pt-PT"/>
        </w:rPr>
        <w:t>civil.</w:t>
      </w:r>
    </w:p>
    <w:p w:rsidR="004B5954" w:rsidRPr="000B4F82" w:rsidRDefault="004B5954" w:rsidP="000B4F82">
      <w:pPr>
        <w:widowControl w:val="0"/>
        <w:autoSpaceDE w:val="0"/>
        <w:autoSpaceDN w:val="0"/>
        <w:spacing w:before="5"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2063"/>
        <w:jc w:val="both"/>
        <w:outlineLvl w:val="0"/>
        <w:rPr>
          <w:rFonts w:ascii="Arial" w:eastAsia="Times New Roman" w:hAnsi="Arial" w:cs="Arial"/>
          <w:b/>
          <w:bCs/>
          <w:sz w:val="24"/>
          <w:szCs w:val="24"/>
          <w:lang w:val="pt-PT" w:eastAsia="pt-PT" w:bidi="pt-PT"/>
        </w:rPr>
      </w:pPr>
    </w:p>
    <w:p w:rsidR="004B5954" w:rsidRPr="000B4F82" w:rsidRDefault="004B5954" w:rsidP="000B4F82">
      <w:pPr>
        <w:widowControl w:val="0"/>
        <w:autoSpaceDE w:val="0"/>
        <w:autoSpaceDN w:val="0"/>
        <w:spacing w:after="0" w:line="240" w:lineRule="auto"/>
        <w:ind w:left="1416" w:right="2063"/>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TÍTULO IV</w:t>
      </w:r>
    </w:p>
    <w:p w:rsidR="004B5954" w:rsidRPr="000B4F82" w:rsidRDefault="004B5954" w:rsidP="000B4F82">
      <w:pPr>
        <w:widowControl w:val="0"/>
        <w:autoSpaceDE w:val="0"/>
        <w:autoSpaceDN w:val="0"/>
        <w:spacing w:after="0" w:line="240" w:lineRule="auto"/>
        <w:ind w:left="1416" w:right="2063"/>
        <w:jc w:val="both"/>
        <w:outlineLvl w:val="0"/>
        <w:rPr>
          <w:rFonts w:ascii="Arial" w:eastAsia="Times New Roman" w:hAnsi="Arial" w:cs="Arial"/>
          <w:b/>
          <w:bCs/>
          <w:sz w:val="24"/>
          <w:szCs w:val="24"/>
          <w:lang w:val="pt-PT" w:eastAsia="pt-PT" w:bidi="pt-PT"/>
        </w:rPr>
      </w:pPr>
      <w:r w:rsidRPr="000B4F82">
        <w:rPr>
          <w:rFonts w:ascii="Arial" w:eastAsia="Times New Roman" w:hAnsi="Arial" w:cs="Arial"/>
          <w:b/>
          <w:bCs/>
          <w:sz w:val="24"/>
          <w:szCs w:val="24"/>
          <w:lang w:val="pt-PT" w:eastAsia="pt-PT" w:bidi="pt-PT"/>
        </w:rPr>
        <w:t>DISPOSIÇÕES FINAIS E</w:t>
      </w:r>
      <w:r w:rsidRPr="000B4F82">
        <w:rPr>
          <w:rFonts w:ascii="Arial" w:eastAsia="Times New Roman" w:hAnsi="Arial" w:cs="Arial"/>
          <w:b/>
          <w:bCs/>
          <w:spacing w:val="-12"/>
          <w:sz w:val="24"/>
          <w:szCs w:val="24"/>
          <w:lang w:val="pt-PT" w:eastAsia="pt-PT" w:bidi="pt-PT"/>
        </w:rPr>
        <w:t xml:space="preserve"> </w:t>
      </w:r>
      <w:r w:rsidRPr="000B4F82">
        <w:rPr>
          <w:rFonts w:ascii="Arial" w:eastAsia="Times New Roman" w:hAnsi="Arial" w:cs="Arial"/>
          <w:b/>
          <w:bCs/>
          <w:sz w:val="24"/>
          <w:szCs w:val="24"/>
          <w:lang w:val="pt-PT" w:eastAsia="pt-PT" w:bidi="pt-PT"/>
        </w:rPr>
        <w:t>TRANSITÓRIAS</w:t>
      </w:r>
    </w:p>
    <w:p w:rsidR="004B5954" w:rsidRPr="000B4F82" w:rsidRDefault="004B5954" w:rsidP="000B4F82">
      <w:pPr>
        <w:widowControl w:val="0"/>
        <w:autoSpaceDE w:val="0"/>
        <w:autoSpaceDN w:val="0"/>
        <w:spacing w:before="6" w:after="0" w:line="240" w:lineRule="auto"/>
        <w:jc w:val="both"/>
        <w:rPr>
          <w:rFonts w:ascii="Arial" w:eastAsia="Times New Roman" w:hAnsi="Arial" w:cs="Arial"/>
          <w:b/>
          <w:sz w:val="23"/>
          <w:szCs w:val="24"/>
          <w:lang w:val="pt-PT" w:eastAsia="pt-PT" w:bidi="pt-PT"/>
        </w:rPr>
      </w:pPr>
    </w:p>
    <w:p w:rsidR="004B5954" w:rsidRPr="000B4F82" w:rsidRDefault="004B5954" w:rsidP="000B4F82">
      <w:pPr>
        <w:widowControl w:val="0"/>
        <w:autoSpaceDE w:val="0"/>
        <w:autoSpaceDN w:val="0"/>
        <w:spacing w:before="1" w:after="0" w:line="240" w:lineRule="auto"/>
        <w:ind w:right="110"/>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205. A “Cartilha Estadual de Proteção e Defesa do Consumidor”, publicação oficial do Estado de Tocantins, a ser elaborada e distribuída por entidades e órgãos da Administração Pública Estadual, conterá, em linguagem simples e acessível, o resumo de todos os direitos previstos neste Código, servindo de manual de consulta e orientação geral aos</w:t>
      </w:r>
      <w:r w:rsidRPr="000B4F82">
        <w:rPr>
          <w:rFonts w:ascii="Arial" w:eastAsia="Times New Roman" w:hAnsi="Arial" w:cs="Arial"/>
          <w:spacing w:val="-1"/>
          <w:sz w:val="24"/>
          <w:szCs w:val="24"/>
          <w:lang w:val="pt-PT" w:eastAsia="pt-PT" w:bidi="pt-PT"/>
        </w:rPr>
        <w:t xml:space="preserve"> </w:t>
      </w:r>
      <w:r w:rsidRPr="000B4F82">
        <w:rPr>
          <w:rFonts w:ascii="Arial" w:eastAsia="Times New Roman" w:hAnsi="Arial" w:cs="Arial"/>
          <w:sz w:val="24"/>
          <w:szCs w:val="24"/>
          <w:lang w:val="pt-PT" w:eastAsia="pt-PT" w:bidi="pt-PT"/>
        </w:rPr>
        <w:t>consumidores.</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Parágrafo único. O dia referido no </w:t>
      </w:r>
      <w:r w:rsidRPr="000B4F82">
        <w:rPr>
          <w:rFonts w:ascii="Arial" w:eastAsia="Times New Roman" w:hAnsi="Arial" w:cs="Arial"/>
          <w:i/>
          <w:sz w:val="24"/>
          <w:szCs w:val="24"/>
          <w:lang w:val="pt-PT" w:eastAsia="pt-PT" w:bidi="pt-PT"/>
        </w:rPr>
        <w:t xml:space="preserve">caput </w:t>
      </w:r>
      <w:r w:rsidRPr="000B4F82">
        <w:rPr>
          <w:rFonts w:ascii="Arial" w:eastAsia="Times New Roman" w:hAnsi="Arial" w:cs="Arial"/>
          <w:sz w:val="24"/>
          <w:szCs w:val="24"/>
          <w:lang w:val="pt-PT" w:eastAsia="pt-PT" w:bidi="pt-PT"/>
        </w:rPr>
        <w:t>tem por objetivo divulgar os direitos previstos no Código Estadual de Defesa do Consumidor de Tocantins, de forma a ampliar o</w:t>
      </w:r>
    </w:p>
    <w:p w:rsidR="004B5954" w:rsidRPr="000B4F82" w:rsidRDefault="004B5954" w:rsidP="000B4F82">
      <w:pPr>
        <w:widowControl w:val="0"/>
        <w:autoSpaceDE w:val="0"/>
        <w:autoSpaceDN w:val="0"/>
        <w:spacing w:before="95"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 xml:space="preserve">conhecimento da população sobre o tema e estimular o desenvolvimento de políticas públicas de proteção e defesa do consumidor. </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206 Fica criado o dia 15 de março: Dia Estadual do Consumidor.</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3"/>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207. As normas de proteção e defesa do consumidor a serem aprovadas no âmbito do Estado de Tocantins dar-se-ão por alteração ao presente Código.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240" w:lineRule="auto"/>
        <w:ind w:right="119"/>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208. Caberá ao Poder Executivo regulamentar a presente Lei em todos os aspectos necessários para a sua efetiva aplicação.</w:t>
      </w:r>
    </w:p>
    <w:p w:rsidR="004B5954" w:rsidRPr="000B4F82" w:rsidRDefault="004B5954" w:rsidP="000B4F82">
      <w:pPr>
        <w:widowControl w:val="0"/>
        <w:autoSpaceDE w:val="0"/>
        <w:autoSpaceDN w:val="0"/>
        <w:spacing w:after="0" w:line="240" w:lineRule="auto"/>
        <w:jc w:val="both"/>
        <w:rPr>
          <w:rFonts w:ascii="Arial" w:eastAsia="Times New Roman" w:hAnsi="Arial" w:cs="Arial"/>
          <w:sz w:val="24"/>
          <w:szCs w:val="24"/>
          <w:lang w:val="pt-PT" w:eastAsia="pt-PT" w:bidi="pt-PT"/>
        </w:rPr>
      </w:pPr>
    </w:p>
    <w:p w:rsidR="004B5954" w:rsidRPr="000B4F82" w:rsidRDefault="004B5954" w:rsidP="000B4F82">
      <w:pPr>
        <w:widowControl w:val="0"/>
        <w:autoSpaceDE w:val="0"/>
        <w:autoSpaceDN w:val="0"/>
        <w:spacing w:after="0" w:line="480" w:lineRule="auto"/>
        <w:ind w:right="76"/>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lastRenderedPageBreak/>
        <w:t xml:space="preserve">Art. 209. Este Código entra em vigor após 180 dias da data de sua publicação. </w:t>
      </w:r>
    </w:p>
    <w:p w:rsidR="004B5954" w:rsidRPr="000B4F82" w:rsidRDefault="004B5954" w:rsidP="000B4F82">
      <w:pPr>
        <w:widowControl w:val="0"/>
        <w:autoSpaceDE w:val="0"/>
        <w:autoSpaceDN w:val="0"/>
        <w:spacing w:after="0" w:line="480" w:lineRule="auto"/>
        <w:ind w:right="1224"/>
        <w:jc w:val="both"/>
        <w:rPr>
          <w:rFonts w:ascii="Arial" w:eastAsia="Times New Roman" w:hAnsi="Arial" w:cs="Arial"/>
          <w:sz w:val="24"/>
          <w:szCs w:val="24"/>
          <w:lang w:val="pt-PT" w:eastAsia="pt-PT" w:bidi="pt-PT"/>
        </w:rPr>
      </w:pPr>
      <w:r w:rsidRPr="000B4F82">
        <w:rPr>
          <w:rFonts w:ascii="Arial" w:eastAsia="Times New Roman" w:hAnsi="Arial" w:cs="Arial"/>
          <w:sz w:val="24"/>
          <w:szCs w:val="24"/>
          <w:lang w:val="pt-PT" w:eastAsia="pt-PT" w:bidi="pt-PT"/>
        </w:rPr>
        <w:t>Art. 210. Revogam-se:</w:t>
      </w:r>
    </w:p>
    <w:p w:rsidR="004B5954" w:rsidRPr="000B4F82" w:rsidRDefault="003B46B2" w:rsidP="003B46B2">
      <w:pPr>
        <w:widowControl w:val="0"/>
        <w:tabs>
          <w:tab w:val="left" w:pos="808"/>
        </w:tabs>
        <w:autoSpaceDE w:val="0"/>
        <w:autoSpaceDN w:val="0"/>
        <w:spacing w:after="0" w:line="240" w:lineRule="auto"/>
        <w:jc w:val="both"/>
        <w:rPr>
          <w:rFonts w:ascii="Arial" w:eastAsia="Times New Roman" w:hAnsi="Arial" w:cs="Arial"/>
          <w:lang w:val="pt-PT" w:eastAsia="pt-PT" w:bidi="pt-PT"/>
        </w:rPr>
      </w:pPr>
      <w:r>
        <w:rPr>
          <w:rFonts w:ascii="Arial" w:eastAsia="Times New Roman" w:hAnsi="Arial" w:cs="Arial"/>
          <w:sz w:val="24"/>
          <w:u w:val="single" w:color="0000FF"/>
          <w:lang w:val="pt-PT" w:eastAsia="pt-PT" w:bidi="pt-PT"/>
        </w:rPr>
        <w:t>I-</w:t>
      </w:r>
      <w:r w:rsidR="004B5954" w:rsidRPr="000B4F82">
        <w:rPr>
          <w:rFonts w:ascii="Arial" w:eastAsia="Times New Roman" w:hAnsi="Arial" w:cs="Arial"/>
          <w:sz w:val="24"/>
          <w:u w:val="single" w:color="0000FF"/>
          <w:lang w:val="pt-PT" w:eastAsia="pt-PT" w:bidi="pt-PT"/>
        </w:rPr>
        <w:t>Lei nº 1.250/2001</w:t>
      </w:r>
    </w:p>
    <w:p w:rsidR="004B5954" w:rsidRPr="000B4F82" w:rsidRDefault="003B46B2" w:rsidP="003B46B2">
      <w:pPr>
        <w:widowControl w:val="0"/>
        <w:tabs>
          <w:tab w:val="left" w:pos="808"/>
        </w:tabs>
        <w:autoSpaceDE w:val="0"/>
        <w:autoSpaceDN w:val="0"/>
        <w:spacing w:after="0" w:line="240" w:lineRule="auto"/>
        <w:jc w:val="both"/>
        <w:rPr>
          <w:rFonts w:ascii="Arial" w:eastAsia="Times New Roman" w:hAnsi="Arial" w:cs="Arial"/>
          <w:lang w:val="pt-PT" w:eastAsia="pt-PT" w:bidi="pt-PT"/>
        </w:rPr>
      </w:pPr>
      <w:r>
        <w:rPr>
          <w:rFonts w:ascii="Arial" w:eastAsia="Times New Roman" w:hAnsi="Arial" w:cs="Arial"/>
          <w:sz w:val="24"/>
          <w:u w:val="single" w:color="0000FF"/>
          <w:lang w:val="pt-PT" w:eastAsia="pt-PT" w:bidi="pt-PT"/>
        </w:rPr>
        <w:t>II-</w:t>
      </w:r>
      <w:r w:rsidR="004B5954" w:rsidRPr="000B4F82">
        <w:rPr>
          <w:rFonts w:ascii="Arial" w:eastAsia="Times New Roman" w:hAnsi="Arial" w:cs="Arial"/>
          <w:sz w:val="24"/>
          <w:u w:val="single" w:color="0000FF"/>
          <w:lang w:val="pt-PT" w:eastAsia="pt-PT" w:bidi="pt-PT"/>
        </w:rPr>
        <w:t>a Lei 1.482/2004</w:t>
      </w:r>
    </w:p>
    <w:p w:rsidR="004B5954" w:rsidRPr="000B4F82" w:rsidRDefault="003B46B2" w:rsidP="003B46B2">
      <w:pPr>
        <w:widowControl w:val="0"/>
        <w:tabs>
          <w:tab w:val="left" w:pos="808"/>
        </w:tabs>
        <w:autoSpaceDE w:val="0"/>
        <w:autoSpaceDN w:val="0"/>
        <w:spacing w:after="0" w:line="240" w:lineRule="auto"/>
        <w:jc w:val="both"/>
        <w:rPr>
          <w:rFonts w:ascii="Arial" w:eastAsia="Times New Roman" w:hAnsi="Arial" w:cs="Arial"/>
          <w:lang w:val="pt-PT" w:eastAsia="pt-PT" w:bidi="pt-PT"/>
        </w:rPr>
      </w:pPr>
      <w:r>
        <w:rPr>
          <w:rFonts w:ascii="Arial" w:eastAsia="Times New Roman" w:hAnsi="Arial" w:cs="Arial"/>
          <w:sz w:val="24"/>
          <w:u w:val="single" w:color="0000FF"/>
          <w:lang w:val="pt-PT" w:eastAsia="pt-PT" w:bidi="pt-PT"/>
        </w:rPr>
        <w:t>III-</w:t>
      </w:r>
      <w:r w:rsidR="004B5954" w:rsidRPr="000B4F82">
        <w:rPr>
          <w:rFonts w:ascii="Arial" w:eastAsia="Times New Roman" w:hAnsi="Arial" w:cs="Arial"/>
          <w:sz w:val="24"/>
          <w:u w:val="single" w:color="0000FF"/>
          <w:lang w:val="pt-PT" w:eastAsia="pt-PT" w:bidi="pt-PT"/>
        </w:rPr>
        <w:t>a Lei 3.055/2015</w:t>
      </w:r>
    </w:p>
    <w:p w:rsidR="004B5954" w:rsidRPr="003B46B2" w:rsidRDefault="003B46B2" w:rsidP="003B46B2">
      <w:pPr>
        <w:tabs>
          <w:tab w:val="left" w:pos="808"/>
        </w:tabs>
        <w:spacing w:before="1" w:after="1"/>
        <w:jc w:val="both"/>
        <w:rPr>
          <w:rFonts w:ascii="Arial" w:hAnsi="Arial" w:cs="Arial"/>
          <w:sz w:val="20"/>
        </w:rPr>
      </w:pPr>
      <w:r>
        <w:rPr>
          <w:rFonts w:ascii="Arial" w:hAnsi="Arial" w:cs="Arial"/>
          <w:sz w:val="24"/>
          <w:u w:val="single" w:color="0000FF"/>
        </w:rPr>
        <w:t>IV-</w:t>
      </w:r>
      <w:r w:rsidR="004B5954" w:rsidRPr="003B46B2">
        <w:rPr>
          <w:rFonts w:ascii="Arial" w:hAnsi="Arial" w:cs="Arial"/>
          <w:sz w:val="24"/>
          <w:u w:val="single" w:color="0000FF"/>
        </w:rPr>
        <w:t>a Lei 3.454/2019</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val="single"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val="single"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val="single"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val="single"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b/>
          <w:sz w:val="24"/>
          <w:u w:color="0000FF"/>
          <w:lang w:val="pt-PT" w:eastAsia="pt-PT" w:bidi="pt-PT"/>
        </w:rPr>
      </w:pPr>
      <w:r w:rsidRPr="000B4F82">
        <w:rPr>
          <w:rFonts w:ascii="Arial" w:eastAsia="Times New Roman" w:hAnsi="Arial" w:cs="Arial"/>
          <w:b/>
          <w:sz w:val="24"/>
          <w:u w:color="0000FF"/>
          <w:lang w:val="pt-PT" w:eastAsia="pt-PT" w:bidi="pt-PT"/>
        </w:rPr>
        <w:t>JUSTIFICATIVA</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b/>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É com imensa honra e satisfação que apresento a esta augusta Casa</w:t>
      </w:r>
      <w:r w:rsidRPr="000B4F82">
        <w:rPr>
          <w:rFonts w:ascii="Arial" w:eastAsia="Times New Roman" w:hAnsi="Arial" w:cs="Arial"/>
          <w:sz w:val="24"/>
          <w:u w:color="0000FF"/>
          <w:lang w:val="pt-PT" w:eastAsia="pt-PT" w:bidi="pt-PT"/>
        </w:rPr>
        <w:br/>
        <w:t>Legislativa e a toda sociedade tocantinense o Código Estadual de Defesa do</w:t>
      </w:r>
      <w:r w:rsidRPr="000B4F82">
        <w:rPr>
          <w:rFonts w:ascii="Arial" w:eastAsia="Times New Roman" w:hAnsi="Arial" w:cs="Arial"/>
          <w:sz w:val="24"/>
          <w:u w:color="0000FF"/>
          <w:lang w:val="pt-PT" w:eastAsia="pt-PT" w:bidi="pt-PT"/>
        </w:rPr>
        <w:br/>
        <w:t>Consumidor (CEDC-TO).</w:t>
      </w:r>
    </w:p>
    <w:p w:rsidR="00B74723" w:rsidRPr="000B4F82" w:rsidRDefault="00B74723"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3B46B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Resultado de meses de profícuo trabalho de consolidação, harmonização e</w:t>
      </w:r>
      <w:r w:rsidRPr="000B4F82">
        <w:rPr>
          <w:rFonts w:ascii="Arial" w:eastAsia="Times New Roman" w:hAnsi="Arial" w:cs="Arial"/>
          <w:sz w:val="24"/>
          <w:u w:color="0000FF"/>
          <w:lang w:val="pt-PT" w:eastAsia="pt-PT" w:bidi="pt-PT"/>
        </w:rPr>
        <w:br/>
        <w:t>adequação da esparsa legislação existente no Estado de Tocantins sobre Direito</w:t>
      </w:r>
      <w:r w:rsidRPr="000B4F82">
        <w:rPr>
          <w:rFonts w:ascii="Arial" w:eastAsia="Times New Roman" w:hAnsi="Arial" w:cs="Arial"/>
          <w:sz w:val="24"/>
          <w:u w:color="0000FF"/>
          <w:lang w:val="pt-PT" w:eastAsia="pt-PT" w:bidi="pt-PT"/>
        </w:rPr>
        <w:br/>
        <w:t>do Consumidor, o presente Código representa iniciativa que v</w:t>
      </w:r>
      <w:r w:rsidR="00B74723" w:rsidRPr="000B4F82">
        <w:rPr>
          <w:rFonts w:ascii="Arial" w:eastAsia="Times New Roman" w:hAnsi="Arial" w:cs="Arial"/>
          <w:sz w:val="24"/>
          <w:u w:color="0000FF"/>
          <w:lang w:val="pt-PT" w:eastAsia="pt-PT" w:bidi="pt-PT"/>
        </w:rPr>
        <w:t xml:space="preserve">em reforçar aquela que tem sido </w:t>
      </w:r>
      <w:r w:rsidRPr="000B4F82">
        <w:rPr>
          <w:rFonts w:ascii="Arial" w:eastAsia="Times New Roman" w:hAnsi="Arial" w:cs="Arial"/>
          <w:sz w:val="24"/>
          <w:u w:color="0000FF"/>
          <w:lang w:val="pt-PT" w:eastAsia="pt-PT" w:bidi="pt-PT"/>
        </w:rPr>
        <w:t>a principal bandeira de nosso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mandato: a busca por ações que tragam benefícios reais a toda população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pernambucana.</w:t>
      </w:r>
    </w:p>
    <w:p w:rsidR="003B46B2" w:rsidRDefault="003B46B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3B46B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 xml:space="preserve">Na elaboração da presente proposição, empreendemos à indexação de </w:t>
      </w:r>
      <w:r w:rsidRPr="000B4F82">
        <w:rPr>
          <w:rFonts w:ascii="Arial" w:eastAsia="Times New Roman" w:hAnsi="Arial" w:cs="Arial"/>
          <w:sz w:val="24"/>
          <w:u w:color="0000FF"/>
          <w:lang w:val="pt-PT" w:eastAsia="pt-PT" w:bidi="pt-PT"/>
        </w:rPr>
        <w:br/>
        <w:t>leis consumeristas esparsas no espectro normativo estadual, muitas delas</w:t>
      </w:r>
      <w:r w:rsidRPr="000B4F82">
        <w:rPr>
          <w:rFonts w:ascii="Arial" w:eastAsia="Times New Roman" w:hAnsi="Arial" w:cs="Arial"/>
          <w:sz w:val="24"/>
          <w:u w:color="0000FF"/>
          <w:lang w:val="pt-PT" w:eastAsia="pt-PT" w:bidi="pt-PT"/>
        </w:rPr>
        <w:br/>
        <w:t>tratadas de forma assistemática e em desacordo com preceitos da boa técnica</w:t>
      </w:r>
      <w:r w:rsidRPr="000B4F82">
        <w:rPr>
          <w:rFonts w:ascii="Arial" w:eastAsia="Times New Roman" w:hAnsi="Arial" w:cs="Arial"/>
          <w:sz w:val="24"/>
          <w:u w:color="0000FF"/>
          <w:lang w:val="pt-PT" w:eastAsia="pt-PT" w:bidi="pt-PT"/>
        </w:rPr>
        <w:br/>
        <w:t>legislativa.</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O desconhecimento da legislação então vigente pelos consumidores,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comerciantes,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empresários e até mesmo por operadores do direito, advogados, magistrado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especialistas foi o ponto de partida e motivo maior para a elaboração do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CEDC-TO. Ao longo do trabalho, percebemos também que grande parte das normas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carecia de um tratamento sistemático, o que gerava dúvidas quanto a sua</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vigência e aplicabilidade, especialmente quando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consideradas as normas federais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correlatas.</w:t>
      </w:r>
      <w:r w:rsidR="003B46B2">
        <w:rPr>
          <w:rFonts w:ascii="Arial" w:eastAsia="Times New Roman" w:hAnsi="Arial" w:cs="Arial"/>
          <w:sz w:val="24"/>
          <w:u w:color="0000FF"/>
          <w:lang w:val="pt-PT" w:eastAsia="pt-PT" w:bidi="pt-PT"/>
        </w:rPr>
        <w:t xml:space="preserve"> </w:t>
      </w:r>
    </w:p>
    <w:p w:rsidR="003B46B2" w:rsidRDefault="003B46B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3B46B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Reunidas agora em um único corpo legal,</w:t>
      </w:r>
      <w:r w:rsidR="003B46B2">
        <w:rPr>
          <w:rFonts w:ascii="Arial" w:eastAsia="Times New Roman" w:hAnsi="Arial" w:cs="Arial"/>
          <w:sz w:val="24"/>
          <w:u w:color="0000FF"/>
          <w:lang w:val="pt-PT" w:eastAsia="pt-PT" w:bidi="pt-PT"/>
        </w:rPr>
        <w:t xml:space="preserve"> estas leis consumeristas foram </w:t>
      </w:r>
      <w:r w:rsidRPr="000B4F82">
        <w:rPr>
          <w:rFonts w:ascii="Arial" w:eastAsia="Times New Roman" w:hAnsi="Arial" w:cs="Arial"/>
          <w:sz w:val="24"/>
          <w:u w:color="0000FF"/>
          <w:lang w:val="pt-PT" w:eastAsia="pt-PT" w:bidi="pt-PT"/>
        </w:rPr>
        <w:t>tradadas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sistemática e harmonicamente. No Código Estadual de Defesa do Consumidor,</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buscamos transformá-las em efetivos mecanismos de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transformação do mercado de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consumo, de redução da litigiosidade e de garantia dos direitos dos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 xml:space="preserve">consumidores </w:t>
      </w:r>
      <w:r w:rsidR="007C74F6" w:rsidRPr="000B4F82">
        <w:rPr>
          <w:rFonts w:ascii="Arial" w:eastAsia="Times New Roman" w:hAnsi="Arial" w:cs="Arial"/>
          <w:sz w:val="24"/>
          <w:u w:color="0000FF"/>
          <w:lang w:val="pt-PT" w:eastAsia="pt-PT" w:bidi="pt-PT"/>
        </w:rPr>
        <w:t>tocantinenses</w:t>
      </w:r>
      <w:r w:rsidRPr="000B4F82">
        <w:rPr>
          <w:rFonts w:ascii="Arial" w:eastAsia="Times New Roman" w:hAnsi="Arial" w:cs="Arial"/>
          <w:sz w:val="24"/>
          <w:u w:color="0000FF"/>
          <w:lang w:val="pt-PT" w:eastAsia="pt-PT" w:bidi="pt-PT"/>
        </w:rPr>
        <w:t xml:space="preserve"> à vida, à saúde, à segurança, à informação, à</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educação, à qualidade dos produtos e serviços, ao consumo consciente, ao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mercado equilibrado e sustentável, à contínua melhoria dos serviços públicos 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ao reconhecimento de sua vulnerabilidade no mercado de consumo.</w:t>
      </w:r>
      <w:r w:rsidR="003B46B2">
        <w:rPr>
          <w:rFonts w:ascii="Arial" w:eastAsia="Times New Roman" w:hAnsi="Arial" w:cs="Arial"/>
          <w:sz w:val="24"/>
          <w:u w:color="0000FF"/>
          <w:lang w:val="pt-PT" w:eastAsia="pt-PT" w:bidi="pt-PT"/>
        </w:rPr>
        <w:t xml:space="preserve"> </w:t>
      </w:r>
    </w:p>
    <w:p w:rsidR="003B46B2" w:rsidRDefault="003B46B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O espírito do Código Estadual de Defesa do Consumidor, decerto, não é o de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rever o mérito, sob o ponto de vista da conveniência e oportunidade, das leis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lastRenderedPageBreak/>
        <w:t>existentes.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Sempre que possível, mantivemos as disposições das leis já vigentes,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guardando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o mais absoluto respeito ao princípio da segurança jurídica e ao decidido</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soberanamente no plenário deste Poder Legislativo nas últimas legislaturas.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Naturalmente, foram incluídas normas outras, quando imprescindíveis à</w:t>
      </w:r>
      <w:r w:rsidRPr="000B4F82">
        <w:rPr>
          <w:rFonts w:ascii="Arial" w:eastAsia="Times New Roman" w:hAnsi="Arial" w:cs="Arial"/>
          <w:sz w:val="24"/>
          <w:u w:color="0000FF"/>
          <w:lang w:val="pt-PT" w:eastAsia="pt-PT" w:bidi="pt-PT"/>
        </w:rPr>
        <w:br/>
        <w:t>unicidade, organicidade, acessibilidade, coerência, efetividade, eficácia e</w:t>
      </w:r>
      <w:r w:rsidRPr="000B4F82">
        <w:rPr>
          <w:rFonts w:ascii="Arial" w:eastAsia="Times New Roman" w:hAnsi="Arial" w:cs="Arial"/>
          <w:sz w:val="24"/>
          <w:u w:color="0000FF"/>
          <w:lang w:val="pt-PT" w:eastAsia="pt-PT" w:bidi="pt-PT"/>
        </w:rPr>
        <w:br/>
        <w:t>segurança jurídica da legislação apresentada. Essas alterações, no entanto,</w:t>
      </w:r>
      <w:r w:rsidRPr="000B4F82">
        <w:rPr>
          <w:rFonts w:ascii="Arial" w:eastAsia="Times New Roman" w:hAnsi="Arial" w:cs="Arial"/>
          <w:sz w:val="24"/>
          <w:u w:color="0000FF"/>
          <w:lang w:val="pt-PT" w:eastAsia="pt-PT" w:bidi="pt-PT"/>
        </w:rPr>
        <w:br/>
        <w:t>deram-se apenas quanto indispensáveis à qualidade final da obra apresentada.</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Apesar do extraordinário trabalho desenvolvido até o momento, a presente</w:t>
      </w:r>
      <w:r w:rsidRPr="000B4F82">
        <w:rPr>
          <w:rFonts w:ascii="Arial" w:eastAsia="Times New Roman" w:hAnsi="Arial" w:cs="Arial"/>
          <w:sz w:val="24"/>
          <w:u w:color="0000FF"/>
          <w:lang w:val="pt-PT" w:eastAsia="pt-PT" w:bidi="pt-PT"/>
        </w:rPr>
        <w:br/>
        <w:t>proposição, longe de ponto de chegada, deve ser encarada como aquilo que é: um</w:t>
      </w:r>
      <w:r w:rsidRPr="000B4F82">
        <w:rPr>
          <w:rFonts w:ascii="Arial" w:eastAsia="Times New Roman" w:hAnsi="Arial" w:cs="Arial"/>
          <w:sz w:val="24"/>
          <w:u w:color="0000FF"/>
          <w:lang w:val="pt-PT" w:eastAsia="pt-PT" w:bidi="pt-PT"/>
        </w:rPr>
        <w:br/>
        <w:t>primeiro passo para uma obra de grandes horizontes. A partir desse ponto,</w:t>
      </w:r>
      <w:r w:rsidRPr="000B4F82">
        <w:rPr>
          <w:rFonts w:ascii="Arial" w:eastAsia="Times New Roman" w:hAnsi="Arial" w:cs="Arial"/>
          <w:sz w:val="24"/>
          <w:u w:color="0000FF"/>
          <w:lang w:val="pt-PT" w:eastAsia="pt-PT" w:bidi="pt-PT"/>
        </w:rPr>
        <w:br/>
        <w:t>portanto, solicitamos o apoio e a valorosa contribuição de todos os Deputados</w:t>
      </w:r>
      <w:r w:rsidRPr="000B4F82">
        <w:rPr>
          <w:rFonts w:ascii="Arial" w:eastAsia="Times New Roman" w:hAnsi="Arial" w:cs="Arial"/>
          <w:sz w:val="24"/>
          <w:u w:color="0000FF"/>
          <w:lang w:val="pt-PT" w:eastAsia="pt-PT" w:bidi="pt-PT"/>
        </w:rPr>
        <w:br/>
        <w:t>Estaduais à proposição.</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Para a realização de tamanha e pretenciosa obra, também se mostra fundamental</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um amplo debate dos termos deste Código, para além dos limites do Poder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 xml:space="preserve">Legislativo. </w:t>
      </w:r>
    </w:p>
    <w:p w:rsidR="003B46B2" w:rsidRDefault="003B46B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Assim, espero contar com a participação de importantes órgãos,</w:t>
      </w:r>
      <w:r w:rsidRPr="000B4F82">
        <w:rPr>
          <w:rFonts w:ascii="Arial" w:eastAsia="Times New Roman" w:hAnsi="Arial" w:cs="Arial"/>
          <w:sz w:val="24"/>
          <w:u w:color="0000FF"/>
          <w:lang w:val="pt-PT" w:eastAsia="pt-PT" w:bidi="pt-PT"/>
        </w:rPr>
        <w:br/>
        <w:t>associações e entidades de nossa sociedade: Ministério Público de Tocantins,</w:t>
      </w:r>
      <w:r w:rsidRPr="000B4F82">
        <w:rPr>
          <w:rFonts w:ascii="Arial" w:eastAsia="Times New Roman" w:hAnsi="Arial" w:cs="Arial"/>
          <w:sz w:val="24"/>
          <w:u w:color="0000FF"/>
          <w:lang w:val="pt-PT" w:eastAsia="pt-PT" w:bidi="pt-PT"/>
        </w:rPr>
        <w:br/>
        <w:t>Defensoria Pública de Tocantins, Ordem dos Advogados do Brasil, associações</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dedefesa e proteção do consumidor e entidades representativas dos comerciantes e</w:t>
      </w:r>
      <w:r w:rsidR="003B46B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empresariado tocantinen</w:t>
      </w:r>
      <w:r w:rsidR="007C74F6" w:rsidRPr="000B4F82">
        <w:rPr>
          <w:rFonts w:ascii="Arial" w:eastAsia="Times New Roman" w:hAnsi="Arial" w:cs="Arial"/>
          <w:sz w:val="24"/>
          <w:u w:color="0000FF"/>
          <w:lang w:val="pt-PT" w:eastAsia="pt-PT" w:bidi="pt-PT"/>
        </w:rPr>
        <w:t>s</w:t>
      </w:r>
      <w:r w:rsidRPr="000B4F82">
        <w:rPr>
          <w:rFonts w:ascii="Arial" w:eastAsia="Times New Roman" w:hAnsi="Arial" w:cs="Arial"/>
          <w:sz w:val="24"/>
          <w:u w:color="0000FF"/>
          <w:lang w:val="pt-PT" w:eastAsia="pt-PT" w:bidi="pt-PT"/>
        </w:rPr>
        <w:t>es.</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No tempo e espaço oportunos, também convidaremos toda a população a participar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do processo de elaboração do presente Código, de modo que cada cidadão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interessado em fazê-lo possa prestar sua parcela de contribuição.</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Com todas essas considerações, estou certo que esta egrégia Casa Legislativa</w:t>
      </w:r>
      <w:r w:rsidRPr="000B4F82">
        <w:rPr>
          <w:rFonts w:ascii="Arial" w:eastAsia="Times New Roman" w:hAnsi="Arial" w:cs="Arial"/>
          <w:sz w:val="24"/>
          <w:u w:color="0000FF"/>
          <w:lang w:val="pt-PT" w:eastAsia="pt-PT" w:bidi="pt-PT"/>
        </w:rPr>
        <w:br/>
        <w:t>construirá uma obra à altura de tamanho desafio, oferecendo ao povo de</w:t>
      </w:r>
      <w:r w:rsidRPr="000B4F82">
        <w:rPr>
          <w:rFonts w:ascii="Arial" w:eastAsia="Times New Roman" w:hAnsi="Arial" w:cs="Arial"/>
          <w:sz w:val="24"/>
          <w:u w:color="0000FF"/>
          <w:lang w:val="pt-PT" w:eastAsia="pt-PT" w:bidi="pt-PT"/>
        </w:rPr>
        <w:br/>
        <w:t>Tocantins uma norma democrática, participativa e representativa de seus</w:t>
      </w:r>
      <w:r w:rsidRPr="000B4F82">
        <w:rPr>
          <w:rFonts w:ascii="Arial" w:eastAsia="Times New Roman" w:hAnsi="Arial" w:cs="Arial"/>
          <w:sz w:val="24"/>
          <w:u w:color="0000FF"/>
          <w:lang w:val="pt-PT" w:eastAsia="pt-PT" w:bidi="pt-PT"/>
        </w:rPr>
        <w:br/>
        <w:t>legítimos anseios: o Código Estadual de Defesa do Consumidor.</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Em razão de tudo isso é que, na condição de representante de toda a sociedade</w:t>
      </w:r>
      <w:r w:rsidRPr="000B4F82">
        <w:rPr>
          <w:rFonts w:ascii="Arial" w:eastAsia="Times New Roman" w:hAnsi="Arial" w:cs="Arial"/>
          <w:sz w:val="24"/>
          <w:u w:color="0000FF"/>
          <w:lang w:val="pt-PT" w:eastAsia="pt-PT" w:bidi="pt-PT"/>
        </w:rPr>
        <w:br/>
        <w:t>tocantinense, encampo a presente proposição, rogando a adesão dos meus Ilustres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Pares.</w:t>
      </w:r>
      <w:r w:rsidR="000B4F82">
        <w:rPr>
          <w:rFonts w:ascii="Arial" w:eastAsia="Times New Roman" w:hAnsi="Arial" w:cs="Arial"/>
          <w:sz w:val="24"/>
          <w:u w:color="0000FF"/>
          <w:lang w:val="pt-PT" w:eastAsia="pt-PT" w:bidi="pt-PT"/>
        </w:rPr>
        <w:t xml:space="preserve"> </w:t>
      </w:r>
    </w:p>
    <w:p w:rsidR="000B4F82" w:rsidRDefault="000B4F8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Certo do apoio de Vossas Excelências à proposição, apresento, do ponto de vista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técnico-jurídico, a Exposição de Motivos ao Código Estadual de Defesa 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Consumidor.</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r>
      <w:r w:rsidRPr="000B4F82">
        <w:rPr>
          <w:rFonts w:ascii="Arial" w:eastAsia="Times New Roman" w:hAnsi="Arial" w:cs="Arial"/>
          <w:b/>
          <w:sz w:val="24"/>
          <w:u w:color="0000FF"/>
          <w:lang w:val="pt-PT" w:eastAsia="pt-PT" w:bidi="pt-PT"/>
        </w:rPr>
        <w:t>Exposição de Motivos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A competência para legislar sobre direito do consumidor é concorrente (art. 24,</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lastRenderedPageBreak/>
        <w:t>V, CF/88), marca do federalismo de cooperação. Essa lógica legislativa adotada</w:t>
      </w:r>
      <w:r w:rsidRPr="000B4F82">
        <w:rPr>
          <w:rFonts w:ascii="Arial" w:eastAsia="Times New Roman" w:hAnsi="Arial" w:cs="Arial"/>
          <w:sz w:val="24"/>
          <w:u w:color="0000FF"/>
          <w:lang w:val="pt-PT" w:eastAsia="pt-PT" w:bidi="pt-PT"/>
        </w:rPr>
        <w:br/>
        <w:t>pelo constituinte federal decorre de um simples fato: em um país de dimensões</w:t>
      </w:r>
      <w:r w:rsidRPr="000B4F82">
        <w:rPr>
          <w:rFonts w:ascii="Arial" w:eastAsia="Times New Roman" w:hAnsi="Arial" w:cs="Arial"/>
          <w:sz w:val="24"/>
          <w:u w:color="0000FF"/>
          <w:lang w:val="pt-PT" w:eastAsia="pt-PT" w:bidi="pt-PT"/>
        </w:rPr>
        <w:br/>
        <w:t>continentais como o Brasil, revela-se impossível ao legislador federal conhecer</w:t>
      </w:r>
      <w:r w:rsidRPr="000B4F82">
        <w:rPr>
          <w:rFonts w:ascii="Arial" w:eastAsia="Times New Roman" w:hAnsi="Arial" w:cs="Arial"/>
          <w:sz w:val="24"/>
          <w:u w:color="0000FF"/>
          <w:lang w:val="pt-PT" w:eastAsia="pt-PT" w:bidi="pt-PT"/>
        </w:rPr>
        <w:br/>
        <w:t>e tratar, de uma forma juridicamente adequada, as complexas realidades do</w:t>
      </w:r>
      <w:r w:rsidRPr="000B4F82">
        <w:rPr>
          <w:rFonts w:ascii="Arial" w:eastAsia="Times New Roman" w:hAnsi="Arial" w:cs="Arial"/>
          <w:sz w:val="24"/>
          <w:u w:color="0000FF"/>
          <w:lang w:val="pt-PT" w:eastAsia="pt-PT" w:bidi="pt-PT"/>
        </w:rPr>
        <w:br/>
        <w:t>mercado de consumo.</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Dessa forma, cabe aos Estados-membros, de posse das particularidades regionais,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elaborar leis que assegurem aos seus cidadãos, em geral, e aos consumidores 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direitos fundamentais previstos na Carta Magna.</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Os Estados-membros, em certa medida, vêm se valendo do instituto da competência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concorrente para complementar a legislação consumerista federal. Ainda que 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forma esparsa, existem verdadeiros microssistemas suplementares ao Código 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Defesa do Consumidor, buscando adaptá-lo às demandas regionais.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No Estado de Tocantins não tem sido diferente. Desde a Constituição Estadual</w:t>
      </w:r>
      <w:r w:rsidRPr="000B4F82">
        <w:rPr>
          <w:rFonts w:ascii="Arial" w:eastAsia="Times New Roman" w:hAnsi="Arial" w:cs="Arial"/>
          <w:sz w:val="24"/>
          <w:u w:color="0000FF"/>
          <w:lang w:val="pt-PT" w:eastAsia="pt-PT" w:bidi="pt-PT"/>
        </w:rPr>
        <w:br/>
        <w:t>de 1989, o estado editou leis consumeristas versando sobre os mais diversos</w:t>
      </w:r>
      <w:r w:rsidRPr="000B4F82">
        <w:rPr>
          <w:rFonts w:ascii="Arial" w:eastAsia="Times New Roman" w:hAnsi="Arial" w:cs="Arial"/>
          <w:sz w:val="24"/>
          <w:u w:color="0000FF"/>
          <w:lang w:val="pt-PT" w:eastAsia="pt-PT" w:bidi="pt-PT"/>
        </w:rPr>
        <w:br/>
        <w:t>temas e setores de atividades.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Ocorre que essas normas, lamentavelmente, pouco vêm contribuindo para conformar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 realidade social. As causas para a baixa efetividade da legislação</w:t>
      </w:r>
      <w:r w:rsidRPr="000B4F82">
        <w:rPr>
          <w:rFonts w:ascii="Arial" w:eastAsia="Times New Roman" w:hAnsi="Arial" w:cs="Arial"/>
          <w:sz w:val="24"/>
          <w:u w:color="0000FF"/>
          <w:lang w:val="pt-PT" w:eastAsia="pt-PT" w:bidi="pt-PT"/>
        </w:rPr>
        <w:br/>
        <w:t>suplementar estadual são diversas. Dentre elas, destaca-se o baixo conhecimento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 consumidores, comerciantes, empresários, profissionais do direito,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magistrados, advogados, especialistas e entidades de defesa e proteção 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consumidor acerca da referida legislação.</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Some-se a isso a falta de tratativa uniforme dos institutos, com manifesto</w:t>
      </w:r>
      <w:r w:rsidRPr="000B4F82">
        <w:rPr>
          <w:rFonts w:ascii="Arial" w:eastAsia="Times New Roman" w:hAnsi="Arial" w:cs="Arial"/>
          <w:sz w:val="24"/>
          <w:u w:color="0000FF"/>
          <w:lang w:val="pt-PT" w:eastAsia="pt-PT" w:bidi="pt-PT"/>
        </w:rPr>
        <w:br/>
        <w:t>prejuízo à unidade, ordem, precisão, concisão e clareza das leis. O resultado é</w:t>
      </w:r>
      <w:r w:rsidRPr="000B4F82">
        <w:rPr>
          <w:rFonts w:ascii="Arial" w:eastAsia="Times New Roman" w:hAnsi="Arial" w:cs="Arial"/>
          <w:sz w:val="24"/>
          <w:u w:color="0000FF"/>
          <w:lang w:val="pt-PT" w:eastAsia="pt-PT" w:bidi="pt-PT"/>
        </w:rPr>
        <w:br/>
        <w:t>conhecido por todos: normas de baixo impacto social, dificilmente conhecidas e</w:t>
      </w:r>
      <w:r w:rsidRPr="000B4F82">
        <w:rPr>
          <w:rFonts w:ascii="Arial" w:eastAsia="Times New Roman" w:hAnsi="Arial" w:cs="Arial"/>
          <w:sz w:val="24"/>
          <w:u w:color="0000FF"/>
          <w:lang w:val="pt-PT" w:eastAsia="pt-PT" w:bidi="pt-PT"/>
        </w:rPr>
        <w:br/>
        <w:t>compreendidas pelo cidadão comum e, mais raramente ainda, aplicadas por aqueles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incumbidos de leva-las a termo.</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Ciente dessas dificuldades, propõe-se o presente Código Estadual de Defesa do</w:t>
      </w:r>
      <w:r w:rsidRPr="000B4F82">
        <w:rPr>
          <w:rFonts w:ascii="Arial" w:eastAsia="Times New Roman" w:hAnsi="Arial" w:cs="Arial"/>
          <w:sz w:val="24"/>
          <w:u w:color="0000FF"/>
          <w:lang w:val="pt-PT" w:eastAsia="pt-PT" w:bidi="pt-PT"/>
        </w:rPr>
        <w:br/>
        <w:t>Consumidor (CEDC).</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Nesse ponto, importa diferenciar os conceitos de consolidação e codificação,</w:t>
      </w:r>
      <w:r w:rsidRPr="000B4F82">
        <w:rPr>
          <w:rFonts w:ascii="Arial" w:eastAsia="Times New Roman" w:hAnsi="Arial" w:cs="Arial"/>
          <w:sz w:val="24"/>
          <w:u w:color="0000FF"/>
          <w:lang w:val="pt-PT" w:eastAsia="pt-PT" w:bidi="pt-PT"/>
        </w:rPr>
        <w:br/>
        <w:t>elucidando a escolha por tratar as leis consumeristas estaduais por meio de um</w:t>
      </w:r>
      <w:r w:rsidRPr="000B4F82">
        <w:rPr>
          <w:rFonts w:ascii="Arial" w:eastAsia="Times New Roman" w:hAnsi="Arial" w:cs="Arial"/>
          <w:sz w:val="24"/>
          <w:u w:color="0000FF"/>
          <w:lang w:val="pt-PT" w:eastAsia="pt-PT" w:bidi="pt-PT"/>
        </w:rPr>
        <w:br/>
        <w:t>Código.</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A consolidação não inova na ordem jurídica, pois trata apenas da pura e simples</w:t>
      </w:r>
      <w:r w:rsidRPr="000B4F82">
        <w:rPr>
          <w:rFonts w:ascii="Arial" w:eastAsia="Times New Roman" w:hAnsi="Arial" w:cs="Arial"/>
          <w:sz w:val="24"/>
          <w:u w:color="0000FF"/>
          <w:lang w:val="pt-PT" w:eastAsia="pt-PT" w:bidi="pt-PT"/>
        </w:rPr>
        <w:br/>
        <w:t>unificação, em um único corpo legal, dos dispositivos já existentes sobre</w:t>
      </w:r>
      <w:r w:rsidRPr="000B4F82">
        <w:rPr>
          <w:rFonts w:ascii="Arial" w:eastAsia="Times New Roman" w:hAnsi="Arial" w:cs="Arial"/>
          <w:sz w:val="24"/>
          <w:u w:color="0000FF"/>
          <w:lang w:val="pt-PT" w:eastAsia="pt-PT" w:bidi="pt-PT"/>
        </w:rPr>
        <w:br/>
        <w:t>determinada matéria, ainda que algumas pontuais alterações sejam permitidas em</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seu corpo.</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Por sua vez, a codificação, além de unificar eventuais leis existentes sobre a</w:t>
      </w:r>
      <w:r w:rsidRPr="000B4F82">
        <w:rPr>
          <w:rFonts w:ascii="Arial" w:eastAsia="Times New Roman" w:hAnsi="Arial" w:cs="Arial"/>
          <w:sz w:val="24"/>
          <w:u w:color="0000FF"/>
          <w:lang w:val="pt-PT" w:eastAsia="pt-PT" w:bidi="pt-PT"/>
        </w:rPr>
        <w:br/>
        <w:t>matéria, também permite inovações na ordem jurídica, eliminando ou</w:t>
      </w:r>
      <w:r w:rsidR="000B4F82">
        <w:rPr>
          <w:rFonts w:ascii="Arial" w:eastAsia="Times New Roman" w:hAnsi="Arial" w:cs="Arial"/>
          <w:sz w:val="24"/>
          <w:u w:color="0000FF"/>
          <w:lang w:val="pt-PT" w:eastAsia="pt-PT" w:bidi="pt-PT"/>
        </w:rPr>
        <w:t xml:space="preserve"> </w:t>
      </w:r>
      <w:r w:rsidR="000B4F82" w:rsidRPr="000B4F82">
        <w:rPr>
          <w:rFonts w:ascii="Arial" w:eastAsia="Times New Roman" w:hAnsi="Arial" w:cs="Arial"/>
          <w:sz w:val="24"/>
          <w:u w:color="0000FF"/>
          <w:lang w:val="pt-PT" w:eastAsia="pt-PT" w:bidi="pt-PT"/>
        </w:rPr>
        <w:t>A</w:t>
      </w:r>
      <w:r w:rsidRPr="000B4F82">
        <w:rPr>
          <w:rFonts w:ascii="Arial" w:eastAsia="Times New Roman" w:hAnsi="Arial" w:cs="Arial"/>
          <w:sz w:val="24"/>
          <w:u w:color="0000FF"/>
          <w:lang w:val="pt-PT" w:eastAsia="pt-PT" w:bidi="pt-PT"/>
        </w:rPr>
        <w:t>primorando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regras e institutos. O tratamento das leis por meio de códigos surgiu da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necessidade de se conferir uma abordagem uniforme e segura a uma determinada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 xml:space="preserve">matéria, em contraposição à edição de leis esparsas, que dificultam </w:t>
      </w:r>
      <w:r w:rsidRPr="000B4F82">
        <w:rPr>
          <w:rFonts w:ascii="Arial" w:eastAsia="Times New Roman" w:hAnsi="Arial" w:cs="Arial"/>
          <w:sz w:val="24"/>
          <w:u w:color="0000FF"/>
          <w:lang w:val="pt-PT" w:eastAsia="pt-PT" w:bidi="pt-PT"/>
        </w:rPr>
        <w:lastRenderedPageBreak/>
        <w: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disciplinamento das relações sociais. Os códigos oferecem, em um só corpo, uma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organização unitária de um determinado ramo do saber jurídico, evitando que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sistema entre em contradição interna ou crie vazios regulamentares.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No Direito do Consumidor, a codificação - leia-se, o CDC - permitiu que se</w:t>
      </w:r>
      <w:r w:rsidRPr="000B4F82">
        <w:rPr>
          <w:rFonts w:ascii="Arial" w:eastAsia="Times New Roman" w:hAnsi="Arial" w:cs="Arial"/>
          <w:sz w:val="24"/>
          <w:u w:color="0000FF"/>
          <w:lang w:val="pt-PT" w:eastAsia="pt-PT" w:bidi="pt-PT"/>
        </w:rPr>
        <w:br/>
        <w:t>estabelecessem, em um único corpo legal, as regras, os princípios e os</w:t>
      </w:r>
      <w:r w:rsidRPr="000B4F82">
        <w:rPr>
          <w:rFonts w:ascii="Arial" w:eastAsia="Times New Roman" w:hAnsi="Arial" w:cs="Arial"/>
          <w:sz w:val="24"/>
          <w:u w:color="0000FF"/>
          <w:lang w:val="pt-PT" w:eastAsia="pt-PT" w:bidi="pt-PT"/>
        </w:rPr>
        <w:br/>
        <w:t>fundamentos de um sistema instituído apenas a partir da atual Constituição</w:t>
      </w:r>
      <w:r w:rsidRPr="000B4F82">
        <w:rPr>
          <w:rFonts w:ascii="Arial" w:eastAsia="Times New Roman" w:hAnsi="Arial" w:cs="Arial"/>
          <w:sz w:val="24"/>
          <w:u w:color="0000FF"/>
          <w:lang w:val="pt-PT" w:eastAsia="pt-PT" w:bidi="pt-PT"/>
        </w:rPr>
        <w:br/>
        <w:t>(art. 5º, XXXII, CF/88).</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Grande parte do sucesso da legislação consumerista brasileira pode ser</w:t>
      </w:r>
      <w:r w:rsidRPr="000B4F82">
        <w:rPr>
          <w:rFonts w:ascii="Arial" w:eastAsia="Times New Roman" w:hAnsi="Arial" w:cs="Arial"/>
          <w:sz w:val="24"/>
          <w:u w:color="0000FF"/>
          <w:lang w:val="pt-PT" w:eastAsia="pt-PT" w:bidi="pt-PT"/>
        </w:rPr>
        <w:br/>
        <w:t>justamente atribuído a esse tratamento inicial da matéria por meio de um</w:t>
      </w:r>
      <w:r w:rsidRPr="000B4F82">
        <w:rPr>
          <w:rFonts w:ascii="Arial" w:eastAsia="Times New Roman" w:hAnsi="Arial" w:cs="Arial"/>
          <w:sz w:val="24"/>
          <w:u w:color="0000FF"/>
          <w:lang w:val="pt-PT" w:eastAsia="pt-PT" w:bidi="pt-PT"/>
        </w:rPr>
        <w:br/>
        <w:t>código. Esse fato permitiu a difusão sistematizada de um campo do saber até</w:t>
      </w:r>
      <w:r w:rsidRPr="000B4F82">
        <w:rPr>
          <w:rFonts w:ascii="Arial" w:eastAsia="Times New Roman" w:hAnsi="Arial" w:cs="Arial"/>
          <w:sz w:val="24"/>
          <w:u w:color="0000FF"/>
          <w:lang w:val="pt-PT" w:eastAsia="pt-PT" w:bidi="pt-PT"/>
        </w:rPr>
        <w:br/>
        <w:t>então novo, assim como facilitou a disseminação de suas bases na sociedade,</w:t>
      </w:r>
      <w:r w:rsidRPr="000B4F82">
        <w:rPr>
          <w:rFonts w:ascii="Arial" w:eastAsia="Times New Roman" w:hAnsi="Arial" w:cs="Arial"/>
          <w:sz w:val="24"/>
          <w:u w:color="0000FF"/>
          <w:lang w:val="pt-PT" w:eastAsia="pt-PT" w:bidi="pt-PT"/>
        </w:rPr>
        <w:br/>
        <w:t>favorecendo a segurança jurídica do sistema como um todo, especialmente para</w:t>
      </w:r>
      <w:r w:rsidRPr="000B4F82">
        <w:rPr>
          <w:rFonts w:ascii="Arial" w:eastAsia="Times New Roman" w:hAnsi="Arial" w:cs="Arial"/>
          <w:sz w:val="24"/>
          <w:u w:color="0000FF"/>
          <w:lang w:val="pt-PT" w:eastAsia="pt-PT" w:bidi="pt-PT"/>
        </w:rPr>
        <w:br/>
        <w:t>consumidores e para fornecedores.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Certamente, caso as disposições do CDC houvessem sido tratadas de forma esparsa</w:t>
      </w:r>
      <w:r w:rsidRPr="000B4F82">
        <w:rPr>
          <w:rFonts w:ascii="Arial" w:eastAsia="Times New Roman" w:hAnsi="Arial" w:cs="Arial"/>
          <w:sz w:val="24"/>
          <w:u w:color="0000FF"/>
          <w:lang w:val="pt-PT" w:eastAsia="pt-PT" w:bidi="pt-PT"/>
        </w:rPr>
        <w:br/>
        <w:t>e assistemática, o desenvolvimento dos institutos de proteção e defesa do</w:t>
      </w:r>
      <w:r w:rsidRPr="000B4F82">
        <w:rPr>
          <w:rFonts w:ascii="Arial" w:eastAsia="Times New Roman" w:hAnsi="Arial" w:cs="Arial"/>
          <w:sz w:val="24"/>
          <w:u w:color="0000FF"/>
          <w:lang w:val="pt-PT" w:eastAsia="pt-PT" w:bidi="pt-PT"/>
        </w:rPr>
        <w:br/>
        <w:t>consumidor ocorreria de forma muito aquém da verificada.</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Com o objetivo de replicar, em nível estadual, o marco jurídico que representou</w:t>
      </w:r>
      <w:r w:rsidRPr="000B4F82">
        <w:rPr>
          <w:rFonts w:ascii="Arial" w:eastAsia="Times New Roman" w:hAnsi="Arial" w:cs="Arial"/>
          <w:sz w:val="24"/>
          <w:u w:color="0000FF"/>
          <w:lang w:val="pt-PT" w:eastAsia="pt-PT" w:bidi="pt-PT"/>
        </w:rPr>
        <w:br/>
        <w:t>o Código de Defesa do Consumidor (Lei Federal nº 8.078/90), defende-se a</w:t>
      </w:r>
      <w:r w:rsidRPr="000B4F82">
        <w:rPr>
          <w:rFonts w:ascii="Arial" w:eastAsia="Times New Roman" w:hAnsi="Arial" w:cs="Arial"/>
          <w:sz w:val="24"/>
          <w:u w:color="0000FF"/>
          <w:lang w:val="pt-PT" w:eastAsia="pt-PT" w:bidi="pt-PT"/>
        </w:rPr>
        <w:br/>
        <w:t xml:space="preserve">instituição, no âmbito do Estado de </w:t>
      </w:r>
      <w:r w:rsidR="00B74723" w:rsidRPr="000B4F82">
        <w:rPr>
          <w:rFonts w:ascii="Arial" w:eastAsia="Times New Roman" w:hAnsi="Arial" w:cs="Arial"/>
          <w:sz w:val="24"/>
          <w:u w:color="0000FF"/>
          <w:lang w:val="pt-PT" w:eastAsia="pt-PT" w:bidi="pt-PT"/>
        </w:rPr>
        <w:t>Tocantins</w:t>
      </w:r>
      <w:r w:rsidRPr="000B4F82">
        <w:rPr>
          <w:rFonts w:ascii="Arial" w:eastAsia="Times New Roman" w:hAnsi="Arial" w:cs="Arial"/>
          <w:sz w:val="24"/>
          <w:u w:color="0000FF"/>
          <w:lang w:val="pt-PT" w:eastAsia="pt-PT" w:bidi="pt-PT"/>
        </w:rPr>
        <w:t>, do presente Código Estadual de</w:t>
      </w:r>
      <w:r w:rsidRPr="000B4F82">
        <w:rPr>
          <w:rFonts w:ascii="Arial" w:eastAsia="Times New Roman" w:hAnsi="Arial" w:cs="Arial"/>
          <w:sz w:val="24"/>
          <w:u w:color="0000FF"/>
          <w:lang w:val="pt-PT" w:eastAsia="pt-PT" w:bidi="pt-PT"/>
        </w:rPr>
        <w:br/>
        <w:t>Defesa do Consumidor.</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A sua aprovação contribuirá, sobremaneira, para elevar a eficácia das demais leis estaduais em matéria de direito do consumidor, pelos motivos a seguir</w:t>
      </w:r>
      <w:r w:rsidRPr="000B4F82">
        <w:rPr>
          <w:rFonts w:ascii="Arial" w:eastAsia="Times New Roman" w:hAnsi="Arial" w:cs="Arial"/>
          <w:sz w:val="24"/>
          <w:u w:color="0000FF"/>
          <w:lang w:val="pt-PT" w:eastAsia="pt-PT" w:bidi="pt-PT"/>
        </w:rPr>
        <w:br/>
        <w:t>expostos.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Inicialmente, a aprovação do CEDC-TO permitirá que a legislação consumerista</w:t>
      </w:r>
      <w:r w:rsidRPr="000B4F82">
        <w:rPr>
          <w:rFonts w:ascii="Arial" w:eastAsia="Times New Roman" w:hAnsi="Arial" w:cs="Arial"/>
          <w:sz w:val="24"/>
          <w:u w:color="0000FF"/>
          <w:lang w:val="pt-PT" w:eastAsia="pt-PT" w:bidi="pt-PT"/>
        </w:rPr>
        <w:br/>
        <w:t>aprovada pela Assembleia Legislativa de Tocantins seja, de fato, conhecida</w:t>
      </w:r>
      <w:r w:rsidRPr="000B4F82">
        <w:rPr>
          <w:rFonts w:ascii="Arial" w:eastAsia="Times New Roman" w:hAnsi="Arial" w:cs="Arial"/>
          <w:sz w:val="24"/>
          <w:u w:color="0000FF"/>
          <w:lang w:val="pt-PT" w:eastAsia="pt-PT" w:bidi="pt-PT"/>
        </w:rPr>
        <w:br/>
        <w:t>pelos cidadãos tocantinenses.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A presente codificação também proporcionará à sociedade, por meio 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tratamento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sistemático da matéria, dominar, com precisão e segurança, os dispositivos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vigentes e os revogados (ab-rogados ou derrogados), expressa ou tacitamente.</w:t>
      </w:r>
      <w:r w:rsidRPr="000B4F82">
        <w:rPr>
          <w:rFonts w:ascii="Arial" w:eastAsia="Times New Roman" w:hAnsi="Arial" w:cs="Arial"/>
          <w:sz w:val="24"/>
          <w:u w:color="0000FF"/>
          <w:lang w:val="pt-PT" w:eastAsia="pt-PT" w:bidi="pt-PT"/>
        </w:rPr>
        <w:br/>
        <w:t>Essa sistematicidade conferirá maior segurança jurídica, reduzindo conflitos e</w:t>
      </w:r>
      <w:r w:rsidRPr="000B4F82">
        <w:rPr>
          <w:rFonts w:ascii="Arial" w:eastAsia="Times New Roman" w:hAnsi="Arial" w:cs="Arial"/>
          <w:sz w:val="24"/>
          <w:u w:color="0000FF"/>
          <w:lang w:val="pt-PT" w:eastAsia="pt-PT" w:bidi="pt-PT"/>
        </w:rPr>
        <w:br/>
        <w:t>findando a enorme e atual dificuldade em harmonizar as diversas previsões da</w:t>
      </w:r>
      <w:r w:rsidRPr="000B4F82">
        <w:rPr>
          <w:rFonts w:ascii="Arial" w:eastAsia="Times New Roman" w:hAnsi="Arial" w:cs="Arial"/>
          <w:sz w:val="24"/>
          <w:u w:color="0000FF"/>
          <w:lang w:val="pt-PT" w:eastAsia="pt-PT" w:bidi="pt-PT"/>
        </w:rPr>
        <w:br/>
        <w:t>legislação consumerista do Estado de Tocantins.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Para o efeito pedagógico sobre a população, o próprio Código ainda determina</w:t>
      </w:r>
      <w:r w:rsidRPr="000B4F82">
        <w:rPr>
          <w:rFonts w:ascii="Arial" w:eastAsia="Times New Roman" w:hAnsi="Arial" w:cs="Arial"/>
          <w:sz w:val="24"/>
          <w:u w:color="0000FF"/>
          <w:lang w:val="pt-PT" w:eastAsia="pt-PT" w:bidi="pt-PT"/>
        </w:rPr>
        <w:br/>
        <w:t>aos estabelecimentos comerciais, no âmbito do Estado de Tocantins, a</w:t>
      </w:r>
      <w:r w:rsidRPr="000B4F82">
        <w:rPr>
          <w:rFonts w:ascii="Arial" w:eastAsia="Times New Roman" w:hAnsi="Arial" w:cs="Arial"/>
          <w:sz w:val="24"/>
          <w:u w:color="0000FF"/>
          <w:lang w:val="pt-PT" w:eastAsia="pt-PT" w:bidi="pt-PT"/>
        </w:rPr>
        <w:br/>
        <w:t>disponibilização de um exemplar do Código Estadual de Defesa do Consumidor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para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consulta, devidamente atualizado, a exemplo do que já ocorre com a norma</w:t>
      </w:r>
      <w:r w:rsidRPr="000B4F82">
        <w:rPr>
          <w:rFonts w:ascii="Arial" w:eastAsia="Times New Roman" w:hAnsi="Arial" w:cs="Arial"/>
          <w:sz w:val="24"/>
          <w:u w:color="0000FF"/>
          <w:lang w:val="pt-PT" w:eastAsia="pt-PT" w:bidi="pt-PT"/>
        </w:rPr>
        <w:br/>
        <w:t>consumerista federal. A legislação estadual sobre o Direito do Consumidor,</w:t>
      </w:r>
      <w:r w:rsidRPr="000B4F82">
        <w:rPr>
          <w:rFonts w:ascii="Arial" w:eastAsia="Times New Roman" w:hAnsi="Arial" w:cs="Arial"/>
          <w:sz w:val="24"/>
          <w:u w:color="0000FF"/>
          <w:lang w:val="pt-PT" w:eastAsia="pt-PT" w:bidi="pt-PT"/>
        </w:rPr>
        <w:br/>
        <w:t>finalmente, estará às mãos de seus destinatários.</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 xml:space="preserve">Por certo, a instituição de um Código Estadual de Defesa do Consumidor </w:t>
      </w:r>
      <w:r w:rsidRPr="000B4F82">
        <w:rPr>
          <w:rFonts w:ascii="Arial" w:eastAsia="Times New Roman" w:hAnsi="Arial" w:cs="Arial"/>
          <w:sz w:val="24"/>
          <w:u w:color="0000FF"/>
          <w:lang w:val="pt-PT" w:eastAsia="pt-PT" w:bidi="pt-PT"/>
        </w:rPr>
        <w:lastRenderedPageBreak/>
        <w:t>demandou</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uma acurada arquitetura jurídica. Foi necessário fazer um extenso apanhado das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leis atualmente vigentes, com revisão da vigência e eficácia dessas normas, em</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busca da existência de eventuais contradições ou incompatibilidades entre elas.</w:t>
      </w:r>
      <w:r w:rsidR="000B4F82">
        <w:rPr>
          <w:rFonts w:ascii="Arial" w:eastAsia="Times New Roman" w:hAnsi="Arial" w:cs="Arial"/>
          <w:sz w:val="24"/>
          <w:u w:color="0000FF"/>
          <w:lang w:val="pt-PT" w:eastAsia="pt-PT" w:bidi="pt-PT"/>
        </w:rPr>
        <w:t xml:space="preserve"> </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Basicamente foram consultadas todas as leis editadas após a Constituição</w:t>
      </w:r>
      <w:r w:rsidRPr="000B4F82">
        <w:rPr>
          <w:rFonts w:ascii="Arial" w:eastAsia="Times New Roman" w:hAnsi="Arial" w:cs="Arial"/>
          <w:sz w:val="24"/>
          <w:u w:color="0000FF"/>
          <w:lang w:val="pt-PT" w:eastAsia="pt-PT" w:bidi="pt-PT"/>
        </w:rPr>
        <w:br/>
        <w:t>Federal de 1988, marco que dá origem ao Direito do Consumidor como ramo</w:t>
      </w:r>
      <w:r w:rsidRPr="000B4F82">
        <w:rPr>
          <w:rFonts w:ascii="Arial" w:eastAsia="Times New Roman" w:hAnsi="Arial" w:cs="Arial"/>
          <w:sz w:val="24"/>
          <w:u w:color="0000FF"/>
          <w:lang w:val="pt-PT" w:eastAsia="pt-PT" w:bidi="pt-PT"/>
        </w:rPr>
        <w:br/>
        <w:t>autônomo.</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Ao longo do trabalho, revelou-se impossível e indesejável uma simples</w:t>
      </w:r>
      <w:r w:rsidRPr="000B4F82">
        <w:rPr>
          <w:rFonts w:ascii="Arial" w:eastAsia="Times New Roman" w:hAnsi="Arial" w:cs="Arial"/>
          <w:sz w:val="24"/>
          <w:u w:color="0000FF"/>
          <w:lang w:val="pt-PT" w:eastAsia="pt-PT" w:bidi="pt-PT"/>
        </w:rPr>
        <w:br/>
        <w:t>consolidação das normas, dada a heterogeneidade com que as diversas leis do</w:t>
      </w:r>
      <w:r w:rsidRPr="000B4F82">
        <w:rPr>
          <w:rFonts w:ascii="Arial" w:eastAsia="Times New Roman" w:hAnsi="Arial" w:cs="Arial"/>
          <w:sz w:val="24"/>
          <w:u w:color="0000FF"/>
          <w:lang w:val="pt-PT" w:eastAsia="pt-PT" w:bidi="pt-PT"/>
        </w:rPr>
        <w:br/>
        <w:t>consumidor foram tratadas ao longo do tempo em Tocantins.</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Dessa forma, a presente codificaçã</w:t>
      </w:r>
      <w:r w:rsidR="000B4F82">
        <w:rPr>
          <w:rFonts w:ascii="Arial" w:eastAsia="Times New Roman" w:hAnsi="Arial" w:cs="Arial"/>
          <w:sz w:val="24"/>
          <w:u w:color="0000FF"/>
          <w:lang w:val="pt-PT" w:eastAsia="pt-PT" w:bidi="pt-PT"/>
        </w:rPr>
        <w:t>o assume um caráter híbrido: de c</w:t>
      </w:r>
      <w:r w:rsidRPr="000B4F82">
        <w:rPr>
          <w:rFonts w:ascii="Arial" w:eastAsia="Times New Roman" w:hAnsi="Arial" w:cs="Arial"/>
          <w:sz w:val="24"/>
          <w:u w:color="0000FF"/>
          <w:lang w:val="pt-PT" w:eastAsia="pt-PT" w:bidi="pt-PT"/>
        </w:rPr>
        <w:t>onsolidação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 de inovação. Consolidação devido à existência de diversas leis consumeristas já vigentes no Estado, antes mesmo da existência do código; de inovação, pois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foram</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necessárias algumas adaptações, que extrapolaram o âmbito de uma simples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consolidação, para adaptar e harmonizar os institutos, possibilitando uma visão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sistêmica, essencial para a concepção de um direito codificado. A essas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alterações foram agregados certos dispositivos para</w:t>
      </w:r>
      <w:r w:rsidR="000B4F82">
        <w:rPr>
          <w:rFonts w:ascii="Arial" w:eastAsia="Times New Roman" w:hAnsi="Arial" w:cs="Arial"/>
          <w:sz w:val="24"/>
          <w:u w:color="0000FF"/>
          <w:lang w:val="pt-PT" w:eastAsia="pt-PT" w:bidi="pt-PT"/>
        </w:rPr>
        <w:t xml:space="preserve"> dar maior eficácia à n</w:t>
      </w:r>
      <w:r w:rsidRPr="000B4F82">
        <w:rPr>
          <w:rFonts w:ascii="Arial" w:eastAsia="Times New Roman" w:hAnsi="Arial" w:cs="Arial"/>
          <w:sz w:val="24"/>
          <w:u w:color="0000FF"/>
          <w:lang w:val="pt-PT" w:eastAsia="pt-PT" w:bidi="pt-PT"/>
        </w:rPr>
        <w:t>ova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legislação.</w:t>
      </w:r>
      <w:r w:rsidR="000B4F82">
        <w:rPr>
          <w:rFonts w:ascii="Arial" w:eastAsia="Times New Roman" w:hAnsi="Arial" w:cs="Arial"/>
          <w:sz w:val="24"/>
          <w:u w:color="0000FF"/>
          <w:lang w:val="pt-PT" w:eastAsia="pt-PT" w:bidi="pt-PT"/>
        </w:rPr>
        <w:t xml:space="preserve"> </w:t>
      </w:r>
    </w:p>
    <w:p w:rsidR="000B4F82" w:rsidRDefault="000B4F8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Em prol de uma boa técnica legislativa e pensando na acessibilidade da norma,</w:t>
      </w:r>
      <w:r w:rsidRPr="000B4F82">
        <w:rPr>
          <w:rFonts w:ascii="Arial" w:eastAsia="Times New Roman" w:hAnsi="Arial" w:cs="Arial"/>
          <w:sz w:val="24"/>
          <w:u w:color="0000FF"/>
          <w:lang w:val="pt-PT" w:eastAsia="pt-PT" w:bidi="pt-PT"/>
        </w:rPr>
        <w:br/>
        <w:t>as leis estaduais foram organizadas em duas grandes partes básicas.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A primeira delas com as disposições gerais, decorrentes das normas aplicáveis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todos os estabelecimentos comerciais, independentemente do ramo ou setor 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atividade. Nessa parte, define-se o âmbito de aplicação e objeto da norma, 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princípios gerais aplicáveis ao mercado de consumo, a política estadual de</w:t>
      </w:r>
      <w:r w:rsidRPr="000B4F82">
        <w:rPr>
          <w:rFonts w:ascii="Arial" w:eastAsia="Times New Roman" w:hAnsi="Arial" w:cs="Arial"/>
          <w:sz w:val="24"/>
          <w:u w:color="0000FF"/>
          <w:lang w:val="pt-PT" w:eastAsia="pt-PT" w:bidi="pt-PT"/>
        </w:rPr>
        <w:br/>
        <w:t>proteção e defesa do consumidor e normas referentes à segurança, saúde,</w:t>
      </w:r>
      <w:r w:rsidRPr="000B4F82">
        <w:rPr>
          <w:rFonts w:ascii="Arial" w:eastAsia="Times New Roman" w:hAnsi="Arial" w:cs="Arial"/>
          <w:sz w:val="24"/>
          <w:u w:color="0000FF"/>
          <w:lang w:val="pt-PT" w:eastAsia="pt-PT" w:bidi="pt-PT"/>
        </w:rPr>
        <w:br/>
        <w:t>informação, entrega de mercadorias, normas metrológicas, meios 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pagamento,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faturas e cobranças, crédito e vendas a prazo, reclamações, dentre outras.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A segunda grande parte contém as disposições setoriais, aplicadas a ramos</w:t>
      </w:r>
      <w:r w:rsidRPr="000B4F82">
        <w:rPr>
          <w:rFonts w:ascii="Arial" w:eastAsia="Times New Roman" w:hAnsi="Arial" w:cs="Arial"/>
          <w:sz w:val="24"/>
          <w:u w:color="0000FF"/>
          <w:lang w:val="pt-PT" w:eastAsia="pt-PT" w:bidi="pt-PT"/>
        </w:rPr>
        <w:br/>
        <w:t>específicos do mercado de consumo, os quais demandam regras próprias, por</w:t>
      </w:r>
      <w:r w:rsidRPr="000B4F82">
        <w:rPr>
          <w:rFonts w:ascii="Arial" w:eastAsia="Times New Roman" w:hAnsi="Arial" w:cs="Arial"/>
          <w:sz w:val="24"/>
          <w:u w:color="0000FF"/>
          <w:lang w:val="pt-PT" w:eastAsia="pt-PT" w:bidi="pt-PT"/>
        </w:rPr>
        <w:br/>
        <w:t>motivos de ordem diversa (natureza do produto ou serviço, da relação jurídica</w:t>
      </w:r>
      <w:r w:rsidRPr="000B4F82">
        <w:rPr>
          <w:rFonts w:ascii="Arial" w:eastAsia="Times New Roman" w:hAnsi="Arial" w:cs="Arial"/>
          <w:sz w:val="24"/>
          <w:u w:color="0000FF"/>
          <w:lang w:val="pt-PT" w:eastAsia="pt-PT" w:bidi="pt-PT"/>
        </w:rPr>
        <w:br/>
        <w:t>estabelecida, potenciais riscos para saúde ou segurança do consumidor etc.).</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diversos setores de atividade encontram-se organizados em ordem alfabética,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forma a facilitar a consulta de consumidores, empresários, órgãos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fiscalização e demais interessados.</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Além disso, o CEDC traz um sistema inovador de penalidades e medidas cautelares.</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Especificamente sobre a penalidade de multa, instituíram-se cinco faixas</w:t>
      </w:r>
      <w:r w:rsidRPr="000B4F82">
        <w:rPr>
          <w:rFonts w:ascii="Arial" w:eastAsia="Times New Roman" w:hAnsi="Arial" w:cs="Arial"/>
          <w:sz w:val="24"/>
          <w:u w:color="0000FF"/>
          <w:lang w:val="pt-PT" w:eastAsia="pt-PT" w:bidi="pt-PT"/>
        </w:rPr>
        <w:br/>
        <w:t>próprias, de modo a conferir uma gradação ao amplíssimo limite do parágrafo</w:t>
      </w:r>
      <w:r w:rsidRPr="000B4F82">
        <w:rPr>
          <w:rFonts w:ascii="Arial" w:eastAsia="Times New Roman" w:hAnsi="Arial" w:cs="Arial"/>
          <w:sz w:val="24"/>
          <w:u w:color="0000FF"/>
          <w:lang w:val="pt-PT" w:eastAsia="pt-PT" w:bidi="pt-PT"/>
        </w:rPr>
        <w:br/>
        <w:t>único do art. 57 do CDC (entre 200 e 3.000.000 de Ufirs). Assim, como o índice</w:t>
      </w:r>
      <w:r w:rsidRPr="000B4F82">
        <w:rPr>
          <w:rFonts w:ascii="Arial" w:eastAsia="Times New Roman" w:hAnsi="Arial" w:cs="Arial"/>
          <w:sz w:val="24"/>
          <w:u w:color="0000FF"/>
          <w:lang w:val="pt-PT" w:eastAsia="pt-PT" w:bidi="pt-PT"/>
        </w:rPr>
        <w:br/>
        <w:t>“Ufir” é de restrita aplicabilidade prática, tendo sido substituído pelo IPCA,</w:t>
      </w:r>
      <w:r w:rsidRPr="000B4F82">
        <w:rPr>
          <w:rFonts w:ascii="Arial" w:eastAsia="Times New Roman" w:hAnsi="Arial" w:cs="Arial"/>
          <w:sz w:val="24"/>
          <w:u w:color="0000FF"/>
          <w:lang w:val="pt-PT" w:eastAsia="pt-PT" w:bidi="pt-PT"/>
        </w:rPr>
        <w:br/>
        <w:t>as cinco faixas foram estipuladas em reais, cabendo ao Poder Executivo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proceder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 xml:space="preserve">à atualização monetária anual, considerando a inflação acumulada no </w:t>
      </w:r>
      <w:r w:rsidRPr="000B4F82">
        <w:rPr>
          <w:rFonts w:ascii="Arial" w:eastAsia="Times New Roman" w:hAnsi="Arial" w:cs="Arial"/>
          <w:sz w:val="24"/>
          <w:u w:color="0000FF"/>
          <w:lang w:val="pt-PT" w:eastAsia="pt-PT" w:bidi="pt-PT"/>
        </w:rPr>
        <w:lastRenderedPageBreak/>
        <w:t>período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correspondente.</w:t>
      </w:r>
    </w:p>
    <w:p w:rsidR="000B4F82" w:rsidRDefault="000B4F8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A conclusão a que se chegou é que o sistema de faixas permite a fixação das</w:t>
      </w:r>
      <w:r w:rsidRPr="000B4F82">
        <w:rPr>
          <w:rFonts w:ascii="Arial" w:eastAsia="Times New Roman" w:hAnsi="Arial" w:cs="Arial"/>
          <w:sz w:val="24"/>
          <w:u w:color="0000FF"/>
          <w:lang w:val="pt-PT" w:eastAsia="pt-PT" w:bidi="pt-PT"/>
        </w:rPr>
        <w:br/>
        <w:t>multas de maneira mais precisa, seguindo o primado da Proporcionalidade e</w:t>
      </w:r>
      <w:r w:rsidRPr="000B4F82">
        <w:rPr>
          <w:rFonts w:ascii="Arial" w:eastAsia="Times New Roman" w:hAnsi="Arial" w:cs="Arial"/>
          <w:sz w:val="24"/>
          <w:u w:color="0000FF"/>
          <w:lang w:val="pt-PT" w:eastAsia="pt-PT" w:bidi="pt-PT"/>
        </w:rPr>
        <w:br/>
        <w:t>critérios básicos de segurança jurídica, imprescindível aos jungidos às</w:t>
      </w:r>
      <w:r w:rsidRPr="000B4F82">
        <w:rPr>
          <w:rFonts w:ascii="Arial" w:eastAsia="Times New Roman" w:hAnsi="Arial" w:cs="Arial"/>
          <w:sz w:val="24"/>
          <w:u w:color="0000FF"/>
          <w:lang w:val="pt-PT" w:eastAsia="pt-PT" w:bidi="pt-PT"/>
        </w:rPr>
        <w:br/>
        <w:t>prescrições legais.</w:t>
      </w:r>
    </w:p>
    <w:p w:rsidR="0071278C"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Em suma, o pensamento foi o de tornar a legislação</w:t>
      </w:r>
      <w:r w:rsidR="000B4F82">
        <w:rPr>
          <w:rFonts w:ascii="Arial" w:eastAsia="Times New Roman" w:hAnsi="Arial" w:cs="Arial"/>
          <w:sz w:val="24"/>
          <w:u w:color="0000FF"/>
          <w:lang w:val="pt-PT" w:eastAsia="pt-PT" w:bidi="pt-PT"/>
        </w:rPr>
        <w:t xml:space="preserve"> acessível ao público em</w:t>
      </w:r>
      <w:r w:rsidR="000B4F82">
        <w:rPr>
          <w:rFonts w:ascii="Arial" w:eastAsia="Times New Roman" w:hAnsi="Arial" w:cs="Arial"/>
          <w:sz w:val="24"/>
          <w:u w:color="0000FF"/>
          <w:lang w:val="pt-PT" w:eastAsia="pt-PT" w:bidi="pt-PT"/>
        </w:rPr>
        <w:br/>
        <w:t xml:space="preserve">geral, </w:t>
      </w:r>
      <w:r w:rsidRPr="000B4F82">
        <w:rPr>
          <w:rFonts w:ascii="Arial" w:eastAsia="Times New Roman" w:hAnsi="Arial" w:cs="Arial"/>
          <w:sz w:val="24"/>
          <w:u w:color="0000FF"/>
          <w:lang w:val="pt-PT" w:eastAsia="pt-PT" w:bidi="pt-PT"/>
        </w:rPr>
        <w:t>sem formalismos jurídicos excessivos, o que se entende ser um</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direcionamento para a modernização da técnica de redação normativa.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Ferramentas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oriundas da Legística Material igualmente foram adotadas para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incrementar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aplicabilidade da norma.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 modo complementar, destacam-se as normas referentes aos Cadastros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Estaduais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 Defesa do Consumidor e ao Fundo Estadual de Defesa do Consumidor.</w:t>
      </w:r>
    </w:p>
    <w:p w:rsidR="000B4F82" w:rsidRPr="000B4F82" w:rsidRDefault="000B4F82"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Nas disposições finais e transitórias, estabeleceram-se dispositivos aptos a</w:t>
      </w:r>
      <w:r w:rsidRPr="000B4F82">
        <w:rPr>
          <w:rFonts w:ascii="Arial" w:eastAsia="Times New Roman" w:hAnsi="Arial" w:cs="Arial"/>
          <w:sz w:val="24"/>
          <w:u w:color="0000FF"/>
          <w:lang w:val="pt-PT" w:eastAsia="pt-PT" w:bidi="pt-PT"/>
        </w:rPr>
        <w:br/>
        <w:t>assegurar efetividade máxima ao Código Estadual de Defesa do Consumidor.</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t>Dentre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elas, destaca-se: o Dia Estadual de Defesa do Consumidor, a ser comemorado,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anualmente, na data de promulgação do código; e a própria cláusula</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revogação, com o extenso rol das normas consolidadas na obra.</w:t>
      </w:r>
      <w:r w:rsidRPr="000B4F82">
        <w:rPr>
          <w:rFonts w:ascii="Arial" w:eastAsia="Times New Roman" w:hAnsi="Arial" w:cs="Arial"/>
          <w:sz w:val="24"/>
          <w:u w:color="0000FF"/>
          <w:lang w:val="pt-PT" w:eastAsia="pt-PT" w:bidi="pt-PT"/>
        </w:rPr>
        <w:br/>
      </w:r>
      <w:r w:rsidRPr="000B4F82">
        <w:rPr>
          <w:rFonts w:ascii="Arial" w:eastAsia="Times New Roman" w:hAnsi="Arial" w:cs="Arial"/>
          <w:sz w:val="24"/>
          <w:u w:color="0000FF"/>
          <w:lang w:val="pt-PT" w:eastAsia="pt-PT" w:bidi="pt-PT"/>
        </w:rPr>
        <w:br/>
        <w:t>Por fim, o presente Código é uma norma em constante estágio de aperfeiçoamento,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 dessa forma foi concebido. Há, para tanto, dispositivo que determina revisões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sistemáticas do CEDC, para que este passe a incorpora</w:t>
      </w:r>
      <w:r w:rsidR="000B4F82">
        <w:rPr>
          <w:rFonts w:ascii="Arial" w:eastAsia="Times New Roman" w:hAnsi="Arial" w:cs="Arial"/>
          <w:sz w:val="24"/>
          <w:u w:color="0000FF"/>
          <w:lang w:val="pt-PT" w:eastAsia="pt-PT" w:bidi="pt-PT"/>
        </w:rPr>
        <w:t xml:space="preserve">r </w:t>
      </w:r>
      <w:r w:rsidRPr="000B4F82">
        <w:rPr>
          <w:rFonts w:ascii="Arial" w:eastAsia="Times New Roman" w:hAnsi="Arial" w:cs="Arial"/>
          <w:sz w:val="24"/>
          <w:u w:color="0000FF"/>
          <w:lang w:val="pt-PT" w:eastAsia="pt-PT" w:bidi="pt-PT"/>
        </w:rPr>
        <w:t>novas normas de defesa 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proteção do consumidor. Assim, o Código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permanecerá sem solução de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continuidade, como o corpo de consulta, por</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excelência, dos direitos 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garantias dos consumidores tocantinenses.</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 xml:space="preserve">Com tudo isso, o </w:t>
      </w:r>
      <w:r w:rsidR="0071278C" w:rsidRPr="000B4F82">
        <w:rPr>
          <w:rFonts w:ascii="Arial" w:eastAsia="Times New Roman" w:hAnsi="Arial" w:cs="Arial"/>
          <w:sz w:val="24"/>
          <w:u w:color="0000FF"/>
          <w:lang w:val="pt-PT" w:eastAsia="pt-PT" w:bidi="pt-PT"/>
        </w:rPr>
        <w:t>Tocantins</w:t>
      </w:r>
      <w:r w:rsidRPr="000B4F82">
        <w:rPr>
          <w:rFonts w:ascii="Arial" w:eastAsia="Times New Roman" w:hAnsi="Arial" w:cs="Arial"/>
          <w:sz w:val="24"/>
          <w:u w:color="0000FF"/>
          <w:lang w:val="pt-PT" w:eastAsia="pt-PT" w:bidi="pt-PT"/>
        </w:rPr>
        <w:t xml:space="preserve"> se torna o Estado pioneiro em promover um meio</w:t>
      </w:r>
      <w:r w:rsidRPr="000B4F82">
        <w:rPr>
          <w:rFonts w:ascii="Arial" w:eastAsia="Times New Roman" w:hAnsi="Arial" w:cs="Arial"/>
          <w:sz w:val="24"/>
          <w:u w:color="0000FF"/>
          <w:lang w:val="pt-PT" w:eastAsia="pt-PT" w:bidi="pt-PT"/>
        </w:rPr>
        <w:br/>
        <w:t>eficaz de reduzir os conflitos existentes em matéria do consumidor, concebendo</w:t>
      </w:r>
      <w:r w:rsidRPr="000B4F82">
        <w:rPr>
          <w:rFonts w:ascii="Arial" w:eastAsia="Times New Roman" w:hAnsi="Arial" w:cs="Arial"/>
          <w:sz w:val="24"/>
          <w:u w:color="0000FF"/>
          <w:lang w:val="pt-PT" w:eastAsia="pt-PT" w:bidi="pt-PT"/>
        </w:rPr>
        <w:br/>
        <w:t>uma legislação estadual não apenas formalmente válida, mas socialmente</w:t>
      </w:r>
      <w:r w:rsidRPr="000B4F82">
        <w:rPr>
          <w:rFonts w:ascii="Arial" w:eastAsia="Times New Roman" w:hAnsi="Arial" w:cs="Arial"/>
          <w:sz w:val="24"/>
          <w:u w:color="0000FF"/>
          <w:lang w:val="pt-PT" w:eastAsia="pt-PT" w:bidi="pt-PT"/>
        </w:rPr>
        <w:br/>
        <w:t>reconhecida e vivida pelo corpo social.</w:t>
      </w:r>
    </w:p>
    <w:p w:rsid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Em todo esse processo, a Assembleia Legislativa de Tocantins assumirá um papel</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estratégico, por meio da utilização de instrumentos legislativos e regimentais,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a exemplo de audiências públicas, grupos de trabalho, comissões especiais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e</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frentes parlamentares, para debater e aprofundar as questões adjacentes ao tema.</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r w:rsidRPr="000B4F82">
        <w:rPr>
          <w:rFonts w:ascii="Arial" w:eastAsia="Times New Roman" w:hAnsi="Arial" w:cs="Arial"/>
          <w:sz w:val="24"/>
          <w:u w:color="0000FF"/>
          <w:lang w:val="pt-PT" w:eastAsia="pt-PT" w:bidi="pt-PT"/>
        </w:rPr>
        <w:br/>
        <w:t>O Código Estadual de Defesa do Consumidor, para além de uma simples</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compilação</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de leis, constitui um legítimo meio para harmonizar a legislação estadual</w:t>
      </w:r>
      <w:r w:rsidR="000B4F82">
        <w:rPr>
          <w:rFonts w:ascii="Arial" w:eastAsia="Times New Roman" w:hAnsi="Arial" w:cs="Arial"/>
          <w:sz w:val="24"/>
          <w:u w:color="0000FF"/>
          <w:lang w:val="pt-PT" w:eastAsia="pt-PT" w:bidi="pt-PT"/>
        </w:rPr>
        <w:t xml:space="preserve"> </w:t>
      </w:r>
      <w:r w:rsidRPr="000B4F82">
        <w:rPr>
          <w:rFonts w:ascii="Arial" w:eastAsia="Times New Roman" w:hAnsi="Arial" w:cs="Arial"/>
          <w:sz w:val="24"/>
          <w:u w:color="0000FF"/>
          <w:lang w:val="pt-PT" w:eastAsia="pt-PT" w:bidi="pt-PT"/>
        </w:rPr>
        <w:t>vigente, transformando-a em instrumento de conformação da realidade.</w:t>
      </w: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sz w:val="24"/>
          <w:u w:color="0000FF"/>
          <w:lang w:val="pt-PT" w:eastAsia="pt-PT" w:bidi="pt-PT"/>
        </w:rPr>
      </w:pPr>
    </w:p>
    <w:p w:rsidR="004B5954" w:rsidRPr="000B4F82" w:rsidRDefault="004B5954" w:rsidP="000B4F82">
      <w:pPr>
        <w:widowControl w:val="0"/>
        <w:tabs>
          <w:tab w:val="left" w:pos="808"/>
        </w:tabs>
        <w:autoSpaceDE w:val="0"/>
        <w:autoSpaceDN w:val="0"/>
        <w:spacing w:before="1" w:after="1" w:line="240" w:lineRule="auto"/>
        <w:jc w:val="both"/>
        <w:rPr>
          <w:rFonts w:ascii="Arial" w:eastAsia="Times New Roman" w:hAnsi="Arial" w:cs="Arial"/>
          <w:b/>
          <w:sz w:val="24"/>
          <w:u w:color="0000FF"/>
          <w:lang w:val="pt-PT" w:eastAsia="pt-PT" w:bidi="pt-PT"/>
        </w:rPr>
      </w:pPr>
    </w:p>
    <w:p w:rsidR="007C74F6" w:rsidRPr="000B4F82" w:rsidRDefault="007C74F6" w:rsidP="000B4F82">
      <w:pPr>
        <w:widowControl w:val="0"/>
        <w:tabs>
          <w:tab w:val="left" w:pos="808"/>
        </w:tabs>
        <w:autoSpaceDE w:val="0"/>
        <w:autoSpaceDN w:val="0"/>
        <w:spacing w:before="1" w:after="1" w:line="240" w:lineRule="auto"/>
        <w:jc w:val="both"/>
        <w:rPr>
          <w:rFonts w:ascii="Arial" w:eastAsia="Times New Roman" w:hAnsi="Arial" w:cs="Arial"/>
          <w:b/>
          <w:sz w:val="24"/>
          <w:u w:color="0000FF"/>
          <w:lang w:val="pt-PT" w:eastAsia="pt-PT" w:bidi="pt-PT"/>
        </w:rPr>
      </w:pPr>
    </w:p>
    <w:p w:rsidR="000B4F82" w:rsidRDefault="000B4F82" w:rsidP="000B4F82">
      <w:pPr>
        <w:widowControl w:val="0"/>
        <w:tabs>
          <w:tab w:val="left" w:pos="808"/>
        </w:tabs>
        <w:autoSpaceDE w:val="0"/>
        <w:autoSpaceDN w:val="0"/>
        <w:spacing w:before="1" w:after="1" w:line="240" w:lineRule="auto"/>
        <w:jc w:val="center"/>
        <w:rPr>
          <w:rFonts w:ascii="Arial" w:eastAsia="Times New Roman" w:hAnsi="Arial" w:cs="Arial"/>
          <w:b/>
          <w:sz w:val="24"/>
          <w:u w:color="0000FF"/>
          <w:lang w:val="pt-PT" w:eastAsia="pt-PT" w:bidi="pt-PT"/>
        </w:rPr>
      </w:pPr>
    </w:p>
    <w:p w:rsidR="00973CE6" w:rsidRDefault="00973CE6" w:rsidP="000B4F82">
      <w:pPr>
        <w:widowControl w:val="0"/>
        <w:tabs>
          <w:tab w:val="left" w:pos="808"/>
        </w:tabs>
        <w:autoSpaceDE w:val="0"/>
        <w:autoSpaceDN w:val="0"/>
        <w:spacing w:before="1" w:after="1" w:line="240" w:lineRule="auto"/>
        <w:jc w:val="center"/>
        <w:rPr>
          <w:rFonts w:ascii="Arial" w:eastAsia="Times New Roman" w:hAnsi="Arial" w:cs="Arial"/>
          <w:b/>
          <w:sz w:val="24"/>
          <w:u w:color="0000FF"/>
          <w:lang w:val="pt-PT" w:eastAsia="pt-PT" w:bidi="pt-PT"/>
        </w:rPr>
      </w:pPr>
    </w:p>
    <w:p w:rsidR="007C74F6" w:rsidRPr="000B4F82" w:rsidRDefault="004B5954" w:rsidP="000B4F82">
      <w:pPr>
        <w:widowControl w:val="0"/>
        <w:tabs>
          <w:tab w:val="left" w:pos="808"/>
        </w:tabs>
        <w:autoSpaceDE w:val="0"/>
        <w:autoSpaceDN w:val="0"/>
        <w:spacing w:before="1" w:after="1" w:line="240" w:lineRule="auto"/>
        <w:jc w:val="center"/>
        <w:rPr>
          <w:rFonts w:ascii="Arial" w:eastAsia="Times New Roman" w:hAnsi="Arial" w:cs="Arial"/>
          <w:b/>
          <w:sz w:val="24"/>
          <w:u w:color="0000FF"/>
          <w:lang w:val="pt-PT" w:eastAsia="pt-PT" w:bidi="pt-PT"/>
        </w:rPr>
      </w:pPr>
      <w:bookmarkStart w:id="0" w:name="_GoBack"/>
      <w:bookmarkEnd w:id="0"/>
      <w:r w:rsidRPr="000B4F82">
        <w:rPr>
          <w:rFonts w:ascii="Arial" w:eastAsia="Times New Roman" w:hAnsi="Arial" w:cs="Arial"/>
          <w:b/>
          <w:sz w:val="24"/>
          <w:u w:color="0000FF"/>
          <w:lang w:val="pt-PT" w:eastAsia="pt-PT" w:bidi="pt-PT"/>
        </w:rPr>
        <w:t>ZÉ ROBERTO LULA</w:t>
      </w:r>
    </w:p>
    <w:p w:rsidR="004B5954" w:rsidRPr="000B4F82" w:rsidRDefault="004B5954" w:rsidP="000B4F82">
      <w:pPr>
        <w:widowControl w:val="0"/>
        <w:tabs>
          <w:tab w:val="left" w:pos="808"/>
        </w:tabs>
        <w:autoSpaceDE w:val="0"/>
        <w:autoSpaceDN w:val="0"/>
        <w:spacing w:before="1" w:after="1" w:line="240" w:lineRule="auto"/>
        <w:jc w:val="center"/>
        <w:rPr>
          <w:rFonts w:ascii="Arial" w:eastAsia="Times New Roman" w:hAnsi="Arial" w:cs="Arial"/>
          <w:sz w:val="20"/>
          <w:lang w:val="pt-PT" w:eastAsia="pt-PT" w:bidi="pt-PT"/>
        </w:rPr>
      </w:pPr>
      <w:r w:rsidRPr="000B4F82">
        <w:rPr>
          <w:rFonts w:ascii="Arial" w:eastAsia="Times New Roman" w:hAnsi="Arial" w:cs="Arial"/>
          <w:sz w:val="24"/>
          <w:u w:color="0000FF"/>
          <w:lang w:val="pt-PT" w:eastAsia="pt-PT" w:bidi="pt-PT"/>
        </w:rPr>
        <w:t>DEPUTADO ESTADUAL</w:t>
      </w:r>
    </w:p>
    <w:p w:rsidR="00A868F4" w:rsidRPr="000B4F82" w:rsidRDefault="00A868F4" w:rsidP="000B4F82">
      <w:pPr>
        <w:jc w:val="both"/>
        <w:rPr>
          <w:rFonts w:ascii="Arial" w:hAnsi="Arial" w:cs="Arial"/>
        </w:rPr>
      </w:pPr>
    </w:p>
    <w:sectPr w:rsidR="00A868F4" w:rsidRPr="000B4F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2CA"/>
    <w:multiLevelType w:val="hybridMultilevel"/>
    <w:tmpl w:val="A36E53F8"/>
    <w:lvl w:ilvl="0" w:tplc="A0AA27B2">
      <w:start w:val="4"/>
      <w:numFmt w:val="upperRoman"/>
      <w:lvlText w:val="%1"/>
      <w:lvlJc w:val="left"/>
      <w:pPr>
        <w:ind w:left="102" w:hanging="322"/>
      </w:pPr>
      <w:rPr>
        <w:rFonts w:ascii="Times New Roman" w:eastAsia="Times New Roman" w:hAnsi="Times New Roman" w:cs="Times New Roman" w:hint="default"/>
        <w:spacing w:val="-4"/>
        <w:w w:val="99"/>
        <w:sz w:val="24"/>
        <w:szCs w:val="24"/>
        <w:lang w:val="pt-PT" w:eastAsia="pt-PT" w:bidi="pt-PT"/>
      </w:rPr>
    </w:lvl>
    <w:lvl w:ilvl="1" w:tplc="3F087374">
      <w:numFmt w:val="bullet"/>
      <w:lvlText w:val="•"/>
      <w:lvlJc w:val="left"/>
      <w:pPr>
        <w:ind w:left="1018" w:hanging="322"/>
      </w:pPr>
      <w:rPr>
        <w:rFonts w:hint="default"/>
        <w:lang w:val="pt-PT" w:eastAsia="pt-PT" w:bidi="pt-PT"/>
      </w:rPr>
    </w:lvl>
    <w:lvl w:ilvl="2" w:tplc="B38C9AFE">
      <w:numFmt w:val="bullet"/>
      <w:lvlText w:val="•"/>
      <w:lvlJc w:val="left"/>
      <w:pPr>
        <w:ind w:left="1937" w:hanging="322"/>
      </w:pPr>
      <w:rPr>
        <w:rFonts w:hint="default"/>
        <w:lang w:val="pt-PT" w:eastAsia="pt-PT" w:bidi="pt-PT"/>
      </w:rPr>
    </w:lvl>
    <w:lvl w:ilvl="3" w:tplc="A54609E8">
      <w:numFmt w:val="bullet"/>
      <w:lvlText w:val="•"/>
      <w:lvlJc w:val="left"/>
      <w:pPr>
        <w:ind w:left="2855" w:hanging="322"/>
      </w:pPr>
      <w:rPr>
        <w:rFonts w:hint="default"/>
        <w:lang w:val="pt-PT" w:eastAsia="pt-PT" w:bidi="pt-PT"/>
      </w:rPr>
    </w:lvl>
    <w:lvl w:ilvl="4" w:tplc="73D4EBC0">
      <w:numFmt w:val="bullet"/>
      <w:lvlText w:val="•"/>
      <w:lvlJc w:val="left"/>
      <w:pPr>
        <w:ind w:left="3774" w:hanging="322"/>
      </w:pPr>
      <w:rPr>
        <w:rFonts w:hint="default"/>
        <w:lang w:val="pt-PT" w:eastAsia="pt-PT" w:bidi="pt-PT"/>
      </w:rPr>
    </w:lvl>
    <w:lvl w:ilvl="5" w:tplc="E67227A8">
      <w:numFmt w:val="bullet"/>
      <w:lvlText w:val="•"/>
      <w:lvlJc w:val="left"/>
      <w:pPr>
        <w:ind w:left="4693" w:hanging="322"/>
      </w:pPr>
      <w:rPr>
        <w:rFonts w:hint="default"/>
        <w:lang w:val="pt-PT" w:eastAsia="pt-PT" w:bidi="pt-PT"/>
      </w:rPr>
    </w:lvl>
    <w:lvl w:ilvl="6" w:tplc="A2ECA6A0">
      <w:numFmt w:val="bullet"/>
      <w:lvlText w:val="•"/>
      <w:lvlJc w:val="left"/>
      <w:pPr>
        <w:ind w:left="5611" w:hanging="322"/>
      </w:pPr>
      <w:rPr>
        <w:rFonts w:hint="default"/>
        <w:lang w:val="pt-PT" w:eastAsia="pt-PT" w:bidi="pt-PT"/>
      </w:rPr>
    </w:lvl>
    <w:lvl w:ilvl="7" w:tplc="C8026996">
      <w:numFmt w:val="bullet"/>
      <w:lvlText w:val="•"/>
      <w:lvlJc w:val="left"/>
      <w:pPr>
        <w:ind w:left="6530" w:hanging="322"/>
      </w:pPr>
      <w:rPr>
        <w:rFonts w:hint="default"/>
        <w:lang w:val="pt-PT" w:eastAsia="pt-PT" w:bidi="pt-PT"/>
      </w:rPr>
    </w:lvl>
    <w:lvl w:ilvl="8" w:tplc="2DEACCA6">
      <w:numFmt w:val="bullet"/>
      <w:lvlText w:val="•"/>
      <w:lvlJc w:val="left"/>
      <w:pPr>
        <w:ind w:left="7449" w:hanging="322"/>
      </w:pPr>
      <w:rPr>
        <w:rFonts w:hint="default"/>
        <w:lang w:val="pt-PT" w:eastAsia="pt-PT" w:bidi="pt-PT"/>
      </w:rPr>
    </w:lvl>
  </w:abstractNum>
  <w:abstractNum w:abstractNumId="1">
    <w:nsid w:val="03230552"/>
    <w:multiLevelType w:val="hybridMultilevel"/>
    <w:tmpl w:val="85C8C9A6"/>
    <w:lvl w:ilvl="0" w:tplc="A0E4E3A4">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C01EEB88">
      <w:numFmt w:val="bullet"/>
      <w:lvlText w:val="•"/>
      <w:lvlJc w:val="left"/>
      <w:pPr>
        <w:ind w:left="1648" w:hanging="140"/>
      </w:pPr>
      <w:rPr>
        <w:rFonts w:hint="default"/>
        <w:lang w:val="pt-PT" w:eastAsia="pt-PT" w:bidi="pt-PT"/>
      </w:rPr>
    </w:lvl>
    <w:lvl w:ilvl="2" w:tplc="872C2A38">
      <w:numFmt w:val="bullet"/>
      <w:lvlText w:val="•"/>
      <w:lvlJc w:val="left"/>
      <w:pPr>
        <w:ind w:left="2497" w:hanging="140"/>
      </w:pPr>
      <w:rPr>
        <w:rFonts w:hint="default"/>
        <w:lang w:val="pt-PT" w:eastAsia="pt-PT" w:bidi="pt-PT"/>
      </w:rPr>
    </w:lvl>
    <w:lvl w:ilvl="3" w:tplc="0EECF7C4">
      <w:numFmt w:val="bullet"/>
      <w:lvlText w:val="•"/>
      <w:lvlJc w:val="left"/>
      <w:pPr>
        <w:ind w:left="3345" w:hanging="140"/>
      </w:pPr>
      <w:rPr>
        <w:rFonts w:hint="default"/>
        <w:lang w:val="pt-PT" w:eastAsia="pt-PT" w:bidi="pt-PT"/>
      </w:rPr>
    </w:lvl>
    <w:lvl w:ilvl="4" w:tplc="DC9CEE6C">
      <w:numFmt w:val="bullet"/>
      <w:lvlText w:val="•"/>
      <w:lvlJc w:val="left"/>
      <w:pPr>
        <w:ind w:left="4194" w:hanging="140"/>
      </w:pPr>
      <w:rPr>
        <w:rFonts w:hint="default"/>
        <w:lang w:val="pt-PT" w:eastAsia="pt-PT" w:bidi="pt-PT"/>
      </w:rPr>
    </w:lvl>
    <w:lvl w:ilvl="5" w:tplc="47FC1F24">
      <w:numFmt w:val="bullet"/>
      <w:lvlText w:val="•"/>
      <w:lvlJc w:val="left"/>
      <w:pPr>
        <w:ind w:left="5043" w:hanging="140"/>
      </w:pPr>
      <w:rPr>
        <w:rFonts w:hint="default"/>
        <w:lang w:val="pt-PT" w:eastAsia="pt-PT" w:bidi="pt-PT"/>
      </w:rPr>
    </w:lvl>
    <w:lvl w:ilvl="6" w:tplc="EA7E9714">
      <w:numFmt w:val="bullet"/>
      <w:lvlText w:val="•"/>
      <w:lvlJc w:val="left"/>
      <w:pPr>
        <w:ind w:left="5891" w:hanging="140"/>
      </w:pPr>
      <w:rPr>
        <w:rFonts w:hint="default"/>
        <w:lang w:val="pt-PT" w:eastAsia="pt-PT" w:bidi="pt-PT"/>
      </w:rPr>
    </w:lvl>
    <w:lvl w:ilvl="7" w:tplc="4A1C84D2">
      <w:numFmt w:val="bullet"/>
      <w:lvlText w:val="•"/>
      <w:lvlJc w:val="left"/>
      <w:pPr>
        <w:ind w:left="6740" w:hanging="140"/>
      </w:pPr>
      <w:rPr>
        <w:rFonts w:hint="default"/>
        <w:lang w:val="pt-PT" w:eastAsia="pt-PT" w:bidi="pt-PT"/>
      </w:rPr>
    </w:lvl>
    <w:lvl w:ilvl="8" w:tplc="FF8C3668">
      <w:numFmt w:val="bullet"/>
      <w:lvlText w:val="•"/>
      <w:lvlJc w:val="left"/>
      <w:pPr>
        <w:ind w:left="7589" w:hanging="140"/>
      </w:pPr>
      <w:rPr>
        <w:rFonts w:hint="default"/>
        <w:lang w:val="pt-PT" w:eastAsia="pt-PT" w:bidi="pt-PT"/>
      </w:rPr>
    </w:lvl>
  </w:abstractNum>
  <w:abstractNum w:abstractNumId="2">
    <w:nsid w:val="101F1A01"/>
    <w:multiLevelType w:val="hybridMultilevel"/>
    <w:tmpl w:val="921A5ADC"/>
    <w:lvl w:ilvl="0" w:tplc="2CC6134A">
      <w:start w:val="1"/>
      <w:numFmt w:val="upperRoman"/>
      <w:lvlText w:val="%1"/>
      <w:lvlJc w:val="left"/>
      <w:pPr>
        <w:ind w:left="102" w:hanging="171"/>
      </w:pPr>
      <w:rPr>
        <w:rFonts w:ascii="Times New Roman" w:eastAsia="Times New Roman" w:hAnsi="Times New Roman" w:cs="Times New Roman" w:hint="default"/>
        <w:spacing w:val="-30"/>
        <w:w w:val="99"/>
        <w:sz w:val="24"/>
        <w:szCs w:val="24"/>
        <w:lang w:val="pt-PT" w:eastAsia="pt-PT" w:bidi="pt-PT"/>
      </w:rPr>
    </w:lvl>
    <w:lvl w:ilvl="1" w:tplc="7618E78C">
      <w:numFmt w:val="bullet"/>
      <w:lvlText w:val="•"/>
      <w:lvlJc w:val="left"/>
      <w:pPr>
        <w:ind w:left="1018" w:hanging="171"/>
      </w:pPr>
      <w:rPr>
        <w:rFonts w:hint="default"/>
        <w:lang w:val="pt-PT" w:eastAsia="pt-PT" w:bidi="pt-PT"/>
      </w:rPr>
    </w:lvl>
    <w:lvl w:ilvl="2" w:tplc="7F4268FA">
      <w:numFmt w:val="bullet"/>
      <w:lvlText w:val="•"/>
      <w:lvlJc w:val="left"/>
      <w:pPr>
        <w:ind w:left="1937" w:hanging="171"/>
      </w:pPr>
      <w:rPr>
        <w:rFonts w:hint="default"/>
        <w:lang w:val="pt-PT" w:eastAsia="pt-PT" w:bidi="pt-PT"/>
      </w:rPr>
    </w:lvl>
    <w:lvl w:ilvl="3" w:tplc="DC84303A">
      <w:numFmt w:val="bullet"/>
      <w:lvlText w:val="•"/>
      <w:lvlJc w:val="left"/>
      <w:pPr>
        <w:ind w:left="2855" w:hanging="171"/>
      </w:pPr>
      <w:rPr>
        <w:rFonts w:hint="default"/>
        <w:lang w:val="pt-PT" w:eastAsia="pt-PT" w:bidi="pt-PT"/>
      </w:rPr>
    </w:lvl>
    <w:lvl w:ilvl="4" w:tplc="A0ECF24A">
      <w:numFmt w:val="bullet"/>
      <w:lvlText w:val="•"/>
      <w:lvlJc w:val="left"/>
      <w:pPr>
        <w:ind w:left="3774" w:hanging="171"/>
      </w:pPr>
      <w:rPr>
        <w:rFonts w:hint="default"/>
        <w:lang w:val="pt-PT" w:eastAsia="pt-PT" w:bidi="pt-PT"/>
      </w:rPr>
    </w:lvl>
    <w:lvl w:ilvl="5" w:tplc="88769D64">
      <w:numFmt w:val="bullet"/>
      <w:lvlText w:val="•"/>
      <w:lvlJc w:val="left"/>
      <w:pPr>
        <w:ind w:left="4693" w:hanging="171"/>
      </w:pPr>
      <w:rPr>
        <w:rFonts w:hint="default"/>
        <w:lang w:val="pt-PT" w:eastAsia="pt-PT" w:bidi="pt-PT"/>
      </w:rPr>
    </w:lvl>
    <w:lvl w:ilvl="6" w:tplc="A6BC145E">
      <w:numFmt w:val="bullet"/>
      <w:lvlText w:val="•"/>
      <w:lvlJc w:val="left"/>
      <w:pPr>
        <w:ind w:left="5611" w:hanging="171"/>
      </w:pPr>
      <w:rPr>
        <w:rFonts w:hint="default"/>
        <w:lang w:val="pt-PT" w:eastAsia="pt-PT" w:bidi="pt-PT"/>
      </w:rPr>
    </w:lvl>
    <w:lvl w:ilvl="7" w:tplc="D89C7A18">
      <w:numFmt w:val="bullet"/>
      <w:lvlText w:val="•"/>
      <w:lvlJc w:val="left"/>
      <w:pPr>
        <w:ind w:left="6530" w:hanging="171"/>
      </w:pPr>
      <w:rPr>
        <w:rFonts w:hint="default"/>
        <w:lang w:val="pt-PT" w:eastAsia="pt-PT" w:bidi="pt-PT"/>
      </w:rPr>
    </w:lvl>
    <w:lvl w:ilvl="8" w:tplc="663EDF76">
      <w:numFmt w:val="bullet"/>
      <w:lvlText w:val="•"/>
      <w:lvlJc w:val="left"/>
      <w:pPr>
        <w:ind w:left="7449" w:hanging="171"/>
      </w:pPr>
      <w:rPr>
        <w:rFonts w:hint="default"/>
        <w:lang w:val="pt-PT" w:eastAsia="pt-PT" w:bidi="pt-PT"/>
      </w:rPr>
    </w:lvl>
  </w:abstractNum>
  <w:abstractNum w:abstractNumId="3">
    <w:nsid w:val="114064D3"/>
    <w:multiLevelType w:val="hybridMultilevel"/>
    <w:tmpl w:val="5ABAE4E6"/>
    <w:lvl w:ilvl="0" w:tplc="D8FA80FA">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8A5A29D6">
      <w:numFmt w:val="bullet"/>
      <w:lvlText w:val="•"/>
      <w:lvlJc w:val="left"/>
      <w:pPr>
        <w:ind w:left="1648" w:hanging="140"/>
      </w:pPr>
      <w:rPr>
        <w:rFonts w:hint="default"/>
        <w:lang w:val="pt-PT" w:eastAsia="pt-PT" w:bidi="pt-PT"/>
      </w:rPr>
    </w:lvl>
    <w:lvl w:ilvl="2" w:tplc="7B3C0A70">
      <w:numFmt w:val="bullet"/>
      <w:lvlText w:val="•"/>
      <w:lvlJc w:val="left"/>
      <w:pPr>
        <w:ind w:left="2497" w:hanging="140"/>
      </w:pPr>
      <w:rPr>
        <w:rFonts w:hint="default"/>
        <w:lang w:val="pt-PT" w:eastAsia="pt-PT" w:bidi="pt-PT"/>
      </w:rPr>
    </w:lvl>
    <w:lvl w:ilvl="3" w:tplc="BA96C0CC">
      <w:numFmt w:val="bullet"/>
      <w:lvlText w:val="•"/>
      <w:lvlJc w:val="left"/>
      <w:pPr>
        <w:ind w:left="3345" w:hanging="140"/>
      </w:pPr>
      <w:rPr>
        <w:rFonts w:hint="default"/>
        <w:lang w:val="pt-PT" w:eastAsia="pt-PT" w:bidi="pt-PT"/>
      </w:rPr>
    </w:lvl>
    <w:lvl w:ilvl="4" w:tplc="FE2222E4">
      <w:numFmt w:val="bullet"/>
      <w:lvlText w:val="•"/>
      <w:lvlJc w:val="left"/>
      <w:pPr>
        <w:ind w:left="4194" w:hanging="140"/>
      </w:pPr>
      <w:rPr>
        <w:rFonts w:hint="default"/>
        <w:lang w:val="pt-PT" w:eastAsia="pt-PT" w:bidi="pt-PT"/>
      </w:rPr>
    </w:lvl>
    <w:lvl w:ilvl="5" w:tplc="0684743C">
      <w:numFmt w:val="bullet"/>
      <w:lvlText w:val="•"/>
      <w:lvlJc w:val="left"/>
      <w:pPr>
        <w:ind w:left="5043" w:hanging="140"/>
      </w:pPr>
      <w:rPr>
        <w:rFonts w:hint="default"/>
        <w:lang w:val="pt-PT" w:eastAsia="pt-PT" w:bidi="pt-PT"/>
      </w:rPr>
    </w:lvl>
    <w:lvl w:ilvl="6" w:tplc="7D0E25FC">
      <w:numFmt w:val="bullet"/>
      <w:lvlText w:val="•"/>
      <w:lvlJc w:val="left"/>
      <w:pPr>
        <w:ind w:left="5891" w:hanging="140"/>
      </w:pPr>
      <w:rPr>
        <w:rFonts w:hint="default"/>
        <w:lang w:val="pt-PT" w:eastAsia="pt-PT" w:bidi="pt-PT"/>
      </w:rPr>
    </w:lvl>
    <w:lvl w:ilvl="7" w:tplc="9C70EC58">
      <w:numFmt w:val="bullet"/>
      <w:lvlText w:val="•"/>
      <w:lvlJc w:val="left"/>
      <w:pPr>
        <w:ind w:left="6740" w:hanging="140"/>
      </w:pPr>
      <w:rPr>
        <w:rFonts w:hint="default"/>
        <w:lang w:val="pt-PT" w:eastAsia="pt-PT" w:bidi="pt-PT"/>
      </w:rPr>
    </w:lvl>
    <w:lvl w:ilvl="8" w:tplc="94C02F92">
      <w:numFmt w:val="bullet"/>
      <w:lvlText w:val="•"/>
      <w:lvlJc w:val="left"/>
      <w:pPr>
        <w:ind w:left="7589" w:hanging="140"/>
      </w:pPr>
      <w:rPr>
        <w:rFonts w:hint="default"/>
        <w:lang w:val="pt-PT" w:eastAsia="pt-PT" w:bidi="pt-PT"/>
      </w:rPr>
    </w:lvl>
  </w:abstractNum>
  <w:abstractNum w:abstractNumId="4">
    <w:nsid w:val="120C12CC"/>
    <w:multiLevelType w:val="hybridMultilevel"/>
    <w:tmpl w:val="8DB26E3C"/>
    <w:lvl w:ilvl="0" w:tplc="79541F2A">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0C660EE4">
      <w:numFmt w:val="bullet"/>
      <w:lvlText w:val="•"/>
      <w:lvlJc w:val="left"/>
      <w:pPr>
        <w:ind w:left="1648" w:hanging="140"/>
      </w:pPr>
      <w:rPr>
        <w:rFonts w:hint="default"/>
        <w:lang w:val="pt-PT" w:eastAsia="pt-PT" w:bidi="pt-PT"/>
      </w:rPr>
    </w:lvl>
    <w:lvl w:ilvl="2" w:tplc="973E9C70">
      <w:numFmt w:val="bullet"/>
      <w:lvlText w:val="•"/>
      <w:lvlJc w:val="left"/>
      <w:pPr>
        <w:ind w:left="2497" w:hanging="140"/>
      </w:pPr>
      <w:rPr>
        <w:rFonts w:hint="default"/>
        <w:lang w:val="pt-PT" w:eastAsia="pt-PT" w:bidi="pt-PT"/>
      </w:rPr>
    </w:lvl>
    <w:lvl w:ilvl="3" w:tplc="22B6EDD6">
      <w:numFmt w:val="bullet"/>
      <w:lvlText w:val="•"/>
      <w:lvlJc w:val="left"/>
      <w:pPr>
        <w:ind w:left="3345" w:hanging="140"/>
      </w:pPr>
      <w:rPr>
        <w:rFonts w:hint="default"/>
        <w:lang w:val="pt-PT" w:eastAsia="pt-PT" w:bidi="pt-PT"/>
      </w:rPr>
    </w:lvl>
    <w:lvl w:ilvl="4" w:tplc="F4C600DE">
      <w:numFmt w:val="bullet"/>
      <w:lvlText w:val="•"/>
      <w:lvlJc w:val="left"/>
      <w:pPr>
        <w:ind w:left="4194" w:hanging="140"/>
      </w:pPr>
      <w:rPr>
        <w:rFonts w:hint="default"/>
        <w:lang w:val="pt-PT" w:eastAsia="pt-PT" w:bidi="pt-PT"/>
      </w:rPr>
    </w:lvl>
    <w:lvl w:ilvl="5" w:tplc="B49413A8">
      <w:numFmt w:val="bullet"/>
      <w:lvlText w:val="•"/>
      <w:lvlJc w:val="left"/>
      <w:pPr>
        <w:ind w:left="5043" w:hanging="140"/>
      </w:pPr>
      <w:rPr>
        <w:rFonts w:hint="default"/>
        <w:lang w:val="pt-PT" w:eastAsia="pt-PT" w:bidi="pt-PT"/>
      </w:rPr>
    </w:lvl>
    <w:lvl w:ilvl="6" w:tplc="511401F0">
      <w:numFmt w:val="bullet"/>
      <w:lvlText w:val="•"/>
      <w:lvlJc w:val="left"/>
      <w:pPr>
        <w:ind w:left="5891" w:hanging="140"/>
      </w:pPr>
      <w:rPr>
        <w:rFonts w:hint="default"/>
        <w:lang w:val="pt-PT" w:eastAsia="pt-PT" w:bidi="pt-PT"/>
      </w:rPr>
    </w:lvl>
    <w:lvl w:ilvl="7" w:tplc="BE4E4036">
      <w:numFmt w:val="bullet"/>
      <w:lvlText w:val="•"/>
      <w:lvlJc w:val="left"/>
      <w:pPr>
        <w:ind w:left="6740" w:hanging="140"/>
      </w:pPr>
      <w:rPr>
        <w:rFonts w:hint="default"/>
        <w:lang w:val="pt-PT" w:eastAsia="pt-PT" w:bidi="pt-PT"/>
      </w:rPr>
    </w:lvl>
    <w:lvl w:ilvl="8" w:tplc="AE6E60CE">
      <w:numFmt w:val="bullet"/>
      <w:lvlText w:val="•"/>
      <w:lvlJc w:val="left"/>
      <w:pPr>
        <w:ind w:left="7589" w:hanging="140"/>
      </w:pPr>
      <w:rPr>
        <w:rFonts w:hint="default"/>
        <w:lang w:val="pt-PT" w:eastAsia="pt-PT" w:bidi="pt-PT"/>
      </w:rPr>
    </w:lvl>
  </w:abstractNum>
  <w:abstractNum w:abstractNumId="5">
    <w:nsid w:val="136E0EF1"/>
    <w:multiLevelType w:val="hybridMultilevel"/>
    <w:tmpl w:val="C780EEB4"/>
    <w:lvl w:ilvl="0" w:tplc="11403006">
      <w:start w:val="59"/>
      <w:numFmt w:val="decimal"/>
      <w:lvlText w:val="%1-"/>
      <w:lvlJc w:val="left"/>
      <w:pPr>
        <w:ind w:left="423" w:hanging="321"/>
      </w:pPr>
      <w:rPr>
        <w:rFonts w:ascii="Times New Roman" w:eastAsia="Times New Roman" w:hAnsi="Times New Roman" w:cs="Times New Roman" w:hint="default"/>
        <w:spacing w:val="-1"/>
        <w:w w:val="100"/>
        <w:sz w:val="22"/>
        <w:szCs w:val="22"/>
        <w:lang w:val="pt-PT" w:eastAsia="pt-PT" w:bidi="pt-PT"/>
      </w:rPr>
    </w:lvl>
    <w:lvl w:ilvl="1" w:tplc="9FA2B9E6">
      <w:start w:val="1"/>
      <w:numFmt w:val="upperRoman"/>
      <w:lvlText w:val="%2"/>
      <w:lvlJc w:val="left"/>
      <w:pPr>
        <w:ind w:left="807" w:hanging="140"/>
      </w:pPr>
      <w:rPr>
        <w:rFonts w:ascii="Times New Roman" w:eastAsia="Times New Roman" w:hAnsi="Times New Roman" w:cs="Times New Roman" w:hint="default"/>
        <w:w w:val="99"/>
        <w:sz w:val="24"/>
        <w:szCs w:val="24"/>
        <w:lang w:val="pt-PT" w:eastAsia="pt-PT" w:bidi="pt-PT"/>
      </w:rPr>
    </w:lvl>
    <w:lvl w:ilvl="2" w:tplc="3F08A9E6">
      <w:numFmt w:val="bullet"/>
      <w:lvlText w:val="•"/>
      <w:lvlJc w:val="left"/>
      <w:pPr>
        <w:ind w:left="1742" w:hanging="140"/>
      </w:pPr>
      <w:rPr>
        <w:rFonts w:hint="default"/>
        <w:lang w:val="pt-PT" w:eastAsia="pt-PT" w:bidi="pt-PT"/>
      </w:rPr>
    </w:lvl>
    <w:lvl w:ilvl="3" w:tplc="48E6193C">
      <w:numFmt w:val="bullet"/>
      <w:lvlText w:val="•"/>
      <w:lvlJc w:val="left"/>
      <w:pPr>
        <w:ind w:left="2685" w:hanging="140"/>
      </w:pPr>
      <w:rPr>
        <w:rFonts w:hint="default"/>
        <w:lang w:val="pt-PT" w:eastAsia="pt-PT" w:bidi="pt-PT"/>
      </w:rPr>
    </w:lvl>
    <w:lvl w:ilvl="4" w:tplc="79646D6E">
      <w:numFmt w:val="bullet"/>
      <w:lvlText w:val="•"/>
      <w:lvlJc w:val="left"/>
      <w:pPr>
        <w:ind w:left="3628" w:hanging="140"/>
      </w:pPr>
      <w:rPr>
        <w:rFonts w:hint="default"/>
        <w:lang w:val="pt-PT" w:eastAsia="pt-PT" w:bidi="pt-PT"/>
      </w:rPr>
    </w:lvl>
    <w:lvl w:ilvl="5" w:tplc="7DB60FD4">
      <w:numFmt w:val="bullet"/>
      <w:lvlText w:val="•"/>
      <w:lvlJc w:val="left"/>
      <w:pPr>
        <w:ind w:left="4571" w:hanging="140"/>
      </w:pPr>
      <w:rPr>
        <w:rFonts w:hint="default"/>
        <w:lang w:val="pt-PT" w:eastAsia="pt-PT" w:bidi="pt-PT"/>
      </w:rPr>
    </w:lvl>
    <w:lvl w:ilvl="6" w:tplc="A01CBAE2">
      <w:numFmt w:val="bullet"/>
      <w:lvlText w:val="•"/>
      <w:lvlJc w:val="left"/>
      <w:pPr>
        <w:ind w:left="5514" w:hanging="140"/>
      </w:pPr>
      <w:rPr>
        <w:rFonts w:hint="default"/>
        <w:lang w:val="pt-PT" w:eastAsia="pt-PT" w:bidi="pt-PT"/>
      </w:rPr>
    </w:lvl>
    <w:lvl w:ilvl="7" w:tplc="02ACB946">
      <w:numFmt w:val="bullet"/>
      <w:lvlText w:val="•"/>
      <w:lvlJc w:val="left"/>
      <w:pPr>
        <w:ind w:left="6457" w:hanging="140"/>
      </w:pPr>
      <w:rPr>
        <w:rFonts w:hint="default"/>
        <w:lang w:val="pt-PT" w:eastAsia="pt-PT" w:bidi="pt-PT"/>
      </w:rPr>
    </w:lvl>
    <w:lvl w:ilvl="8" w:tplc="25A80D52">
      <w:numFmt w:val="bullet"/>
      <w:lvlText w:val="•"/>
      <w:lvlJc w:val="left"/>
      <w:pPr>
        <w:ind w:left="7400" w:hanging="140"/>
      </w:pPr>
      <w:rPr>
        <w:rFonts w:hint="default"/>
        <w:lang w:val="pt-PT" w:eastAsia="pt-PT" w:bidi="pt-PT"/>
      </w:rPr>
    </w:lvl>
  </w:abstractNum>
  <w:abstractNum w:abstractNumId="6">
    <w:nsid w:val="146B0552"/>
    <w:multiLevelType w:val="hybridMultilevel"/>
    <w:tmpl w:val="9DC2BCA2"/>
    <w:lvl w:ilvl="0" w:tplc="11CE4E3A">
      <w:start w:val="1"/>
      <w:numFmt w:val="upperRoman"/>
      <w:lvlText w:val="%1"/>
      <w:lvlJc w:val="left"/>
      <w:pPr>
        <w:ind w:left="102" w:hanging="185"/>
      </w:pPr>
      <w:rPr>
        <w:rFonts w:ascii="Times New Roman" w:eastAsia="Times New Roman" w:hAnsi="Times New Roman" w:cs="Times New Roman" w:hint="default"/>
        <w:spacing w:val="-16"/>
        <w:w w:val="99"/>
        <w:sz w:val="24"/>
        <w:szCs w:val="24"/>
        <w:lang w:val="pt-PT" w:eastAsia="pt-PT" w:bidi="pt-PT"/>
      </w:rPr>
    </w:lvl>
    <w:lvl w:ilvl="1" w:tplc="67C0ACFE">
      <w:numFmt w:val="bullet"/>
      <w:lvlText w:val="•"/>
      <w:lvlJc w:val="left"/>
      <w:pPr>
        <w:ind w:left="1018" w:hanging="185"/>
      </w:pPr>
      <w:rPr>
        <w:rFonts w:hint="default"/>
        <w:lang w:val="pt-PT" w:eastAsia="pt-PT" w:bidi="pt-PT"/>
      </w:rPr>
    </w:lvl>
    <w:lvl w:ilvl="2" w:tplc="21285796">
      <w:numFmt w:val="bullet"/>
      <w:lvlText w:val="•"/>
      <w:lvlJc w:val="left"/>
      <w:pPr>
        <w:ind w:left="1937" w:hanging="185"/>
      </w:pPr>
      <w:rPr>
        <w:rFonts w:hint="default"/>
        <w:lang w:val="pt-PT" w:eastAsia="pt-PT" w:bidi="pt-PT"/>
      </w:rPr>
    </w:lvl>
    <w:lvl w:ilvl="3" w:tplc="7A4C592E">
      <w:numFmt w:val="bullet"/>
      <w:lvlText w:val="•"/>
      <w:lvlJc w:val="left"/>
      <w:pPr>
        <w:ind w:left="2855" w:hanging="185"/>
      </w:pPr>
      <w:rPr>
        <w:rFonts w:hint="default"/>
        <w:lang w:val="pt-PT" w:eastAsia="pt-PT" w:bidi="pt-PT"/>
      </w:rPr>
    </w:lvl>
    <w:lvl w:ilvl="4" w:tplc="981ACB3A">
      <w:numFmt w:val="bullet"/>
      <w:lvlText w:val="•"/>
      <w:lvlJc w:val="left"/>
      <w:pPr>
        <w:ind w:left="3774" w:hanging="185"/>
      </w:pPr>
      <w:rPr>
        <w:rFonts w:hint="default"/>
        <w:lang w:val="pt-PT" w:eastAsia="pt-PT" w:bidi="pt-PT"/>
      </w:rPr>
    </w:lvl>
    <w:lvl w:ilvl="5" w:tplc="F99C7C0C">
      <w:numFmt w:val="bullet"/>
      <w:lvlText w:val="•"/>
      <w:lvlJc w:val="left"/>
      <w:pPr>
        <w:ind w:left="4693" w:hanging="185"/>
      </w:pPr>
      <w:rPr>
        <w:rFonts w:hint="default"/>
        <w:lang w:val="pt-PT" w:eastAsia="pt-PT" w:bidi="pt-PT"/>
      </w:rPr>
    </w:lvl>
    <w:lvl w:ilvl="6" w:tplc="74A8D690">
      <w:numFmt w:val="bullet"/>
      <w:lvlText w:val="•"/>
      <w:lvlJc w:val="left"/>
      <w:pPr>
        <w:ind w:left="5611" w:hanging="185"/>
      </w:pPr>
      <w:rPr>
        <w:rFonts w:hint="default"/>
        <w:lang w:val="pt-PT" w:eastAsia="pt-PT" w:bidi="pt-PT"/>
      </w:rPr>
    </w:lvl>
    <w:lvl w:ilvl="7" w:tplc="01B86470">
      <w:numFmt w:val="bullet"/>
      <w:lvlText w:val="•"/>
      <w:lvlJc w:val="left"/>
      <w:pPr>
        <w:ind w:left="6530" w:hanging="185"/>
      </w:pPr>
      <w:rPr>
        <w:rFonts w:hint="default"/>
        <w:lang w:val="pt-PT" w:eastAsia="pt-PT" w:bidi="pt-PT"/>
      </w:rPr>
    </w:lvl>
    <w:lvl w:ilvl="8" w:tplc="99FAB6E6">
      <w:numFmt w:val="bullet"/>
      <w:lvlText w:val="•"/>
      <w:lvlJc w:val="left"/>
      <w:pPr>
        <w:ind w:left="7449" w:hanging="185"/>
      </w:pPr>
      <w:rPr>
        <w:rFonts w:hint="default"/>
        <w:lang w:val="pt-PT" w:eastAsia="pt-PT" w:bidi="pt-PT"/>
      </w:rPr>
    </w:lvl>
  </w:abstractNum>
  <w:abstractNum w:abstractNumId="7">
    <w:nsid w:val="15F22AE7"/>
    <w:multiLevelType w:val="hybridMultilevel"/>
    <w:tmpl w:val="5072ACEE"/>
    <w:lvl w:ilvl="0" w:tplc="9FBC68E0">
      <w:start w:val="1"/>
      <w:numFmt w:val="upperRoman"/>
      <w:lvlText w:val="%1"/>
      <w:lvlJc w:val="left"/>
      <w:pPr>
        <w:ind w:left="102" w:hanging="140"/>
      </w:pPr>
      <w:rPr>
        <w:rFonts w:ascii="Times New Roman" w:eastAsia="Times New Roman" w:hAnsi="Times New Roman" w:cs="Times New Roman" w:hint="default"/>
        <w:w w:val="99"/>
        <w:sz w:val="24"/>
        <w:szCs w:val="24"/>
        <w:lang w:val="pt-PT" w:eastAsia="pt-PT" w:bidi="pt-PT"/>
      </w:rPr>
    </w:lvl>
    <w:lvl w:ilvl="1" w:tplc="B4D869C6">
      <w:numFmt w:val="bullet"/>
      <w:lvlText w:val="•"/>
      <w:lvlJc w:val="left"/>
      <w:pPr>
        <w:ind w:left="1018" w:hanging="140"/>
      </w:pPr>
      <w:rPr>
        <w:rFonts w:hint="default"/>
        <w:lang w:val="pt-PT" w:eastAsia="pt-PT" w:bidi="pt-PT"/>
      </w:rPr>
    </w:lvl>
    <w:lvl w:ilvl="2" w:tplc="4A98F602">
      <w:numFmt w:val="bullet"/>
      <w:lvlText w:val="•"/>
      <w:lvlJc w:val="left"/>
      <w:pPr>
        <w:ind w:left="1937" w:hanging="140"/>
      </w:pPr>
      <w:rPr>
        <w:rFonts w:hint="default"/>
        <w:lang w:val="pt-PT" w:eastAsia="pt-PT" w:bidi="pt-PT"/>
      </w:rPr>
    </w:lvl>
    <w:lvl w:ilvl="3" w:tplc="62DAC9BC">
      <w:numFmt w:val="bullet"/>
      <w:lvlText w:val="•"/>
      <w:lvlJc w:val="left"/>
      <w:pPr>
        <w:ind w:left="2855" w:hanging="140"/>
      </w:pPr>
      <w:rPr>
        <w:rFonts w:hint="default"/>
        <w:lang w:val="pt-PT" w:eastAsia="pt-PT" w:bidi="pt-PT"/>
      </w:rPr>
    </w:lvl>
    <w:lvl w:ilvl="4" w:tplc="A942E994">
      <w:numFmt w:val="bullet"/>
      <w:lvlText w:val="•"/>
      <w:lvlJc w:val="left"/>
      <w:pPr>
        <w:ind w:left="3774" w:hanging="140"/>
      </w:pPr>
      <w:rPr>
        <w:rFonts w:hint="default"/>
        <w:lang w:val="pt-PT" w:eastAsia="pt-PT" w:bidi="pt-PT"/>
      </w:rPr>
    </w:lvl>
    <w:lvl w:ilvl="5" w:tplc="51DCF748">
      <w:numFmt w:val="bullet"/>
      <w:lvlText w:val="•"/>
      <w:lvlJc w:val="left"/>
      <w:pPr>
        <w:ind w:left="4693" w:hanging="140"/>
      </w:pPr>
      <w:rPr>
        <w:rFonts w:hint="default"/>
        <w:lang w:val="pt-PT" w:eastAsia="pt-PT" w:bidi="pt-PT"/>
      </w:rPr>
    </w:lvl>
    <w:lvl w:ilvl="6" w:tplc="1674D248">
      <w:numFmt w:val="bullet"/>
      <w:lvlText w:val="•"/>
      <w:lvlJc w:val="left"/>
      <w:pPr>
        <w:ind w:left="5611" w:hanging="140"/>
      </w:pPr>
      <w:rPr>
        <w:rFonts w:hint="default"/>
        <w:lang w:val="pt-PT" w:eastAsia="pt-PT" w:bidi="pt-PT"/>
      </w:rPr>
    </w:lvl>
    <w:lvl w:ilvl="7" w:tplc="8B0A785C">
      <w:numFmt w:val="bullet"/>
      <w:lvlText w:val="•"/>
      <w:lvlJc w:val="left"/>
      <w:pPr>
        <w:ind w:left="6530" w:hanging="140"/>
      </w:pPr>
      <w:rPr>
        <w:rFonts w:hint="default"/>
        <w:lang w:val="pt-PT" w:eastAsia="pt-PT" w:bidi="pt-PT"/>
      </w:rPr>
    </w:lvl>
    <w:lvl w:ilvl="8" w:tplc="D2160BC4">
      <w:numFmt w:val="bullet"/>
      <w:lvlText w:val="•"/>
      <w:lvlJc w:val="left"/>
      <w:pPr>
        <w:ind w:left="7449" w:hanging="140"/>
      </w:pPr>
      <w:rPr>
        <w:rFonts w:hint="default"/>
        <w:lang w:val="pt-PT" w:eastAsia="pt-PT" w:bidi="pt-PT"/>
      </w:rPr>
    </w:lvl>
  </w:abstractNum>
  <w:abstractNum w:abstractNumId="8">
    <w:nsid w:val="1A0F7948"/>
    <w:multiLevelType w:val="hybridMultilevel"/>
    <w:tmpl w:val="1B12C0B4"/>
    <w:lvl w:ilvl="0" w:tplc="68C25BC8">
      <w:start w:val="1"/>
      <w:numFmt w:val="upperRoman"/>
      <w:lvlText w:val="%1"/>
      <w:lvlJc w:val="left"/>
      <w:pPr>
        <w:ind w:left="102" w:hanging="190"/>
      </w:pPr>
      <w:rPr>
        <w:rFonts w:ascii="Times New Roman" w:eastAsia="Times New Roman" w:hAnsi="Times New Roman" w:cs="Times New Roman" w:hint="default"/>
        <w:spacing w:val="-11"/>
        <w:w w:val="99"/>
        <w:sz w:val="24"/>
        <w:szCs w:val="24"/>
        <w:lang w:val="pt-PT" w:eastAsia="pt-PT" w:bidi="pt-PT"/>
      </w:rPr>
    </w:lvl>
    <w:lvl w:ilvl="1" w:tplc="828EE858">
      <w:numFmt w:val="bullet"/>
      <w:lvlText w:val="•"/>
      <w:lvlJc w:val="left"/>
      <w:pPr>
        <w:ind w:left="1018" w:hanging="190"/>
      </w:pPr>
      <w:rPr>
        <w:rFonts w:hint="default"/>
        <w:lang w:val="pt-PT" w:eastAsia="pt-PT" w:bidi="pt-PT"/>
      </w:rPr>
    </w:lvl>
    <w:lvl w:ilvl="2" w:tplc="FCF83FC0">
      <w:numFmt w:val="bullet"/>
      <w:lvlText w:val="•"/>
      <w:lvlJc w:val="left"/>
      <w:pPr>
        <w:ind w:left="1937" w:hanging="190"/>
      </w:pPr>
      <w:rPr>
        <w:rFonts w:hint="default"/>
        <w:lang w:val="pt-PT" w:eastAsia="pt-PT" w:bidi="pt-PT"/>
      </w:rPr>
    </w:lvl>
    <w:lvl w:ilvl="3" w:tplc="F4724478">
      <w:numFmt w:val="bullet"/>
      <w:lvlText w:val="•"/>
      <w:lvlJc w:val="left"/>
      <w:pPr>
        <w:ind w:left="2855" w:hanging="190"/>
      </w:pPr>
      <w:rPr>
        <w:rFonts w:hint="default"/>
        <w:lang w:val="pt-PT" w:eastAsia="pt-PT" w:bidi="pt-PT"/>
      </w:rPr>
    </w:lvl>
    <w:lvl w:ilvl="4" w:tplc="364C80C0">
      <w:numFmt w:val="bullet"/>
      <w:lvlText w:val="•"/>
      <w:lvlJc w:val="left"/>
      <w:pPr>
        <w:ind w:left="3774" w:hanging="190"/>
      </w:pPr>
      <w:rPr>
        <w:rFonts w:hint="default"/>
        <w:lang w:val="pt-PT" w:eastAsia="pt-PT" w:bidi="pt-PT"/>
      </w:rPr>
    </w:lvl>
    <w:lvl w:ilvl="5" w:tplc="E56A98D8">
      <w:numFmt w:val="bullet"/>
      <w:lvlText w:val="•"/>
      <w:lvlJc w:val="left"/>
      <w:pPr>
        <w:ind w:left="4693" w:hanging="190"/>
      </w:pPr>
      <w:rPr>
        <w:rFonts w:hint="default"/>
        <w:lang w:val="pt-PT" w:eastAsia="pt-PT" w:bidi="pt-PT"/>
      </w:rPr>
    </w:lvl>
    <w:lvl w:ilvl="6" w:tplc="3A66DBC6">
      <w:numFmt w:val="bullet"/>
      <w:lvlText w:val="•"/>
      <w:lvlJc w:val="left"/>
      <w:pPr>
        <w:ind w:left="5611" w:hanging="190"/>
      </w:pPr>
      <w:rPr>
        <w:rFonts w:hint="default"/>
        <w:lang w:val="pt-PT" w:eastAsia="pt-PT" w:bidi="pt-PT"/>
      </w:rPr>
    </w:lvl>
    <w:lvl w:ilvl="7" w:tplc="B57829B4">
      <w:numFmt w:val="bullet"/>
      <w:lvlText w:val="•"/>
      <w:lvlJc w:val="left"/>
      <w:pPr>
        <w:ind w:left="6530" w:hanging="190"/>
      </w:pPr>
      <w:rPr>
        <w:rFonts w:hint="default"/>
        <w:lang w:val="pt-PT" w:eastAsia="pt-PT" w:bidi="pt-PT"/>
      </w:rPr>
    </w:lvl>
    <w:lvl w:ilvl="8" w:tplc="33B28A96">
      <w:numFmt w:val="bullet"/>
      <w:lvlText w:val="•"/>
      <w:lvlJc w:val="left"/>
      <w:pPr>
        <w:ind w:left="7449" w:hanging="190"/>
      </w:pPr>
      <w:rPr>
        <w:rFonts w:hint="default"/>
        <w:lang w:val="pt-PT" w:eastAsia="pt-PT" w:bidi="pt-PT"/>
      </w:rPr>
    </w:lvl>
  </w:abstractNum>
  <w:abstractNum w:abstractNumId="9">
    <w:nsid w:val="1E2D6473"/>
    <w:multiLevelType w:val="hybridMultilevel"/>
    <w:tmpl w:val="D9A89DFE"/>
    <w:lvl w:ilvl="0" w:tplc="B1884E3A">
      <w:start w:val="1"/>
      <w:numFmt w:val="upperRoman"/>
      <w:lvlText w:val="%1"/>
      <w:lvlJc w:val="left"/>
      <w:pPr>
        <w:ind w:left="102" w:hanging="425"/>
      </w:pPr>
      <w:rPr>
        <w:rFonts w:ascii="Times New Roman" w:eastAsia="Times New Roman" w:hAnsi="Times New Roman" w:cs="Times New Roman" w:hint="default"/>
        <w:spacing w:val="-16"/>
        <w:w w:val="99"/>
        <w:sz w:val="24"/>
        <w:szCs w:val="24"/>
        <w:lang w:val="pt-PT" w:eastAsia="pt-PT" w:bidi="pt-PT"/>
      </w:rPr>
    </w:lvl>
    <w:lvl w:ilvl="1" w:tplc="7CCE51DC">
      <w:numFmt w:val="bullet"/>
      <w:lvlText w:val="•"/>
      <w:lvlJc w:val="left"/>
      <w:pPr>
        <w:ind w:left="1018" w:hanging="425"/>
      </w:pPr>
      <w:rPr>
        <w:rFonts w:hint="default"/>
        <w:lang w:val="pt-PT" w:eastAsia="pt-PT" w:bidi="pt-PT"/>
      </w:rPr>
    </w:lvl>
    <w:lvl w:ilvl="2" w:tplc="EA12396C">
      <w:numFmt w:val="bullet"/>
      <w:lvlText w:val="•"/>
      <w:lvlJc w:val="left"/>
      <w:pPr>
        <w:ind w:left="1937" w:hanging="425"/>
      </w:pPr>
      <w:rPr>
        <w:rFonts w:hint="default"/>
        <w:lang w:val="pt-PT" w:eastAsia="pt-PT" w:bidi="pt-PT"/>
      </w:rPr>
    </w:lvl>
    <w:lvl w:ilvl="3" w:tplc="5192AF08">
      <w:numFmt w:val="bullet"/>
      <w:lvlText w:val="•"/>
      <w:lvlJc w:val="left"/>
      <w:pPr>
        <w:ind w:left="2855" w:hanging="425"/>
      </w:pPr>
      <w:rPr>
        <w:rFonts w:hint="default"/>
        <w:lang w:val="pt-PT" w:eastAsia="pt-PT" w:bidi="pt-PT"/>
      </w:rPr>
    </w:lvl>
    <w:lvl w:ilvl="4" w:tplc="3E107182">
      <w:numFmt w:val="bullet"/>
      <w:lvlText w:val="•"/>
      <w:lvlJc w:val="left"/>
      <w:pPr>
        <w:ind w:left="3774" w:hanging="425"/>
      </w:pPr>
      <w:rPr>
        <w:rFonts w:hint="default"/>
        <w:lang w:val="pt-PT" w:eastAsia="pt-PT" w:bidi="pt-PT"/>
      </w:rPr>
    </w:lvl>
    <w:lvl w:ilvl="5" w:tplc="20ACB64C">
      <w:numFmt w:val="bullet"/>
      <w:lvlText w:val="•"/>
      <w:lvlJc w:val="left"/>
      <w:pPr>
        <w:ind w:left="4693" w:hanging="425"/>
      </w:pPr>
      <w:rPr>
        <w:rFonts w:hint="default"/>
        <w:lang w:val="pt-PT" w:eastAsia="pt-PT" w:bidi="pt-PT"/>
      </w:rPr>
    </w:lvl>
    <w:lvl w:ilvl="6" w:tplc="3A8A1FFC">
      <w:numFmt w:val="bullet"/>
      <w:lvlText w:val="•"/>
      <w:lvlJc w:val="left"/>
      <w:pPr>
        <w:ind w:left="5611" w:hanging="425"/>
      </w:pPr>
      <w:rPr>
        <w:rFonts w:hint="default"/>
        <w:lang w:val="pt-PT" w:eastAsia="pt-PT" w:bidi="pt-PT"/>
      </w:rPr>
    </w:lvl>
    <w:lvl w:ilvl="7" w:tplc="5BCC2928">
      <w:numFmt w:val="bullet"/>
      <w:lvlText w:val="•"/>
      <w:lvlJc w:val="left"/>
      <w:pPr>
        <w:ind w:left="6530" w:hanging="425"/>
      </w:pPr>
      <w:rPr>
        <w:rFonts w:hint="default"/>
        <w:lang w:val="pt-PT" w:eastAsia="pt-PT" w:bidi="pt-PT"/>
      </w:rPr>
    </w:lvl>
    <w:lvl w:ilvl="8" w:tplc="2AFA32A4">
      <w:numFmt w:val="bullet"/>
      <w:lvlText w:val="•"/>
      <w:lvlJc w:val="left"/>
      <w:pPr>
        <w:ind w:left="7449" w:hanging="425"/>
      </w:pPr>
      <w:rPr>
        <w:rFonts w:hint="default"/>
        <w:lang w:val="pt-PT" w:eastAsia="pt-PT" w:bidi="pt-PT"/>
      </w:rPr>
    </w:lvl>
  </w:abstractNum>
  <w:abstractNum w:abstractNumId="10">
    <w:nsid w:val="1E8F0188"/>
    <w:multiLevelType w:val="hybridMultilevel"/>
    <w:tmpl w:val="EAAEA094"/>
    <w:lvl w:ilvl="0" w:tplc="FA04F6E0">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6F9C0E48">
      <w:numFmt w:val="bullet"/>
      <w:lvlText w:val="•"/>
      <w:lvlJc w:val="left"/>
      <w:pPr>
        <w:ind w:left="1648" w:hanging="140"/>
      </w:pPr>
      <w:rPr>
        <w:rFonts w:hint="default"/>
        <w:lang w:val="pt-PT" w:eastAsia="pt-PT" w:bidi="pt-PT"/>
      </w:rPr>
    </w:lvl>
    <w:lvl w:ilvl="2" w:tplc="55565016">
      <w:numFmt w:val="bullet"/>
      <w:lvlText w:val="•"/>
      <w:lvlJc w:val="left"/>
      <w:pPr>
        <w:ind w:left="2497" w:hanging="140"/>
      </w:pPr>
      <w:rPr>
        <w:rFonts w:hint="default"/>
        <w:lang w:val="pt-PT" w:eastAsia="pt-PT" w:bidi="pt-PT"/>
      </w:rPr>
    </w:lvl>
    <w:lvl w:ilvl="3" w:tplc="E83A8598">
      <w:numFmt w:val="bullet"/>
      <w:lvlText w:val="•"/>
      <w:lvlJc w:val="left"/>
      <w:pPr>
        <w:ind w:left="3345" w:hanging="140"/>
      </w:pPr>
      <w:rPr>
        <w:rFonts w:hint="default"/>
        <w:lang w:val="pt-PT" w:eastAsia="pt-PT" w:bidi="pt-PT"/>
      </w:rPr>
    </w:lvl>
    <w:lvl w:ilvl="4" w:tplc="BD32B628">
      <w:numFmt w:val="bullet"/>
      <w:lvlText w:val="•"/>
      <w:lvlJc w:val="left"/>
      <w:pPr>
        <w:ind w:left="4194" w:hanging="140"/>
      </w:pPr>
      <w:rPr>
        <w:rFonts w:hint="default"/>
        <w:lang w:val="pt-PT" w:eastAsia="pt-PT" w:bidi="pt-PT"/>
      </w:rPr>
    </w:lvl>
    <w:lvl w:ilvl="5" w:tplc="8F0E8F32">
      <w:numFmt w:val="bullet"/>
      <w:lvlText w:val="•"/>
      <w:lvlJc w:val="left"/>
      <w:pPr>
        <w:ind w:left="5043" w:hanging="140"/>
      </w:pPr>
      <w:rPr>
        <w:rFonts w:hint="default"/>
        <w:lang w:val="pt-PT" w:eastAsia="pt-PT" w:bidi="pt-PT"/>
      </w:rPr>
    </w:lvl>
    <w:lvl w:ilvl="6" w:tplc="09AC4C32">
      <w:numFmt w:val="bullet"/>
      <w:lvlText w:val="•"/>
      <w:lvlJc w:val="left"/>
      <w:pPr>
        <w:ind w:left="5891" w:hanging="140"/>
      </w:pPr>
      <w:rPr>
        <w:rFonts w:hint="default"/>
        <w:lang w:val="pt-PT" w:eastAsia="pt-PT" w:bidi="pt-PT"/>
      </w:rPr>
    </w:lvl>
    <w:lvl w:ilvl="7" w:tplc="88D01B4C">
      <w:numFmt w:val="bullet"/>
      <w:lvlText w:val="•"/>
      <w:lvlJc w:val="left"/>
      <w:pPr>
        <w:ind w:left="6740" w:hanging="140"/>
      </w:pPr>
      <w:rPr>
        <w:rFonts w:hint="default"/>
        <w:lang w:val="pt-PT" w:eastAsia="pt-PT" w:bidi="pt-PT"/>
      </w:rPr>
    </w:lvl>
    <w:lvl w:ilvl="8" w:tplc="A3F68276">
      <w:numFmt w:val="bullet"/>
      <w:lvlText w:val="•"/>
      <w:lvlJc w:val="left"/>
      <w:pPr>
        <w:ind w:left="7589" w:hanging="140"/>
      </w:pPr>
      <w:rPr>
        <w:rFonts w:hint="default"/>
        <w:lang w:val="pt-PT" w:eastAsia="pt-PT" w:bidi="pt-PT"/>
      </w:rPr>
    </w:lvl>
  </w:abstractNum>
  <w:abstractNum w:abstractNumId="11">
    <w:nsid w:val="1EB37E4B"/>
    <w:multiLevelType w:val="hybridMultilevel"/>
    <w:tmpl w:val="C7C4422C"/>
    <w:lvl w:ilvl="0" w:tplc="DDA252B4">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483EC066">
      <w:numFmt w:val="bullet"/>
      <w:lvlText w:val="•"/>
      <w:lvlJc w:val="left"/>
      <w:pPr>
        <w:ind w:left="1648" w:hanging="140"/>
      </w:pPr>
      <w:rPr>
        <w:rFonts w:hint="default"/>
        <w:lang w:val="pt-PT" w:eastAsia="pt-PT" w:bidi="pt-PT"/>
      </w:rPr>
    </w:lvl>
    <w:lvl w:ilvl="2" w:tplc="B5B2E64E">
      <w:numFmt w:val="bullet"/>
      <w:lvlText w:val="•"/>
      <w:lvlJc w:val="left"/>
      <w:pPr>
        <w:ind w:left="2497" w:hanging="140"/>
      </w:pPr>
      <w:rPr>
        <w:rFonts w:hint="default"/>
        <w:lang w:val="pt-PT" w:eastAsia="pt-PT" w:bidi="pt-PT"/>
      </w:rPr>
    </w:lvl>
    <w:lvl w:ilvl="3" w:tplc="0186A8B2">
      <w:numFmt w:val="bullet"/>
      <w:lvlText w:val="•"/>
      <w:lvlJc w:val="left"/>
      <w:pPr>
        <w:ind w:left="3345" w:hanging="140"/>
      </w:pPr>
      <w:rPr>
        <w:rFonts w:hint="default"/>
        <w:lang w:val="pt-PT" w:eastAsia="pt-PT" w:bidi="pt-PT"/>
      </w:rPr>
    </w:lvl>
    <w:lvl w:ilvl="4" w:tplc="2B722178">
      <w:numFmt w:val="bullet"/>
      <w:lvlText w:val="•"/>
      <w:lvlJc w:val="left"/>
      <w:pPr>
        <w:ind w:left="4194" w:hanging="140"/>
      </w:pPr>
      <w:rPr>
        <w:rFonts w:hint="default"/>
        <w:lang w:val="pt-PT" w:eastAsia="pt-PT" w:bidi="pt-PT"/>
      </w:rPr>
    </w:lvl>
    <w:lvl w:ilvl="5" w:tplc="7DCC9580">
      <w:numFmt w:val="bullet"/>
      <w:lvlText w:val="•"/>
      <w:lvlJc w:val="left"/>
      <w:pPr>
        <w:ind w:left="5043" w:hanging="140"/>
      </w:pPr>
      <w:rPr>
        <w:rFonts w:hint="default"/>
        <w:lang w:val="pt-PT" w:eastAsia="pt-PT" w:bidi="pt-PT"/>
      </w:rPr>
    </w:lvl>
    <w:lvl w:ilvl="6" w:tplc="CAF6DB2A">
      <w:numFmt w:val="bullet"/>
      <w:lvlText w:val="•"/>
      <w:lvlJc w:val="left"/>
      <w:pPr>
        <w:ind w:left="5891" w:hanging="140"/>
      </w:pPr>
      <w:rPr>
        <w:rFonts w:hint="default"/>
        <w:lang w:val="pt-PT" w:eastAsia="pt-PT" w:bidi="pt-PT"/>
      </w:rPr>
    </w:lvl>
    <w:lvl w:ilvl="7" w:tplc="585EAACE">
      <w:numFmt w:val="bullet"/>
      <w:lvlText w:val="•"/>
      <w:lvlJc w:val="left"/>
      <w:pPr>
        <w:ind w:left="6740" w:hanging="140"/>
      </w:pPr>
      <w:rPr>
        <w:rFonts w:hint="default"/>
        <w:lang w:val="pt-PT" w:eastAsia="pt-PT" w:bidi="pt-PT"/>
      </w:rPr>
    </w:lvl>
    <w:lvl w:ilvl="8" w:tplc="4E66248E">
      <w:numFmt w:val="bullet"/>
      <w:lvlText w:val="•"/>
      <w:lvlJc w:val="left"/>
      <w:pPr>
        <w:ind w:left="7589" w:hanging="140"/>
      </w:pPr>
      <w:rPr>
        <w:rFonts w:hint="default"/>
        <w:lang w:val="pt-PT" w:eastAsia="pt-PT" w:bidi="pt-PT"/>
      </w:rPr>
    </w:lvl>
  </w:abstractNum>
  <w:abstractNum w:abstractNumId="12">
    <w:nsid w:val="1EED2023"/>
    <w:multiLevelType w:val="hybridMultilevel"/>
    <w:tmpl w:val="297CFCAA"/>
    <w:lvl w:ilvl="0" w:tplc="9F0AD75E">
      <w:start w:val="1"/>
      <w:numFmt w:val="upperRoman"/>
      <w:lvlText w:val="%1"/>
      <w:lvlJc w:val="left"/>
      <w:pPr>
        <w:ind w:left="102" w:hanging="147"/>
      </w:pPr>
      <w:rPr>
        <w:rFonts w:ascii="Times New Roman" w:eastAsia="Times New Roman" w:hAnsi="Times New Roman" w:cs="Times New Roman" w:hint="default"/>
        <w:w w:val="99"/>
        <w:sz w:val="24"/>
        <w:szCs w:val="24"/>
        <w:lang w:val="pt-PT" w:eastAsia="pt-PT" w:bidi="pt-PT"/>
      </w:rPr>
    </w:lvl>
    <w:lvl w:ilvl="1" w:tplc="A8567AE6">
      <w:numFmt w:val="bullet"/>
      <w:lvlText w:val="•"/>
      <w:lvlJc w:val="left"/>
      <w:pPr>
        <w:ind w:left="1018" w:hanging="147"/>
      </w:pPr>
      <w:rPr>
        <w:rFonts w:hint="default"/>
        <w:lang w:val="pt-PT" w:eastAsia="pt-PT" w:bidi="pt-PT"/>
      </w:rPr>
    </w:lvl>
    <w:lvl w:ilvl="2" w:tplc="49103DDA">
      <w:numFmt w:val="bullet"/>
      <w:lvlText w:val="•"/>
      <w:lvlJc w:val="left"/>
      <w:pPr>
        <w:ind w:left="1937" w:hanging="147"/>
      </w:pPr>
      <w:rPr>
        <w:rFonts w:hint="default"/>
        <w:lang w:val="pt-PT" w:eastAsia="pt-PT" w:bidi="pt-PT"/>
      </w:rPr>
    </w:lvl>
    <w:lvl w:ilvl="3" w:tplc="3B00D94E">
      <w:numFmt w:val="bullet"/>
      <w:lvlText w:val="•"/>
      <w:lvlJc w:val="left"/>
      <w:pPr>
        <w:ind w:left="2855" w:hanging="147"/>
      </w:pPr>
      <w:rPr>
        <w:rFonts w:hint="default"/>
        <w:lang w:val="pt-PT" w:eastAsia="pt-PT" w:bidi="pt-PT"/>
      </w:rPr>
    </w:lvl>
    <w:lvl w:ilvl="4" w:tplc="2B5604AC">
      <w:numFmt w:val="bullet"/>
      <w:lvlText w:val="•"/>
      <w:lvlJc w:val="left"/>
      <w:pPr>
        <w:ind w:left="3774" w:hanging="147"/>
      </w:pPr>
      <w:rPr>
        <w:rFonts w:hint="default"/>
        <w:lang w:val="pt-PT" w:eastAsia="pt-PT" w:bidi="pt-PT"/>
      </w:rPr>
    </w:lvl>
    <w:lvl w:ilvl="5" w:tplc="7786D126">
      <w:numFmt w:val="bullet"/>
      <w:lvlText w:val="•"/>
      <w:lvlJc w:val="left"/>
      <w:pPr>
        <w:ind w:left="4693" w:hanging="147"/>
      </w:pPr>
      <w:rPr>
        <w:rFonts w:hint="default"/>
        <w:lang w:val="pt-PT" w:eastAsia="pt-PT" w:bidi="pt-PT"/>
      </w:rPr>
    </w:lvl>
    <w:lvl w:ilvl="6" w:tplc="3D20722E">
      <w:numFmt w:val="bullet"/>
      <w:lvlText w:val="•"/>
      <w:lvlJc w:val="left"/>
      <w:pPr>
        <w:ind w:left="5611" w:hanging="147"/>
      </w:pPr>
      <w:rPr>
        <w:rFonts w:hint="default"/>
        <w:lang w:val="pt-PT" w:eastAsia="pt-PT" w:bidi="pt-PT"/>
      </w:rPr>
    </w:lvl>
    <w:lvl w:ilvl="7" w:tplc="BCA6D7AA">
      <w:numFmt w:val="bullet"/>
      <w:lvlText w:val="•"/>
      <w:lvlJc w:val="left"/>
      <w:pPr>
        <w:ind w:left="6530" w:hanging="147"/>
      </w:pPr>
      <w:rPr>
        <w:rFonts w:hint="default"/>
        <w:lang w:val="pt-PT" w:eastAsia="pt-PT" w:bidi="pt-PT"/>
      </w:rPr>
    </w:lvl>
    <w:lvl w:ilvl="8" w:tplc="40BCBEF8">
      <w:numFmt w:val="bullet"/>
      <w:lvlText w:val="•"/>
      <w:lvlJc w:val="left"/>
      <w:pPr>
        <w:ind w:left="7449" w:hanging="147"/>
      </w:pPr>
      <w:rPr>
        <w:rFonts w:hint="default"/>
        <w:lang w:val="pt-PT" w:eastAsia="pt-PT" w:bidi="pt-PT"/>
      </w:rPr>
    </w:lvl>
  </w:abstractNum>
  <w:abstractNum w:abstractNumId="13">
    <w:nsid w:val="205109E7"/>
    <w:multiLevelType w:val="hybridMultilevel"/>
    <w:tmpl w:val="46C09CDC"/>
    <w:lvl w:ilvl="0" w:tplc="2D326124">
      <w:start w:val="1"/>
      <w:numFmt w:val="upperRoman"/>
      <w:lvlText w:val="%1"/>
      <w:lvlJc w:val="left"/>
      <w:pPr>
        <w:ind w:left="102" w:hanging="140"/>
      </w:pPr>
      <w:rPr>
        <w:rFonts w:ascii="Times New Roman" w:eastAsia="Times New Roman" w:hAnsi="Times New Roman" w:cs="Times New Roman" w:hint="default"/>
        <w:w w:val="99"/>
        <w:sz w:val="24"/>
        <w:szCs w:val="24"/>
        <w:lang w:val="pt-PT" w:eastAsia="pt-PT" w:bidi="pt-PT"/>
      </w:rPr>
    </w:lvl>
    <w:lvl w:ilvl="1" w:tplc="3A5E70EA">
      <w:numFmt w:val="bullet"/>
      <w:lvlText w:val="•"/>
      <w:lvlJc w:val="left"/>
      <w:pPr>
        <w:ind w:left="1018" w:hanging="140"/>
      </w:pPr>
      <w:rPr>
        <w:rFonts w:hint="default"/>
        <w:lang w:val="pt-PT" w:eastAsia="pt-PT" w:bidi="pt-PT"/>
      </w:rPr>
    </w:lvl>
    <w:lvl w:ilvl="2" w:tplc="4E162EA8">
      <w:numFmt w:val="bullet"/>
      <w:lvlText w:val="•"/>
      <w:lvlJc w:val="left"/>
      <w:pPr>
        <w:ind w:left="1937" w:hanging="140"/>
      </w:pPr>
      <w:rPr>
        <w:rFonts w:hint="default"/>
        <w:lang w:val="pt-PT" w:eastAsia="pt-PT" w:bidi="pt-PT"/>
      </w:rPr>
    </w:lvl>
    <w:lvl w:ilvl="3" w:tplc="72189586">
      <w:numFmt w:val="bullet"/>
      <w:lvlText w:val="•"/>
      <w:lvlJc w:val="left"/>
      <w:pPr>
        <w:ind w:left="2855" w:hanging="140"/>
      </w:pPr>
      <w:rPr>
        <w:rFonts w:hint="default"/>
        <w:lang w:val="pt-PT" w:eastAsia="pt-PT" w:bidi="pt-PT"/>
      </w:rPr>
    </w:lvl>
    <w:lvl w:ilvl="4" w:tplc="D4C87CD0">
      <w:numFmt w:val="bullet"/>
      <w:lvlText w:val="•"/>
      <w:lvlJc w:val="left"/>
      <w:pPr>
        <w:ind w:left="3774" w:hanging="140"/>
      </w:pPr>
      <w:rPr>
        <w:rFonts w:hint="default"/>
        <w:lang w:val="pt-PT" w:eastAsia="pt-PT" w:bidi="pt-PT"/>
      </w:rPr>
    </w:lvl>
    <w:lvl w:ilvl="5" w:tplc="BFBC2014">
      <w:numFmt w:val="bullet"/>
      <w:lvlText w:val="•"/>
      <w:lvlJc w:val="left"/>
      <w:pPr>
        <w:ind w:left="4693" w:hanging="140"/>
      </w:pPr>
      <w:rPr>
        <w:rFonts w:hint="default"/>
        <w:lang w:val="pt-PT" w:eastAsia="pt-PT" w:bidi="pt-PT"/>
      </w:rPr>
    </w:lvl>
    <w:lvl w:ilvl="6" w:tplc="E7F086F0">
      <w:numFmt w:val="bullet"/>
      <w:lvlText w:val="•"/>
      <w:lvlJc w:val="left"/>
      <w:pPr>
        <w:ind w:left="5611" w:hanging="140"/>
      </w:pPr>
      <w:rPr>
        <w:rFonts w:hint="default"/>
        <w:lang w:val="pt-PT" w:eastAsia="pt-PT" w:bidi="pt-PT"/>
      </w:rPr>
    </w:lvl>
    <w:lvl w:ilvl="7" w:tplc="4936F89C">
      <w:numFmt w:val="bullet"/>
      <w:lvlText w:val="•"/>
      <w:lvlJc w:val="left"/>
      <w:pPr>
        <w:ind w:left="6530" w:hanging="140"/>
      </w:pPr>
      <w:rPr>
        <w:rFonts w:hint="default"/>
        <w:lang w:val="pt-PT" w:eastAsia="pt-PT" w:bidi="pt-PT"/>
      </w:rPr>
    </w:lvl>
    <w:lvl w:ilvl="8" w:tplc="22547804">
      <w:numFmt w:val="bullet"/>
      <w:lvlText w:val="•"/>
      <w:lvlJc w:val="left"/>
      <w:pPr>
        <w:ind w:left="7449" w:hanging="140"/>
      </w:pPr>
      <w:rPr>
        <w:rFonts w:hint="default"/>
        <w:lang w:val="pt-PT" w:eastAsia="pt-PT" w:bidi="pt-PT"/>
      </w:rPr>
    </w:lvl>
  </w:abstractNum>
  <w:abstractNum w:abstractNumId="14">
    <w:nsid w:val="217A720D"/>
    <w:multiLevelType w:val="hybridMultilevel"/>
    <w:tmpl w:val="471C82EC"/>
    <w:lvl w:ilvl="0" w:tplc="06A682BC">
      <w:start w:val="1"/>
      <w:numFmt w:val="upperRoman"/>
      <w:lvlText w:val="%1"/>
      <w:lvlJc w:val="left"/>
      <w:pPr>
        <w:ind w:left="102" w:hanging="178"/>
      </w:pPr>
      <w:rPr>
        <w:rFonts w:ascii="Times New Roman" w:eastAsia="Times New Roman" w:hAnsi="Times New Roman" w:cs="Times New Roman" w:hint="default"/>
        <w:spacing w:val="-23"/>
        <w:w w:val="99"/>
        <w:sz w:val="24"/>
        <w:szCs w:val="24"/>
        <w:lang w:val="pt-PT" w:eastAsia="pt-PT" w:bidi="pt-PT"/>
      </w:rPr>
    </w:lvl>
    <w:lvl w:ilvl="1" w:tplc="07A004E2">
      <w:numFmt w:val="bullet"/>
      <w:lvlText w:val="•"/>
      <w:lvlJc w:val="left"/>
      <w:pPr>
        <w:ind w:left="1018" w:hanging="178"/>
      </w:pPr>
      <w:rPr>
        <w:rFonts w:hint="default"/>
        <w:lang w:val="pt-PT" w:eastAsia="pt-PT" w:bidi="pt-PT"/>
      </w:rPr>
    </w:lvl>
    <w:lvl w:ilvl="2" w:tplc="92901364">
      <w:numFmt w:val="bullet"/>
      <w:lvlText w:val="•"/>
      <w:lvlJc w:val="left"/>
      <w:pPr>
        <w:ind w:left="1937" w:hanging="178"/>
      </w:pPr>
      <w:rPr>
        <w:rFonts w:hint="default"/>
        <w:lang w:val="pt-PT" w:eastAsia="pt-PT" w:bidi="pt-PT"/>
      </w:rPr>
    </w:lvl>
    <w:lvl w:ilvl="3" w:tplc="54FCC992">
      <w:numFmt w:val="bullet"/>
      <w:lvlText w:val="•"/>
      <w:lvlJc w:val="left"/>
      <w:pPr>
        <w:ind w:left="2855" w:hanging="178"/>
      </w:pPr>
      <w:rPr>
        <w:rFonts w:hint="default"/>
        <w:lang w:val="pt-PT" w:eastAsia="pt-PT" w:bidi="pt-PT"/>
      </w:rPr>
    </w:lvl>
    <w:lvl w:ilvl="4" w:tplc="7D6297CC">
      <w:numFmt w:val="bullet"/>
      <w:lvlText w:val="•"/>
      <w:lvlJc w:val="left"/>
      <w:pPr>
        <w:ind w:left="3774" w:hanging="178"/>
      </w:pPr>
      <w:rPr>
        <w:rFonts w:hint="default"/>
        <w:lang w:val="pt-PT" w:eastAsia="pt-PT" w:bidi="pt-PT"/>
      </w:rPr>
    </w:lvl>
    <w:lvl w:ilvl="5" w:tplc="E6B41832">
      <w:numFmt w:val="bullet"/>
      <w:lvlText w:val="•"/>
      <w:lvlJc w:val="left"/>
      <w:pPr>
        <w:ind w:left="4693" w:hanging="178"/>
      </w:pPr>
      <w:rPr>
        <w:rFonts w:hint="default"/>
        <w:lang w:val="pt-PT" w:eastAsia="pt-PT" w:bidi="pt-PT"/>
      </w:rPr>
    </w:lvl>
    <w:lvl w:ilvl="6" w:tplc="AB768176">
      <w:numFmt w:val="bullet"/>
      <w:lvlText w:val="•"/>
      <w:lvlJc w:val="left"/>
      <w:pPr>
        <w:ind w:left="5611" w:hanging="178"/>
      </w:pPr>
      <w:rPr>
        <w:rFonts w:hint="default"/>
        <w:lang w:val="pt-PT" w:eastAsia="pt-PT" w:bidi="pt-PT"/>
      </w:rPr>
    </w:lvl>
    <w:lvl w:ilvl="7" w:tplc="0BE6DF70">
      <w:numFmt w:val="bullet"/>
      <w:lvlText w:val="•"/>
      <w:lvlJc w:val="left"/>
      <w:pPr>
        <w:ind w:left="6530" w:hanging="178"/>
      </w:pPr>
      <w:rPr>
        <w:rFonts w:hint="default"/>
        <w:lang w:val="pt-PT" w:eastAsia="pt-PT" w:bidi="pt-PT"/>
      </w:rPr>
    </w:lvl>
    <w:lvl w:ilvl="8" w:tplc="450C73C2">
      <w:numFmt w:val="bullet"/>
      <w:lvlText w:val="•"/>
      <w:lvlJc w:val="left"/>
      <w:pPr>
        <w:ind w:left="7449" w:hanging="178"/>
      </w:pPr>
      <w:rPr>
        <w:rFonts w:hint="default"/>
        <w:lang w:val="pt-PT" w:eastAsia="pt-PT" w:bidi="pt-PT"/>
      </w:rPr>
    </w:lvl>
  </w:abstractNum>
  <w:abstractNum w:abstractNumId="15">
    <w:nsid w:val="22AA7D1B"/>
    <w:multiLevelType w:val="hybridMultilevel"/>
    <w:tmpl w:val="93F49F4A"/>
    <w:lvl w:ilvl="0" w:tplc="7F427622">
      <w:start w:val="1"/>
      <w:numFmt w:val="upperRoman"/>
      <w:lvlText w:val="%1"/>
      <w:lvlJc w:val="left"/>
      <w:pPr>
        <w:ind w:left="102" w:hanging="238"/>
      </w:pPr>
      <w:rPr>
        <w:rFonts w:ascii="Times New Roman" w:eastAsia="Times New Roman" w:hAnsi="Times New Roman" w:cs="Times New Roman" w:hint="default"/>
        <w:spacing w:val="-23"/>
        <w:w w:val="99"/>
        <w:sz w:val="24"/>
        <w:szCs w:val="24"/>
        <w:lang w:val="pt-PT" w:eastAsia="pt-PT" w:bidi="pt-PT"/>
      </w:rPr>
    </w:lvl>
    <w:lvl w:ilvl="1" w:tplc="6DE455C0">
      <w:numFmt w:val="bullet"/>
      <w:lvlText w:val="•"/>
      <w:lvlJc w:val="left"/>
      <w:pPr>
        <w:ind w:left="1018" w:hanging="238"/>
      </w:pPr>
      <w:rPr>
        <w:rFonts w:hint="default"/>
        <w:lang w:val="pt-PT" w:eastAsia="pt-PT" w:bidi="pt-PT"/>
      </w:rPr>
    </w:lvl>
    <w:lvl w:ilvl="2" w:tplc="3BA21A94">
      <w:numFmt w:val="bullet"/>
      <w:lvlText w:val="•"/>
      <w:lvlJc w:val="left"/>
      <w:pPr>
        <w:ind w:left="1937" w:hanging="238"/>
      </w:pPr>
      <w:rPr>
        <w:rFonts w:hint="default"/>
        <w:lang w:val="pt-PT" w:eastAsia="pt-PT" w:bidi="pt-PT"/>
      </w:rPr>
    </w:lvl>
    <w:lvl w:ilvl="3" w:tplc="E26E1FB2">
      <w:numFmt w:val="bullet"/>
      <w:lvlText w:val="•"/>
      <w:lvlJc w:val="left"/>
      <w:pPr>
        <w:ind w:left="2855" w:hanging="238"/>
      </w:pPr>
      <w:rPr>
        <w:rFonts w:hint="default"/>
        <w:lang w:val="pt-PT" w:eastAsia="pt-PT" w:bidi="pt-PT"/>
      </w:rPr>
    </w:lvl>
    <w:lvl w:ilvl="4" w:tplc="48C03A94">
      <w:numFmt w:val="bullet"/>
      <w:lvlText w:val="•"/>
      <w:lvlJc w:val="left"/>
      <w:pPr>
        <w:ind w:left="3774" w:hanging="238"/>
      </w:pPr>
      <w:rPr>
        <w:rFonts w:hint="default"/>
        <w:lang w:val="pt-PT" w:eastAsia="pt-PT" w:bidi="pt-PT"/>
      </w:rPr>
    </w:lvl>
    <w:lvl w:ilvl="5" w:tplc="B6A6AFEC">
      <w:numFmt w:val="bullet"/>
      <w:lvlText w:val="•"/>
      <w:lvlJc w:val="left"/>
      <w:pPr>
        <w:ind w:left="4693" w:hanging="238"/>
      </w:pPr>
      <w:rPr>
        <w:rFonts w:hint="default"/>
        <w:lang w:val="pt-PT" w:eastAsia="pt-PT" w:bidi="pt-PT"/>
      </w:rPr>
    </w:lvl>
    <w:lvl w:ilvl="6" w:tplc="90C8E7BE">
      <w:numFmt w:val="bullet"/>
      <w:lvlText w:val="•"/>
      <w:lvlJc w:val="left"/>
      <w:pPr>
        <w:ind w:left="5611" w:hanging="238"/>
      </w:pPr>
      <w:rPr>
        <w:rFonts w:hint="default"/>
        <w:lang w:val="pt-PT" w:eastAsia="pt-PT" w:bidi="pt-PT"/>
      </w:rPr>
    </w:lvl>
    <w:lvl w:ilvl="7" w:tplc="FC3641C4">
      <w:numFmt w:val="bullet"/>
      <w:lvlText w:val="•"/>
      <w:lvlJc w:val="left"/>
      <w:pPr>
        <w:ind w:left="6530" w:hanging="238"/>
      </w:pPr>
      <w:rPr>
        <w:rFonts w:hint="default"/>
        <w:lang w:val="pt-PT" w:eastAsia="pt-PT" w:bidi="pt-PT"/>
      </w:rPr>
    </w:lvl>
    <w:lvl w:ilvl="8" w:tplc="51186AFC">
      <w:numFmt w:val="bullet"/>
      <w:lvlText w:val="•"/>
      <w:lvlJc w:val="left"/>
      <w:pPr>
        <w:ind w:left="7449" w:hanging="238"/>
      </w:pPr>
      <w:rPr>
        <w:rFonts w:hint="default"/>
        <w:lang w:val="pt-PT" w:eastAsia="pt-PT" w:bidi="pt-PT"/>
      </w:rPr>
    </w:lvl>
  </w:abstractNum>
  <w:abstractNum w:abstractNumId="16">
    <w:nsid w:val="24B14BF0"/>
    <w:multiLevelType w:val="hybridMultilevel"/>
    <w:tmpl w:val="F2228E10"/>
    <w:lvl w:ilvl="0" w:tplc="8384E732">
      <w:start w:val="1"/>
      <w:numFmt w:val="upperRoman"/>
      <w:lvlText w:val="%1"/>
      <w:lvlJc w:val="left"/>
      <w:pPr>
        <w:ind w:left="102" w:hanging="425"/>
      </w:pPr>
      <w:rPr>
        <w:rFonts w:ascii="Times New Roman" w:eastAsia="Times New Roman" w:hAnsi="Times New Roman" w:cs="Times New Roman" w:hint="default"/>
        <w:spacing w:val="-16"/>
        <w:w w:val="99"/>
        <w:sz w:val="24"/>
        <w:szCs w:val="24"/>
        <w:lang w:val="pt-PT" w:eastAsia="pt-PT" w:bidi="pt-PT"/>
      </w:rPr>
    </w:lvl>
    <w:lvl w:ilvl="1" w:tplc="EB828F84">
      <w:numFmt w:val="bullet"/>
      <w:lvlText w:val="•"/>
      <w:lvlJc w:val="left"/>
      <w:pPr>
        <w:ind w:left="1018" w:hanging="425"/>
      </w:pPr>
      <w:rPr>
        <w:rFonts w:hint="default"/>
        <w:lang w:val="pt-PT" w:eastAsia="pt-PT" w:bidi="pt-PT"/>
      </w:rPr>
    </w:lvl>
    <w:lvl w:ilvl="2" w:tplc="2BA4960C">
      <w:numFmt w:val="bullet"/>
      <w:lvlText w:val="•"/>
      <w:lvlJc w:val="left"/>
      <w:pPr>
        <w:ind w:left="1937" w:hanging="425"/>
      </w:pPr>
      <w:rPr>
        <w:rFonts w:hint="default"/>
        <w:lang w:val="pt-PT" w:eastAsia="pt-PT" w:bidi="pt-PT"/>
      </w:rPr>
    </w:lvl>
    <w:lvl w:ilvl="3" w:tplc="E848989E">
      <w:numFmt w:val="bullet"/>
      <w:lvlText w:val="•"/>
      <w:lvlJc w:val="left"/>
      <w:pPr>
        <w:ind w:left="2855" w:hanging="425"/>
      </w:pPr>
      <w:rPr>
        <w:rFonts w:hint="default"/>
        <w:lang w:val="pt-PT" w:eastAsia="pt-PT" w:bidi="pt-PT"/>
      </w:rPr>
    </w:lvl>
    <w:lvl w:ilvl="4" w:tplc="5920A47E">
      <w:numFmt w:val="bullet"/>
      <w:lvlText w:val="•"/>
      <w:lvlJc w:val="left"/>
      <w:pPr>
        <w:ind w:left="3774" w:hanging="425"/>
      </w:pPr>
      <w:rPr>
        <w:rFonts w:hint="default"/>
        <w:lang w:val="pt-PT" w:eastAsia="pt-PT" w:bidi="pt-PT"/>
      </w:rPr>
    </w:lvl>
    <w:lvl w:ilvl="5" w:tplc="E286ADBE">
      <w:numFmt w:val="bullet"/>
      <w:lvlText w:val="•"/>
      <w:lvlJc w:val="left"/>
      <w:pPr>
        <w:ind w:left="4693" w:hanging="425"/>
      </w:pPr>
      <w:rPr>
        <w:rFonts w:hint="default"/>
        <w:lang w:val="pt-PT" w:eastAsia="pt-PT" w:bidi="pt-PT"/>
      </w:rPr>
    </w:lvl>
    <w:lvl w:ilvl="6" w:tplc="CBF616DE">
      <w:numFmt w:val="bullet"/>
      <w:lvlText w:val="•"/>
      <w:lvlJc w:val="left"/>
      <w:pPr>
        <w:ind w:left="5611" w:hanging="425"/>
      </w:pPr>
      <w:rPr>
        <w:rFonts w:hint="default"/>
        <w:lang w:val="pt-PT" w:eastAsia="pt-PT" w:bidi="pt-PT"/>
      </w:rPr>
    </w:lvl>
    <w:lvl w:ilvl="7" w:tplc="8C74AA5E">
      <w:numFmt w:val="bullet"/>
      <w:lvlText w:val="•"/>
      <w:lvlJc w:val="left"/>
      <w:pPr>
        <w:ind w:left="6530" w:hanging="425"/>
      </w:pPr>
      <w:rPr>
        <w:rFonts w:hint="default"/>
        <w:lang w:val="pt-PT" w:eastAsia="pt-PT" w:bidi="pt-PT"/>
      </w:rPr>
    </w:lvl>
    <w:lvl w:ilvl="8" w:tplc="6928B950">
      <w:numFmt w:val="bullet"/>
      <w:lvlText w:val="•"/>
      <w:lvlJc w:val="left"/>
      <w:pPr>
        <w:ind w:left="7449" w:hanging="425"/>
      </w:pPr>
      <w:rPr>
        <w:rFonts w:hint="default"/>
        <w:lang w:val="pt-PT" w:eastAsia="pt-PT" w:bidi="pt-PT"/>
      </w:rPr>
    </w:lvl>
  </w:abstractNum>
  <w:abstractNum w:abstractNumId="17">
    <w:nsid w:val="26BE07FC"/>
    <w:multiLevelType w:val="hybridMultilevel"/>
    <w:tmpl w:val="E48C9008"/>
    <w:lvl w:ilvl="0" w:tplc="2FD2F12E">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22A2020A">
      <w:numFmt w:val="bullet"/>
      <w:lvlText w:val="•"/>
      <w:lvlJc w:val="left"/>
      <w:pPr>
        <w:ind w:left="1648" w:hanging="140"/>
      </w:pPr>
      <w:rPr>
        <w:rFonts w:hint="default"/>
        <w:lang w:val="pt-PT" w:eastAsia="pt-PT" w:bidi="pt-PT"/>
      </w:rPr>
    </w:lvl>
    <w:lvl w:ilvl="2" w:tplc="71623C78">
      <w:numFmt w:val="bullet"/>
      <w:lvlText w:val="•"/>
      <w:lvlJc w:val="left"/>
      <w:pPr>
        <w:ind w:left="2497" w:hanging="140"/>
      </w:pPr>
      <w:rPr>
        <w:rFonts w:hint="default"/>
        <w:lang w:val="pt-PT" w:eastAsia="pt-PT" w:bidi="pt-PT"/>
      </w:rPr>
    </w:lvl>
    <w:lvl w:ilvl="3" w:tplc="2F0E97D8">
      <w:numFmt w:val="bullet"/>
      <w:lvlText w:val="•"/>
      <w:lvlJc w:val="left"/>
      <w:pPr>
        <w:ind w:left="3345" w:hanging="140"/>
      </w:pPr>
      <w:rPr>
        <w:rFonts w:hint="default"/>
        <w:lang w:val="pt-PT" w:eastAsia="pt-PT" w:bidi="pt-PT"/>
      </w:rPr>
    </w:lvl>
    <w:lvl w:ilvl="4" w:tplc="C174EF8A">
      <w:numFmt w:val="bullet"/>
      <w:lvlText w:val="•"/>
      <w:lvlJc w:val="left"/>
      <w:pPr>
        <w:ind w:left="4194" w:hanging="140"/>
      </w:pPr>
      <w:rPr>
        <w:rFonts w:hint="default"/>
        <w:lang w:val="pt-PT" w:eastAsia="pt-PT" w:bidi="pt-PT"/>
      </w:rPr>
    </w:lvl>
    <w:lvl w:ilvl="5" w:tplc="2236DDBE">
      <w:numFmt w:val="bullet"/>
      <w:lvlText w:val="•"/>
      <w:lvlJc w:val="left"/>
      <w:pPr>
        <w:ind w:left="5043" w:hanging="140"/>
      </w:pPr>
      <w:rPr>
        <w:rFonts w:hint="default"/>
        <w:lang w:val="pt-PT" w:eastAsia="pt-PT" w:bidi="pt-PT"/>
      </w:rPr>
    </w:lvl>
    <w:lvl w:ilvl="6" w:tplc="5F3A9348">
      <w:numFmt w:val="bullet"/>
      <w:lvlText w:val="•"/>
      <w:lvlJc w:val="left"/>
      <w:pPr>
        <w:ind w:left="5891" w:hanging="140"/>
      </w:pPr>
      <w:rPr>
        <w:rFonts w:hint="default"/>
        <w:lang w:val="pt-PT" w:eastAsia="pt-PT" w:bidi="pt-PT"/>
      </w:rPr>
    </w:lvl>
    <w:lvl w:ilvl="7" w:tplc="A8BA66C2">
      <w:numFmt w:val="bullet"/>
      <w:lvlText w:val="•"/>
      <w:lvlJc w:val="left"/>
      <w:pPr>
        <w:ind w:left="6740" w:hanging="140"/>
      </w:pPr>
      <w:rPr>
        <w:rFonts w:hint="default"/>
        <w:lang w:val="pt-PT" w:eastAsia="pt-PT" w:bidi="pt-PT"/>
      </w:rPr>
    </w:lvl>
    <w:lvl w:ilvl="8" w:tplc="9056D300">
      <w:numFmt w:val="bullet"/>
      <w:lvlText w:val="•"/>
      <w:lvlJc w:val="left"/>
      <w:pPr>
        <w:ind w:left="7589" w:hanging="140"/>
      </w:pPr>
      <w:rPr>
        <w:rFonts w:hint="default"/>
        <w:lang w:val="pt-PT" w:eastAsia="pt-PT" w:bidi="pt-PT"/>
      </w:rPr>
    </w:lvl>
  </w:abstractNum>
  <w:abstractNum w:abstractNumId="18">
    <w:nsid w:val="29DF7F7C"/>
    <w:multiLevelType w:val="hybridMultilevel"/>
    <w:tmpl w:val="33D4AC2C"/>
    <w:lvl w:ilvl="0" w:tplc="8B22364E">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AA308418">
      <w:numFmt w:val="bullet"/>
      <w:lvlText w:val="•"/>
      <w:lvlJc w:val="left"/>
      <w:pPr>
        <w:ind w:left="1648" w:hanging="140"/>
      </w:pPr>
      <w:rPr>
        <w:rFonts w:hint="default"/>
        <w:lang w:val="pt-PT" w:eastAsia="pt-PT" w:bidi="pt-PT"/>
      </w:rPr>
    </w:lvl>
    <w:lvl w:ilvl="2" w:tplc="1E389714">
      <w:numFmt w:val="bullet"/>
      <w:lvlText w:val="•"/>
      <w:lvlJc w:val="left"/>
      <w:pPr>
        <w:ind w:left="2497" w:hanging="140"/>
      </w:pPr>
      <w:rPr>
        <w:rFonts w:hint="default"/>
        <w:lang w:val="pt-PT" w:eastAsia="pt-PT" w:bidi="pt-PT"/>
      </w:rPr>
    </w:lvl>
    <w:lvl w:ilvl="3" w:tplc="61A4593C">
      <w:numFmt w:val="bullet"/>
      <w:lvlText w:val="•"/>
      <w:lvlJc w:val="left"/>
      <w:pPr>
        <w:ind w:left="3345" w:hanging="140"/>
      </w:pPr>
      <w:rPr>
        <w:rFonts w:hint="default"/>
        <w:lang w:val="pt-PT" w:eastAsia="pt-PT" w:bidi="pt-PT"/>
      </w:rPr>
    </w:lvl>
    <w:lvl w:ilvl="4" w:tplc="A3DC97F2">
      <w:numFmt w:val="bullet"/>
      <w:lvlText w:val="•"/>
      <w:lvlJc w:val="left"/>
      <w:pPr>
        <w:ind w:left="4194" w:hanging="140"/>
      </w:pPr>
      <w:rPr>
        <w:rFonts w:hint="default"/>
        <w:lang w:val="pt-PT" w:eastAsia="pt-PT" w:bidi="pt-PT"/>
      </w:rPr>
    </w:lvl>
    <w:lvl w:ilvl="5" w:tplc="9C8C2716">
      <w:numFmt w:val="bullet"/>
      <w:lvlText w:val="•"/>
      <w:lvlJc w:val="left"/>
      <w:pPr>
        <w:ind w:left="5043" w:hanging="140"/>
      </w:pPr>
      <w:rPr>
        <w:rFonts w:hint="default"/>
        <w:lang w:val="pt-PT" w:eastAsia="pt-PT" w:bidi="pt-PT"/>
      </w:rPr>
    </w:lvl>
    <w:lvl w:ilvl="6" w:tplc="C87E332C">
      <w:numFmt w:val="bullet"/>
      <w:lvlText w:val="•"/>
      <w:lvlJc w:val="left"/>
      <w:pPr>
        <w:ind w:left="5891" w:hanging="140"/>
      </w:pPr>
      <w:rPr>
        <w:rFonts w:hint="default"/>
        <w:lang w:val="pt-PT" w:eastAsia="pt-PT" w:bidi="pt-PT"/>
      </w:rPr>
    </w:lvl>
    <w:lvl w:ilvl="7" w:tplc="6E4AA73E">
      <w:numFmt w:val="bullet"/>
      <w:lvlText w:val="•"/>
      <w:lvlJc w:val="left"/>
      <w:pPr>
        <w:ind w:left="6740" w:hanging="140"/>
      </w:pPr>
      <w:rPr>
        <w:rFonts w:hint="default"/>
        <w:lang w:val="pt-PT" w:eastAsia="pt-PT" w:bidi="pt-PT"/>
      </w:rPr>
    </w:lvl>
    <w:lvl w:ilvl="8" w:tplc="98AEB7E8">
      <w:numFmt w:val="bullet"/>
      <w:lvlText w:val="•"/>
      <w:lvlJc w:val="left"/>
      <w:pPr>
        <w:ind w:left="7589" w:hanging="140"/>
      </w:pPr>
      <w:rPr>
        <w:rFonts w:hint="default"/>
        <w:lang w:val="pt-PT" w:eastAsia="pt-PT" w:bidi="pt-PT"/>
      </w:rPr>
    </w:lvl>
  </w:abstractNum>
  <w:abstractNum w:abstractNumId="19">
    <w:nsid w:val="2A8026F9"/>
    <w:multiLevelType w:val="hybridMultilevel"/>
    <w:tmpl w:val="9DE26CB4"/>
    <w:lvl w:ilvl="0" w:tplc="CE4E1F24">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18001192">
      <w:numFmt w:val="bullet"/>
      <w:lvlText w:val="•"/>
      <w:lvlJc w:val="left"/>
      <w:pPr>
        <w:ind w:left="1648" w:hanging="140"/>
      </w:pPr>
      <w:rPr>
        <w:rFonts w:hint="default"/>
        <w:lang w:val="pt-PT" w:eastAsia="pt-PT" w:bidi="pt-PT"/>
      </w:rPr>
    </w:lvl>
    <w:lvl w:ilvl="2" w:tplc="554A9444">
      <w:numFmt w:val="bullet"/>
      <w:lvlText w:val="•"/>
      <w:lvlJc w:val="left"/>
      <w:pPr>
        <w:ind w:left="2497" w:hanging="140"/>
      </w:pPr>
      <w:rPr>
        <w:rFonts w:hint="default"/>
        <w:lang w:val="pt-PT" w:eastAsia="pt-PT" w:bidi="pt-PT"/>
      </w:rPr>
    </w:lvl>
    <w:lvl w:ilvl="3" w:tplc="77B01FE0">
      <w:numFmt w:val="bullet"/>
      <w:lvlText w:val="•"/>
      <w:lvlJc w:val="left"/>
      <w:pPr>
        <w:ind w:left="3345" w:hanging="140"/>
      </w:pPr>
      <w:rPr>
        <w:rFonts w:hint="default"/>
        <w:lang w:val="pt-PT" w:eastAsia="pt-PT" w:bidi="pt-PT"/>
      </w:rPr>
    </w:lvl>
    <w:lvl w:ilvl="4" w:tplc="22FC86E0">
      <w:numFmt w:val="bullet"/>
      <w:lvlText w:val="•"/>
      <w:lvlJc w:val="left"/>
      <w:pPr>
        <w:ind w:left="4194" w:hanging="140"/>
      </w:pPr>
      <w:rPr>
        <w:rFonts w:hint="default"/>
        <w:lang w:val="pt-PT" w:eastAsia="pt-PT" w:bidi="pt-PT"/>
      </w:rPr>
    </w:lvl>
    <w:lvl w:ilvl="5" w:tplc="B00424CA">
      <w:numFmt w:val="bullet"/>
      <w:lvlText w:val="•"/>
      <w:lvlJc w:val="left"/>
      <w:pPr>
        <w:ind w:left="5043" w:hanging="140"/>
      </w:pPr>
      <w:rPr>
        <w:rFonts w:hint="default"/>
        <w:lang w:val="pt-PT" w:eastAsia="pt-PT" w:bidi="pt-PT"/>
      </w:rPr>
    </w:lvl>
    <w:lvl w:ilvl="6" w:tplc="D88E7404">
      <w:numFmt w:val="bullet"/>
      <w:lvlText w:val="•"/>
      <w:lvlJc w:val="left"/>
      <w:pPr>
        <w:ind w:left="5891" w:hanging="140"/>
      </w:pPr>
      <w:rPr>
        <w:rFonts w:hint="default"/>
        <w:lang w:val="pt-PT" w:eastAsia="pt-PT" w:bidi="pt-PT"/>
      </w:rPr>
    </w:lvl>
    <w:lvl w:ilvl="7" w:tplc="2FEA9662">
      <w:numFmt w:val="bullet"/>
      <w:lvlText w:val="•"/>
      <w:lvlJc w:val="left"/>
      <w:pPr>
        <w:ind w:left="6740" w:hanging="140"/>
      </w:pPr>
      <w:rPr>
        <w:rFonts w:hint="default"/>
        <w:lang w:val="pt-PT" w:eastAsia="pt-PT" w:bidi="pt-PT"/>
      </w:rPr>
    </w:lvl>
    <w:lvl w:ilvl="8" w:tplc="C11258C4">
      <w:numFmt w:val="bullet"/>
      <w:lvlText w:val="•"/>
      <w:lvlJc w:val="left"/>
      <w:pPr>
        <w:ind w:left="7589" w:hanging="140"/>
      </w:pPr>
      <w:rPr>
        <w:rFonts w:hint="default"/>
        <w:lang w:val="pt-PT" w:eastAsia="pt-PT" w:bidi="pt-PT"/>
      </w:rPr>
    </w:lvl>
  </w:abstractNum>
  <w:abstractNum w:abstractNumId="20">
    <w:nsid w:val="2BB2021C"/>
    <w:multiLevelType w:val="hybridMultilevel"/>
    <w:tmpl w:val="29BC7E8A"/>
    <w:lvl w:ilvl="0" w:tplc="E186685C">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234EC732">
      <w:numFmt w:val="bullet"/>
      <w:lvlText w:val="•"/>
      <w:lvlJc w:val="left"/>
      <w:pPr>
        <w:ind w:left="1648" w:hanging="140"/>
      </w:pPr>
      <w:rPr>
        <w:rFonts w:hint="default"/>
        <w:lang w:val="pt-PT" w:eastAsia="pt-PT" w:bidi="pt-PT"/>
      </w:rPr>
    </w:lvl>
    <w:lvl w:ilvl="2" w:tplc="46A6A5EE">
      <w:numFmt w:val="bullet"/>
      <w:lvlText w:val="•"/>
      <w:lvlJc w:val="left"/>
      <w:pPr>
        <w:ind w:left="2497" w:hanging="140"/>
      </w:pPr>
      <w:rPr>
        <w:rFonts w:hint="default"/>
        <w:lang w:val="pt-PT" w:eastAsia="pt-PT" w:bidi="pt-PT"/>
      </w:rPr>
    </w:lvl>
    <w:lvl w:ilvl="3" w:tplc="3FFE5054">
      <w:numFmt w:val="bullet"/>
      <w:lvlText w:val="•"/>
      <w:lvlJc w:val="left"/>
      <w:pPr>
        <w:ind w:left="3345" w:hanging="140"/>
      </w:pPr>
      <w:rPr>
        <w:rFonts w:hint="default"/>
        <w:lang w:val="pt-PT" w:eastAsia="pt-PT" w:bidi="pt-PT"/>
      </w:rPr>
    </w:lvl>
    <w:lvl w:ilvl="4" w:tplc="06425A5E">
      <w:numFmt w:val="bullet"/>
      <w:lvlText w:val="•"/>
      <w:lvlJc w:val="left"/>
      <w:pPr>
        <w:ind w:left="4194" w:hanging="140"/>
      </w:pPr>
      <w:rPr>
        <w:rFonts w:hint="default"/>
        <w:lang w:val="pt-PT" w:eastAsia="pt-PT" w:bidi="pt-PT"/>
      </w:rPr>
    </w:lvl>
    <w:lvl w:ilvl="5" w:tplc="563001F4">
      <w:numFmt w:val="bullet"/>
      <w:lvlText w:val="•"/>
      <w:lvlJc w:val="left"/>
      <w:pPr>
        <w:ind w:left="5043" w:hanging="140"/>
      </w:pPr>
      <w:rPr>
        <w:rFonts w:hint="default"/>
        <w:lang w:val="pt-PT" w:eastAsia="pt-PT" w:bidi="pt-PT"/>
      </w:rPr>
    </w:lvl>
    <w:lvl w:ilvl="6" w:tplc="29282866">
      <w:numFmt w:val="bullet"/>
      <w:lvlText w:val="•"/>
      <w:lvlJc w:val="left"/>
      <w:pPr>
        <w:ind w:left="5891" w:hanging="140"/>
      </w:pPr>
      <w:rPr>
        <w:rFonts w:hint="default"/>
        <w:lang w:val="pt-PT" w:eastAsia="pt-PT" w:bidi="pt-PT"/>
      </w:rPr>
    </w:lvl>
    <w:lvl w:ilvl="7" w:tplc="1D7A1C7C">
      <w:numFmt w:val="bullet"/>
      <w:lvlText w:val="•"/>
      <w:lvlJc w:val="left"/>
      <w:pPr>
        <w:ind w:left="6740" w:hanging="140"/>
      </w:pPr>
      <w:rPr>
        <w:rFonts w:hint="default"/>
        <w:lang w:val="pt-PT" w:eastAsia="pt-PT" w:bidi="pt-PT"/>
      </w:rPr>
    </w:lvl>
    <w:lvl w:ilvl="8" w:tplc="034486F6">
      <w:numFmt w:val="bullet"/>
      <w:lvlText w:val="•"/>
      <w:lvlJc w:val="left"/>
      <w:pPr>
        <w:ind w:left="7589" w:hanging="140"/>
      </w:pPr>
      <w:rPr>
        <w:rFonts w:hint="default"/>
        <w:lang w:val="pt-PT" w:eastAsia="pt-PT" w:bidi="pt-PT"/>
      </w:rPr>
    </w:lvl>
  </w:abstractNum>
  <w:abstractNum w:abstractNumId="21">
    <w:nsid w:val="2F7C5CF5"/>
    <w:multiLevelType w:val="hybridMultilevel"/>
    <w:tmpl w:val="F2B477EC"/>
    <w:lvl w:ilvl="0" w:tplc="38AEB4A4">
      <w:start w:val="1"/>
      <w:numFmt w:val="upperRoman"/>
      <w:lvlText w:val="%1"/>
      <w:lvlJc w:val="left"/>
      <w:pPr>
        <w:ind w:left="102" w:hanging="168"/>
      </w:pPr>
      <w:rPr>
        <w:rFonts w:ascii="Times New Roman" w:eastAsia="Times New Roman" w:hAnsi="Times New Roman" w:cs="Times New Roman" w:hint="default"/>
        <w:w w:val="99"/>
        <w:sz w:val="24"/>
        <w:szCs w:val="24"/>
        <w:lang w:val="pt-PT" w:eastAsia="pt-PT" w:bidi="pt-PT"/>
      </w:rPr>
    </w:lvl>
    <w:lvl w:ilvl="1" w:tplc="9894D326">
      <w:numFmt w:val="bullet"/>
      <w:lvlText w:val="•"/>
      <w:lvlJc w:val="left"/>
      <w:pPr>
        <w:ind w:left="1018" w:hanging="168"/>
      </w:pPr>
      <w:rPr>
        <w:rFonts w:hint="default"/>
        <w:lang w:val="pt-PT" w:eastAsia="pt-PT" w:bidi="pt-PT"/>
      </w:rPr>
    </w:lvl>
    <w:lvl w:ilvl="2" w:tplc="F49232A8">
      <w:numFmt w:val="bullet"/>
      <w:lvlText w:val="•"/>
      <w:lvlJc w:val="left"/>
      <w:pPr>
        <w:ind w:left="1937" w:hanging="168"/>
      </w:pPr>
      <w:rPr>
        <w:rFonts w:hint="default"/>
        <w:lang w:val="pt-PT" w:eastAsia="pt-PT" w:bidi="pt-PT"/>
      </w:rPr>
    </w:lvl>
    <w:lvl w:ilvl="3" w:tplc="DD76ACEE">
      <w:numFmt w:val="bullet"/>
      <w:lvlText w:val="•"/>
      <w:lvlJc w:val="left"/>
      <w:pPr>
        <w:ind w:left="2855" w:hanging="168"/>
      </w:pPr>
      <w:rPr>
        <w:rFonts w:hint="default"/>
        <w:lang w:val="pt-PT" w:eastAsia="pt-PT" w:bidi="pt-PT"/>
      </w:rPr>
    </w:lvl>
    <w:lvl w:ilvl="4" w:tplc="AEDE0FA6">
      <w:numFmt w:val="bullet"/>
      <w:lvlText w:val="•"/>
      <w:lvlJc w:val="left"/>
      <w:pPr>
        <w:ind w:left="3774" w:hanging="168"/>
      </w:pPr>
      <w:rPr>
        <w:rFonts w:hint="default"/>
        <w:lang w:val="pt-PT" w:eastAsia="pt-PT" w:bidi="pt-PT"/>
      </w:rPr>
    </w:lvl>
    <w:lvl w:ilvl="5" w:tplc="B8C4BA94">
      <w:numFmt w:val="bullet"/>
      <w:lvlText w:val="•"/>
      <w:lvlJc w:val="left"/>
      <w:pPr>
        <w:ind w:left="4693" w:hanging="168"/>
      </w:pPr>
      <w:rPr>
        <w:rFonts w:hint="default"/>
        <w:lang w:val="pt-PT" w:eastAsia="pt-PT" w:bidi="pt-PT"/>
      </w:rPr>
    </w:lvl>
    <w:lvl w:ilvl="6" w:tplc="4D646112">
      <w:numFmt w:val="bullet"/>
      <w:lvlText w:val="•"/>
      <w:lvlJc w:val="left"/>
      <w:pPr>
        <w:ind w:left="5611" w:hanging="168"/>
      </w:pPr>
      <w:rPr>
        <w:rFonts w:hint="default"/>
        <w:lang w:val="pt-PT" w:eastAsia="pt-PT" w:bidi="pt-PT"/>
      </w:rPr>
    </w:lvl>
    <w:lvl w:ilvl="7" w:tplc="788AB118">
      <w:numFmt w:val="bullet"/>
      <w:lvlText w:val="•"/>
      <w:lvlJc w:val="left"/>
      <w:pPr>
        <w:ind w:left="6530" w:hanging="168"/>
      </w:pPr>
      <w:rPr>
        <w:rFonts w:hint="default"/>
        <w:lang w:val="pt-PT" w:eastAsia="pt-PT" w:bidi="pt-PT"/>
      </w:rPr>
    </w:lvl>
    <w:lvl w:ilvl="8" w:tplc="996E99C0">
      <w:numFmt w:val="bullet"/>
      <w:lvlText w:val="•"/>
      <w:lvlJc w:val="left"/>
      <w:pPr>
        <w:ind w:left="7449" w:hanging="168"/>
      </w:pPr>
      <w:rPr>
        <w:rFonts w:hint="default"/>
        <w:lang w:val="pt-PT" w:eastAsia="pt-PT" w:bidi="pt-PT"/>
      </w:rPr>
    </w:lvl>
  </w:abstractNum>
  <w:abstractNum w:abstractNumId="22">
    <w:nsid w:val="314612F7"/>
    <w:multiLevelType w:val="hybridMultilevel"/>
    <w:tmpl w:val="8D4058DC"/>
    <w:lvl w:ilvl="0" w:tplc="8CD2E0CE">
      <w:start w:val="1"/>
      <w:numFmt w:val="upperRoman"/>
      <w:lvlText w:val="%1"/>
      <w:lvlJc w:val="left"/>
      <w:pPr>
        <w:ind w:left="102" w:hanging="159"/>
      </w:pPr>
      <w:rPr>
        <w:rFonts w:ascii="Times New Roman" w:eastAsia="Times New Roman" w:hAnsi="Times New Roman" w:cs="Times New Roman" w:hint="default"/>
        <w:w w:val="99"/>
        <w:sz w:val="24"/>
        <w:szCs w:val="24"/>
        <w:lang w:val="pt-PT" w:eastAsia="pt-PT" w:bidi="pt-PT"/>
      </w:rPr>
    </w:lvl>
    <w:lvl w:ilvl="1" w:tplc="B9CAF022">
      <w:numFmt w:val="bullet"/>
      <w:lvlText w:val="•"/>
      <w:lvlJc w:val="left"/>
      <w:pPr>
        <w:ind w:left="1018" w:hanging="159"/>
      </w:pPr>
      <w:rPr>
        <w:rFonts w:hint="default"/>
        <w:lang w:val="pt-PT" w:eastAsia="pt-PT" w:bidi="pt-PT"/>
      </w:rPr>
    </w:lvl>
    <w:lvl w:ilvl="2" w:tplc="F9F26DAA">
      <w:numFmt w:val="bullet"/>
      <w:lvlText w:val="•"/>
      <w:lvlJc w:val="left"/>
      <w:pPr>
        <w:ind w:left="1937" w:hanging="159"/>
      </w:pPr>
      <w:rPr>
        <w:rFonts w:hint="default"/>
        <w:lang w:val="pt-PT" w:eastAsia="pt-PT" w:bidi="pt-PT"/>
      </w:rPr>
    </w:lvl>
    <w:lvl w:ilvl="3" w:tplc="9BD22E3E">
      <w:numFmt w:val="bullet"/>
      <w:lvlText w:val="•"/>
      <w:lvlJc w:val="left"/>
      <w:pPr>
        <w:ind w:left="2855" w:hanging="159"/>
      </w:pPr>
      <w:rPr>
        <w:rFonts w:hint="default"/>
        <w:lang w:val="pt-PT" w:eastAsia="pt-PT" w:bidi="pt-PT"/>
      </w:rPr>
    </w:lvl>
    <w:lvl w:ilvl="4" w:tplc="69FEB2FE">
      <w:numFmt w:val="bullet"/>
      <w:lvlText w:val="•"/>
      <w:lvlJc w:val="left"/>
      <w:pPr>
        <w:ind w:left="3774" w:hanging="159"/>
      </w:pPr>
      <w:rPr>
        <w:rFonts w:hint="default"/>
        <w:lang w:val="pt-PT" w:eastAsia="pt-PT" w:bidi="pt-PT"/>
      </w:rPr>
    </w:lvl>
    <w:lvl w:ilvl="5" w:tplc="303E31FC">
      <w:numFmt w:val="bullet"/>
      <w:lvlText w:val="•"/>
      <w:lvlJc w:val="left"/>
      <w:pPr>
        <w:ind w:left="4693" w:hanging="159"/>
      </w:pPr>
      <w:rPr>
        <w:rFonts w:hint="default"/>
        <w:lang w:val="pt-PT" w:eastAsia="pt-PT" w:bidi="pt-PT"/>
      </w:rPr>
    </w:lvl>
    <w:lvl w:ilvl="6" w:tplc="1D6636EA">
      <w:numFmt w:val="bullet"/>
      <w:lvlText w:val="•"/>
      <w:lvlJc w:val="left"/>
      <w:pPr>
        <w:ind w:left="5611" w:hanging="159"/>
      </w:pPr>
      <w:rPr>
        <w:rFonts w:hint="default"/>
        <w:lang w:val="pt-PT" w:eastAsia="pt-PT" w:bidi="pt-PT"/>
      </w:rPr>
    </w:lvl>
    <w:lvl w:ilvl="7" w:tplc="2702CE4E">
      <w:numFmt w:val="bullet"/>
      <w:lvlText w:val="•"/>
      <w:lvlJc w:val="left"/>
      <w:pPr>
        <w:ind w:left="6530" w:hanging="159"/>
      </w:pPr>
      <w:rPr>
        <w:rFonts w:hint="default"/>
        <w:lang w:val="pt-PT" w:eastAsia="pt-PT" w:bidi="pt-PT"/>
      </w:rPr>
    </w:lvl>
    <w:lvl w:ilvl="8" w:tplc="3814D99C">
      <w:numFmt w:val="bullet"/>
      <w:lvlText w:val="•"/>
      <w:lvlJc w:val="left"/>
      <w:pPr>
        <w:ind w:left="7449" w:hanging="159"/>
      </w:pPr>
      <w:rPr>
        <w:rFonts w:hint="default"/>
        <w:lang w:val="pt-PT" w:eastAsia="pt-PT" w:bidi="pt-PT"/>
      </w:rPr>
    </w:lvl>
  </w:abstractNum>
  <w:abstractNum w:abstractNumId="23">
    <w:nsid w:val="32104A8F"/>
    <w:multiLevelType w:val="hybridMultilevel"/>
    <w:tmpl w:val="47E21E7E"/>
    <w:lvl w:ilvl="0" w:tplc="22BAA8E2">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50705984">
      <w:numFmt w:val="bullet"/>
      <w:lvlText w:val="•"/>
      <w:lvlJc w:val="left"/>
      <w:pPr>
        <w:ind w:left="1648" w:hanging="140"/>
      </w:pPr>
      <w:rPr>
        <w:rFonts w:hint="default"/>
        <w:lang w:val="pt-PT" w:eastAsia="pt-PT" w:bidi="pt-PT"/>
      </w:rPr>
    </w:lvl>
    <w:lvl w:ilvl="2" w:tplc="7D6895EA">
      <w:numFmt w:val="bullet"/>
      <w:lvlText w:val="•"/>
      <w:lvlJc w:val="left"/>
      <w:pPr>
        <w:ind w:left="2497" w:hanging="140"/>
      </w:pPr>
      <w:rPr>
        <w:rFonts w:hint="default"/>
        <w:lang w:val="pt-PT" w:eastAsia="pt-PT" w:bidi="pt-PT"/>
      </w:rPr>
    </w:lvl>
    <w:lvl w:ilvl="3" w:tplc="C2F836CC">
      <w:numFmt w:val="bullet"/>
      <w:lvlText w:val="•"/>
      <w:lvlJc w:val="left"/>
      <w:pPr>
        <w:ind w:left="3345" w:hanging="140"/>
      </w:pPr>
      <w:rPr>
        <w:rFonts w:hint="default"/>
        <w:lang w:val="pt-PT" w:eastAsia="pt-PT" w:bidi="pt-PT"/>
      </w:rPr>
    </w:lvl>
    <w:lvl w:ilvl="4" w:tplc="7F765A3A">
      <w:numFmt w:val="bullet"/>
      <w:lvlText w:val="•"/>
      <w:lvlJc w:val="left"/>
      <w:pPr>
        <w:ind w:left="4194" w:hanging="140"/>
      </w:pPr>
      <w:rPr>
        <w:rFonts w:hint="default"/>
        <w:lang w:val="pt-PT" w:eastAsia="pt-PT" w:bidi="pt-PT"/>
      </w:rPr>
    </w:lvl>
    <w:lvl w:ilvl="5" w:tplc="F6CC996E">
      <w:numFmt w:val="bullet"/>
      <w:lvlText w:val="•"/>
      <w:lvlJc w:val="left"/>
      <w:pPr>
        <w:ind w:left="5043" w:hanging="140"/>
      </w:pPr>
      <w:rPr>
        <w:rFonts w:hint="default"/>
        <w:lang w:val="pt-PT" w:eastAsia="pt-PT" w:bidi="pt-PT"/>
      </w:rPr>
    </w:lvl>
    <w:lvl w:ilvl="6" w:tplc="AC2C9F36">
      <w:numFmt w:val="bullet"/>
      <w:lvlText w:val="•"/>
      <w:lvlJc w:val="left"/>
      <w:pPr>
        <w:ind w:left="5891" w:hanging="140"/>
      </w:pPr>
      <w:rPr>
        <w:rFonts w:hint="default"/>
        <w:lang w:val="pt-PT" w:eastAsia="pt-PT" w:bidi="pt-PT"/>
      </w:rPr>
    </w:lvl>
    <w:lvl w:ilvl="7" w:tplc="665EAFDE">
      <w:numFmt w:val="bullet"/>
      <w:lvlText w:val="•"/>
      <w:lvlJc w:val="left"/>
      <w:pPr>
        <w:ind w:left="6740" w:hanging="140"/>
      </w:pPr>
      <w:rPr>
        <w:rFonts w:hint="default"/>
        <w:lang w:val="pt-PT" w:eastAsia="pt-PT" w:bidi="pt-PT"/>
      </w:rPr>
    </w:lvl>
    <w:lvl w:ilvl="8" w:tplc="88802FDC">
      <w:numFmt w:val="bullet"/>
      <w:lvlText w:val="•"/>
      <w:lvlJc w:val="left"/>
      <w:pPr>
        <w:ind w:left="7589" w:hanging="140"/>
      </w:pPr>
      <w:rPr>
        <w:rFonts w:hint="default"/>
        <w:lang w:val="pt-PT" w:eastAsia="pt-PT" w:bidi="pt-PT"/>
      </w:rPr>
    </w:lvl>
  </w:abstractNum>
  <w:abstractNum w:abstractNumId="24">
    <w:nsid w:val="32301B9F"/>
    <w:multiLevelType w:val="hybridMultilevel"/>
    <w:tmpl w:val="9E20D324"/>
    <w:lvl w:ilvl="0" w:tplc="9E52558C">
      <w:start w:val="1"/>
      <w:numFmt w:val="upperRoman"/>
      <w:lvlText w:val="%1"/>
      <w:lvlJc w:val="left"/>
      <w:pPr>
        <w:ind w:left="102" w:hanging="209"/>
      </w:pPr>
      <w:rPr>
        <w:rFonts w:ascii="Times New Roman" w:eastAsia="Times New Roman" w:hAnsi="Times New Roman" w:cs="Times New Roman" w:hint="default"/>
        <w:spacing w:val="-5"/>
        <w:w w:val="99"/>
        <w:sz w:val="24"/>
        <w:szCs w:val="24"/>
        <w:lang w:val="pt-PT" w:eastAsia="pt-PT" w:bidi="pt-PT"/>
      </w:rPr>
    </w:lvl>
    <w:lvl w:ilvl="1" w:tplc="356E0762">
      <w:numFmt w:val="bullet"/>
      <w:lvlText w:val="•"/>
      <w:lvlJc w:val="left"/>
      <w:pPr>
        <w:ind w:left="1018" w:hanging="209"/>
      </w:pPr>
      <w:rPr>
        <w:rFonts w:hint="default"/>
        <w:lang w:val="pt-PT" w:eastAsia="pt-PT" w:bidi="pt-PT"/>
      </w:rPr>
    </w:lvl>
    <w:lvl w:ilvl="2" w:tplc="A190AD0C">
      <w:numFmt w:val="bullet"/>
      <w:lvlText w:val="•"/>
      <w:lvlJc w:val="left"/>
      <w:pPr>
        <w:ind w:left="1937" w:hanging="209"/>
      </w:pPr>
      <w:rPr>
        <w:rFonts w:hint="default"/>
        <w:lang w:val="pt-PT" w:eastAsia="pt-PT" w:bidi="pt-PT"/>
      </w:rPr>
    </w:lvl>
    <w:lvl w:ilvl="3" w:tplc="37A8A64C">
      <w:numFmt w:val="bullet"/>
      <w:lvlText w:val="•"/>
      <w:lvlJc w:val="left"/>
      <w:pPr>
        <w:ind w:left="2855" w:hanging="209"/>
      </w:pPr>
      <w:rPr>
        <w:rFonts w:hint="default"/>
        <w:lang w:val="pt-PT" w:eastAsia="pt-PT" w:bidi="pt-PT"/>
      </w:rPr>
    </w:lvl>
    <w:lvl w:ilvl="4" w:tplc="5C383456">
      <w:numFmt w:val="bullet"/>
      <w:lvlText w:val="•"/>
      <w:lvlJc w:val="left"/>
      <w:pPr>
        <w:ind w:left="3774" w:hanging="209"/>
      </w:pPr>
      <w:rPr>
        <w:rFonts w:hint="default"/>
        <w:lang w:val="pt-PT" w:eastAsia="pt-PT" w:bidi="pt-PT"/>
      </w:rPr>
    </w:lvl>
    <w:lvl w:ilvl="5" w:tplc="287C7B1A">
      <w:numFmt w:val="bullet"/>
      <w:lvlText w:val="•"/>
      <w:lvlJc w:val="left"/>
      <w:pPr>
        <w:ind w:left="4693" w:hanging="209"/>
      </w:pPr>
      <w:rPr>
        <w:rFonts w:hint="default"/>
        <w:lang w:val="pt-PT" w:eastAsia="pt-PT" w:bidi="pt-PT"/>
      </w:rPr>
    </w:lvl>
    <w:lvl w:ilvl="6" w:tplc="2BD03EC8">
      <w:numFmt w:val="bullet"/>
      <w:lvlText w:val="•"/>
      <w:lvlJc w:val="left"/>
      <w:pPr>
        <w:ind w:left="5611" w:hanging="209"/>
      </w:pPr>
      <w:rPr>
        <w:rFonts w:hint="default"/>
        <w:lang w:val="pt-PT" w:eastAsia="pt-PT" w:bidi="pt-PT"/>
      </w:rPr>
    </w:lvl>
    <w:lvl w:ilvl="7" w:tplc="F3F241B6">
      <w:numFmt w:val="bullet"/>
      <w:lvlText w:val="•"/>
      <w:lvlJc w:val="left"/>
      <w:pPr>
        <w:ind w:left="6530" w:hanging="209"/>
      </w:pPr>
      <w:rPr>
        <w:rFonts w:hint="default"/>
        <w:lang w:val="pt-PT" w:eastAsia="pt-PT" w:bidi="pt-PT"/>
      </w:rPr>
    </w:lvl>
    <w:lvl w:ilvl="8" w:tplc="5BC85DFE">
      <w:numFmt w:val="bullet"/>
      <w:lvlText w:val="•"/>
      <w:lvlJc w:val="left"/>
      <w:pPr>
        <w:ind w:left="7449" w:hanging="209"/>
      </w:pPr>
      <w:rPr>
        <w:rFonts w:hint="default"/>
        <w:lang w:val="pt-PT" w:eastAsia="pt-PT" w:bidi="pt-PT"/>
      </w:rPr>
    </w:lvl>
  </w:abstractNum>
  <w:abstractNum w:abstractNumId="25">
    <w:nsid w:val="350C4CAC"/>
    <w:multiLevelType w:val="hybridMultilevel"/>
    <w:tmpl w:val="405C7096"/>
    <w:lvl w:ilvl="0" w:tplc="C2EA0630">
      <w:start w:val="1"/>
      <w:numFmt w:val="upperRoman"/>
      <w:lvlText w:val="%1"/>
      <w:lvlJc w:val="left"/>
      <w:pPr>
        <w:ind w:left="102" w:hanging="238"/>
      </w:pPr>
      <w:rPr>
        <w:rFonts w:ascii="Times New Roman" w:eastAsia="Times New Roman" w:hAnsi="Times New Roman" w:cs="Times New Roman" w:hint="default"/>
        <w:spacing w:val="-23"/>
        <w:w w:val="99"/>
        <w:sz w:val="24"/>
        <w:szCs w:val="24"/>
        <w:lang w:val="pt-PT" w:eastAsia="pt-PT" w:bidi="pt-PT"/>
      </w:rPr>
    </w:lvl>
    <w:lvl w:ilvl="1" w:tplc="D196118C">
      <w:numFmt w:val="bullet"/>
      <w:lvlText w:val="•"/>
      <w:lvlJc w:val="left"/>
      <w:pPr>
        <w:ind w:left="1018" w:hanging="238"/>
      </w:pPr>
      <w:rPr>
        <w:rFonts w:hint="default"/>
        <w:lang w:val="pt-PT" w:eastAsia="pt-PT" w:bidi="pt-PT"/>
      </w:rPr>
    </w:lvl>
    <w:lvl w:ilvl="2" w:tplc="67E4F2CE">
      <w:numFmt w:val="bullet"/>
      <w:lvlText w:val="•"/>
      <w:lvlJc w:val="left"/>
      <w:pPr>
        <w:ind w:left="1937" w:hanging="238"/>
      </w:pPr>
      <w:rPr>
        <w:rFonts w:hint="default"/>
        <w:lang w:val="pt-PT" w:eastAsia="pt-PT" w:bidi="pt-PT"/>
      </w:rPr>
    </w:lvl>
    <w:lvl w:ilvl="3" w:tplc="71E00278">
      <w:numFmt w:val="bullet"/>
      <w:lvlText w:val="•"/>
      <w:lvlJc w:val="left"/>
      <w:pPr>
        <w:ind w:left="2855" w:hanging="238"/>
      </w:pPr>
      <w:rPr>
        <w:rFonts w:hint="default"/>
        <w:lang w:val="pt-PT" w:eastAsia="pt-PT" w:bidi="pt-PT"/>
      </w:rPr>
    </w:lvl>
    <w:lvl w:ilvl="4" w:tplc="374A7FD2">
      <w:numFmt w:val="bullet"/>
      <w:lvlText w:val="•"/>
      <w:lvlJc w:val="left"/>
      <w:pPr>
        <w:ind w:left="3774" w:hanging="238"/>
      </w:pPr>
      <w:rPr>
        <w:rFonts w:hint="default"/>
        <w:lang w:val="pt-PT" w:eastAsia="pt-PT" w:bidi="pt-PT"/>
      </w:rPr>
    </w:lvl>
    <w:lvl w:ilvl="5" w:tplc="1E30866E">
      <w:numFmt w:val="bullet"/>
      <w:lvlText w:val="•"/>
      <w:lvlJc w:val="left"/>
      <w:pPr>
        <w:ind w:left="4693" w:hanging="238"/>
      </w:pPr>
      <w:rPr>
        <w:rFonts w:hint="default"/>
        <w:lang w:val="pt-PT" w:eastAsia="pt-PT" w:bidi="pt-PT"/>
      </w:rPr>
    </w:lvl>
    <w:lvl w:ilvl="6" w:tplc="BEE87F72">
      <w:numFmt w:val="bullet"/>
      <w:lvlText w:val="•"/>
      <w:lvlJc w:val="left"/>
      <w:pPr>
        <w:ind w:left="5611" w:hanging="238"/>
      </w:pPr>
      <w:rPr>
        <w:rFonts w:hint="default"/>
        <w:lang w:val="pt-PT" w:eastAsia="pt-PT" w:bidi="pt-PT"/>
      </w:rPr>
    </w:lvl>
    <w:lvl w:ilvl="7" w:tplc="C85E7132">
      <w:numFmt w:val="bullet"/>
      <w:lvlText w:val="•"/>
      <w:lvlJc w:val="left"/>
      <w:pPr>
        <w:ind w:left="6530" w:hanging="238"/>
      </w:pPr>
      <w:rPr>
        <w:rFonts w:hint="default"/>
        <w:lang w:val="pt-PT" w:eastAsia="pt-PT" w:bidi="pt-PT"/>
      </w:rPr>
    </w:lvl>
    <w:lvl w:ilvl="8" w:tplc="04C68610">
      <w:numFmt w:val="bullet"/>
      <w:lvlText w:val="•"/>
      <w:lvlJc w:val="left"/>
      <w:pPr>
        <w:ind w:left="7449" w:hanging="238"/>
      </w:pPr>
      <w:rPr>
        <w:rFonts w:hint="default"/>
        <w:lang w:val="pt-PT" w:eastAsia="pt-PT" w:bidi="pt-PT"/>
      </w:rPr>
    </w:lvl>
  </w:abstractNum>
  <w:abstractNum w:abstractNumId="26">
    <w:nsid w:val="3528756E"/>
    <w:multiLevelType w:val="hybridMultilevel"/>
    <w:tmpl w:val="A4164E90"/>
    <w:lvl w:ilvl="0" w:tplc="7364597A">
      <w:start w:val="1"/>
      <w:numFmt w:val="upperRoman"/>
      <w:lvlText w:val="%1"/>
      <w:lvlJc w:val="left"/>
      <w:pPr>
        <w:ind w:left="102" w:hanging="144"/>
      </w:pPr>
      <w:rPr>
        <w:rFonts w:ascii="Times New Roman" w:eastAsia="Times New Roman" w:hAnsi="Times New Roman" w:cs="Times New Roman" w:hint="default"/>
        <w:w w:val="99"/>
        <w:sz w:val="24"/>
        <w:szCs w:val="24"/>
        <w:lang w:val="pt-PT" w:eastAsia="pt-PT" w:bidi="pt-PT"/>
      </w:rPr>
    </w:lvl>
    <w:lvl w:ilvl="1" w:tplc="35B011CC">
      <w:numFmt w:val="bullet"/>
      <w:lvlText w:val="•"/>
      <w:lvlJc w:val="left"/>
      <w:pPr>
        <w:ind w:left="1018" w:hanging="144"/>
      </w:pPr>
      <w:rPr>
        <w:rFonts w:hint="default"/>
        <w:lang w:val="pt-PT" w:eastAsia="pt-PT" w:bidi="pt-PT"/>
      </w:rPr>
    </w:lvl>
    <w:lvl w:ilvl="2" w:tplc="FCA4DAC4">
      <w:numFmt w:val="bullet"/>
      <w:lvlText w:val="•"/>
      <w:lvlJc w:val="left"/>
      <w:pPr>
        <w:ind w:left="1937" w:hanging="144"/>
      </w:pPr>
      <w:rPr>
        <w:rFonts w:hint="default"/>
        <w:lang w:val="pt-PT" w:eastAsia="pt-PT" w:bidi="pt-PT"/>
      </w:rPr>
    </w:lvl>
    <w:lvl w:ilvl="3" w:tplc="2CC257CE">
      <w:numFmt w:val="bullet"/>
      <w:lvlText w:val="•"/>
      <w:lvlJc w:val="left"/>
      <w:pPr>
        <w:ind w:left="2855" w:hanging="144"/>
      </w:pPr>
      <w:rPr>
        <w:rFonts w:hint="default"/>
        <w:lang w:val="pt-PT" w:eastAsia="pt-PT" w:bidi="pt-PT"/>
      </w:rPr>
    </w:lvl>
    <w:lvl w:ilvl="4" w:tplc="08945AC6">
      <w:numFmt w:val="bullet"/>
      <w:lvlText w:val="•"/>
      <w:lvlJc w:val="left"/>
      <w:pPr>
        <w:ind w:left="3774" w:hanging="144"/>
      </w:pPr>
      <w:rPr>
        <w:rFonts w:hint="default"/>
        <w:lang w:val="pt-PT" w:eastAsia="pt-PT" w:bidi="pt-PT"/>
      </w:rPr>
    </w:lvl>
    <w:lvl w:ilvl="5" w:tplc="E17ABBA6">
      <w:numFmt w:val="bullet"/>
      <w:lvlText w:val="•"/>
      <w:lvlJc w:val="left"/>
      <w:pPr>
        <w:ind w:left="4693" w:hanging="144"/>
      </w:pPr>
      <w:rPr>
        <w:rFonts w:hint="default"/>
        <w:lang w:val="pt-PT" w:eastAsia="pt-PT" w:bidi="pt-PT"/>
      </w:rPr>
    </w:lvl>
    <w:lvl w:ilvl="6" w:tplc="7D36FC4A">
      <w:numFmt w:val="bullet"/>
      <w:lvlText w:val="•"/>
      <w:lvlJc w:val="left"/>
      <w:pPr>
        <w:ind w:left="5611" w:hanging="144"/>
      </w:pPr>
      <w:rPr>
        <w:rFonts w:hint="default"/>
        <w:lang w:val="pt-PT" w:eastAsia="pt-PT" w:bidi="pt-PT"/>
      </w:rPr>
    </w:lvl>
    <w:lvl w:ilvl="7" w:tplc="31F26D3E">
      <w:numFmt w:val="bullet"/>
      <w:lvlText w:val="•"/>
      <w:lvlJc w:val="left"/>
      <w:pPr>
        <w:ind w:left="6530" w:hanging="144"/>
      </w:pPr>
      <w:rPr>
        <w:rFonts w:hint="default"/>
        <w:lang w:val="pt-PT" w:eastAsia="pt-PT" w:bidi="pt-PT"/>
      </w:rPr>
    </w:lvl>
    <w:lvl w:ilvl="8" w:tplc="5A6AE63E">
      <w:numFmt w:val="bullet"/>
      <w:lvlText w:val="•"/>
      <w:lvlJc w:val="left"/>
      <w:pPr>
        <w:ind w:left="7449" w:hanging="144"/>
      </w:pPr>
      <w:rPr>
        <w:rFonts w:hint="default"/>
        <w:lang w:val="pt-PT" w:eastAsia="pt-PT" w:bidi="pt-PT"/>
      </w:rPr>
    </w:lvl>
  </w:abstractNum>
  <w:abstractNum w:abstractNumId="27">
    <w:nsid w:val="37336E59"/>
    <w:multiLevelType w:val="hybridMultilevel"/>
    <w:tmpl w:val="28824AD4"/>
    <w:lvl w:ilvl="0" w:tplc="0A12A72E">
      <w:start w:val="1"/>
      <w:numFmt w:val="upperRoman"/>
      <w:lvlText w:val="%1"/>
      <w:lvlJc w:val="left"/>
      <w:pPr>
        <w:ind w:left="102" w:hanging="156"/>
      </w:pPr>
      <w:rPr>
        <w:rFonts w:ascii="Times New Roman" w:eastAsia="Times New Roman" w:hAnsi="Times New Roman" w:cs="Times New Roman" w:hint="default"/>
        <w:w w:val="99"/>
        <w:sz w:val="24"/>
        <w:szCs w:val="24"/>
        <w:lang w:val="pt-PT" w:eastAsia="pt-PT" w:bidi="pt-PT"/>
      </w:rPr>
    </w:lvl>
    <w:lvl w:ilvl="1" w:tplc="2350F964">
      <w:numFmt w:val="bullet"/>
      <w:lvlText w:val="•"/>
      <w:lvlJc w:val="left"/>
      <w:pPr>
        <w:ind w:left="1018" w:hanging="156"/>
      </w:pPr>
      <w:rPr>
        <w:rFonts w:hint="default"/>
        <w:lang w:val="pt-PT" w:eastAsia="pt-PT" w:bidi="pt-PT"/>
      </w:rPr>
    </w:lvl>
    <w:lvl w:ilvl="2" w:tplc="3BBE5C62">
      <w:numFmt w:val="bullet"/>
      <w:lvlText w:val="•"/>
      <w:lvlJc w:val="left"/>
      <w:pPr>
        <w:ind w:left="1937" w:hanging="156"/>
      </w:pPr>
      <w:rPr>
        <w:rFonts w:hint="default"/>
        <w:lang w:val="pt-PT" w:eastAsia="pt-PT" w:bidi="pt-PT"/>
      </w:rPr>
    </w:lvl>
    <w:lvl w:ilvl="3" w:tplc="A1B2C7D6">
      <w:numFmt w:val="bullet"/>
      <w:lvlText w:val="•"/>
      <w:lvlJc w:val="left"/>
      <w:pPr>
        <w:ind w:left="2855" w:hanging="156"/>
      </w:pPr>
      <w:rPr>
        <w:rFonts w:hint="default"/>
        <w:lang w:val="pt-PT" w:eastAsia="pt-PT" w:bidi="pt-PT"/>
      </w:rPr>
    </w:lvl>
    <w:lvl w:ilvl="4" w:tplc="00984328">
      <w:numFmt w:val="bullet"/>
      <w:lvlText w:val="•"/>
      <w:lvlJc w:val="left"/>
      <w:pPr>
        <w:ind w:left="3774" w:hanging="156"/>
      </w:pPr>
      <w:rPr>
        <w:rFonts w:hint="default"/>
        <w:lang w:val="pt-PT" w:eastAsia="pt-PT" w:bidi="pt-PT"/>
      </w:rPr>
    </w:lvl>
    <w:lvl w:ilvl="5" w:tplc="BC50E662">
      <w:numFmt w:val="bullet"/>
      <w:lvlText w:val="•"/>
      <w:lvlJc w:val="left"/>
      <w:pPr>
        <w:ind w:left="4693" w:hanging="156"/>
      </w:pPr>
      <w:rPr>
        <w:rFonts w:hint="default"/>
        <w:lang w:val="pt-PT" w:eastAsia="pt-PT" w:bidi="pt-PT"/>
      </w:rPr>
    </w:lvl>
    <w:lvl w:ilvl="6" w:tplc="FD6A9480">
      <w:numFmt w:val="bullet"/>
      <w:lvlText w:val="•"/>
      <w:lvlJc w:val="left"/>
      <w:pPr>
        <w:ind w:left="5611" w:hanging="156"/>
      </w:pPr>
      <w:rPr>
        <w:rFonts w:hint="default"/>
        <w:lang w:val="pt-PT" w:eastAsia="pt-PT" w:bidi="pt-PT"/>
      </w:rPr>
    </w:lvl>
    <w:lvl w:ilvl="7" w:tplc="7A3A6832">
      <w:numFmt w:val="bullet"/>
      <w:lvlText w:val="•"/>
      <w:lvlJc w:val="left"/>
      <w:pPr>
        <w:ind w:left="6530" w:hanging="156"/>
      </w:pPr>
      <w:rPr>
        <w:rFonts w:hint="default"/>
        <w:lang w:val="pt-PT" w:eastAsia="pt-PT" w:bidi="pt-PT"/>
      </w:rPr>
    </w:lvl>
    <w:lvl w:ilvl="8" w:tplc="BDECAF86">
      <w:numFmt w:val="bullet"/>
      <w:lvlText w:val="•"/>
      <w:lvlJc w:val="left"/>
      <w:pPr>
        <w:ind w:left="7449" w:hanging="156"/>
      </w:pPr>
      <w:rPr>
        <w:rFonts w:hint="default"/>
        <w:lang w:val="pt-PT" w:eastAsia="pt-PT" w:bidi="pt-PT"/>
      </w:rPr>
    </w:lvl>
  </w:abstractNum>
  <w:abstractNum w:abstractNumId="28">
    <w:nsid w:val="37922D4B"/>
    <w:multiLevelType w:val="hybridMultilevel"/>
    <w:tmpl w:val="81A06D68"/>
    <w:lvl w:ilvl="0" w:tplc="9858D5D4">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9D80DDDC">
      <w:numFmt w:val="bullet"/>
      <w:lvlText w:val="•"/>
      <w:lvlJc w:val="left"/>
      <w:pPr>
        <w:ind w:left="1648" w:hanging="140"/>
      </w:pPr>
      <w:rPr>
        <w:rFonts w:hint="default"/>
        <w:lang w:val="pt-PT" w:eastAsia="pt-PT" w:bidi="pt-PT"/>
      </w:rPr>
    </w:lvl>
    <w:lvl w:ilvl="2" w:tplc="F25A10C6">
      <w:numFmt w:val="bullet"/>
      <w:lvlText w:val="•"/>
      <w:lvlJc w:val="left"/>
      <w:pPr>
        <w:ind w:left="2497" w:hanging="140"/>
      </w:pPr>
      <w:rPr>
        <w:rFonts w:hint="default"/>
        <w:lang w:val="pt-PT" w:eastAsia="pt-PT" w:bidi="pt-PT"/>
      </w:rPr>
    </w:lvl>
    <w:lvl w:ilvl="3" w:tplc="DD8E2552">
      <w:numFmt w:val="bullet"/>
      <w:lvlText w:val="•"/>
      <w:lvlJc w:val="left"/>
      <w:pPr>
        <w:ind w:left="3345" w:hanging="140"/>
      </w:pPr>
      <w:rPr>
        <w:rFonts w:hint="default"/>
        <w:lang w:val="pt-PT" w:eastAsia="pt-PT" w:bidi="pt-PT"/>
      </w:rPr>
    </w:lvl>
    <w:lvl w:ilvl="4" w:tplc="147EA53A">
      <w:numFmt w:val="bullet"/>
      <w:lvlText w:val="•"/>
      <w:lvlJc w:val="left"/>
      <w:pPr>
        <w:ind w:left="4194" w:hanging="140"/>
      </w:pPr>
      <w:rPr>
        <w:rFonts w:hint="default"/>
        <w:lang w:val="pt-PT" w:eastAsia="pt-PT" w:bidi="pt-PT"/>
      </w:rPr>
    </w:lvl>
    <w:lvl w:ilvl="5" w:tplc="53126444">
      <w:numFmt w:val="bullet"/>
      <w:lvlText w:val="•"/>
      <w:lvlJc w:val="left"/>
      <w:pPr>
        <w:ind w:left="5043" w:hanging="140"/>
      </w:pPr>
      <w:rPr>
        <w:rFonts w:hint="default"/>
        <w:lang w:val="pt-PT" w:eastAsia="pt-PT" w:bidi="pt-PT"/>
      </w:rPr>
    </w:lvl>
    <w:lvl w:ilvl="6" w:tplc="FA3A325E">
      <w:numFmt w:val="bullet"/>
      <w:lvlText w:val="•"/>
      <w:lvlJc w:val="left"/>
      <w:pPr>
        <w:ind w:left="5891" w:hanging="140"/>
      </w:pPr>
      <w:rPr>
        <w:rFonts w:hint="default"/>
        <w:lang w:val="pt-PT" w:eastAsia="pt-PT" w:bidi="pt-PT"/>
      </w:rPr>
    </w:lvl>
    <w:lvl w:ilvl="7" w:tplc="B0484228">
      <w:numFmt w:val="bullet"/>
      <w:lvlText w:val="•"/>
      <w:lvlJc w:val="left"/>
      <w:pPr>
        <w:ind w:left="6740" w:hanging="140"/>
      </w:pPr>
      <w:rPr>
        <w:rFonts w:hint="default"/>
        <w:lang w:val="pt-PT" w:eastAsia="pt-PT" w:bidi="pt-PT"/>
      </w:rPr>
    </w:lvl>
    <w:lvl w:ilvl="8" w:tplc="8146CB96">
      <w:numFmt w:val="bullet"/>
      <w:lvlText w:val="•"/>
      <w:lvlJc w:val="left"/>
      <w:pPr>
        <w:ind w:left="7589" w:hanging="140"/>
      </w:pPr>
      <w:rPr>
        <w:rFonts w:hint="default"/>
        <w:lang w:val="pt-PT" w:eastAsia="pt-PT" w:bidi="pt-PT"/>
      </w:rPr>
    </w:lvl>
  </w:abstractNum>
  <w:abstractNum w:abstractNumId="29">
    <w:nsid w:val="39177770"/>
    <w:multiLevelType w:val="hybridMultilevel"/>
    <w:tmpl w:val="8864FF50"/>
    <w:lvl w:ilvl="0" w:tplc="67EADCCE">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560A2460">
      <w:numFmt w:val="bullet"/>
      <w:lvlText w:val="•"/>
      <w:lvlJc w:val="left"/>
      <w:pPr>
        <w:ind w:left="1648" w:hanging="140"/>
      </w:pPr>
      <w:rPr>
        <w:rFonts w:hint="default"/>
        <w:lang w:val="pt-PT" w:eastAsia="pt-PT" w:bidi="pt-PT"/>
      </w:rPr>
    </w:lvl>
    <w:lvl w:ilvl="2" w:tplc="C9EA924E">
      <w:numFmt w:val="bullet"/>
      <w:lvlText w:val="•"/>
      <w:lvlJc w:val="left"/>
      <w:pPr>
        <w:ind w:left="2497" w:hanging="140"/>
      </w:pPr>
      <w:rPr>
        <w:rFonts w:hint="default"/>
        <w:lang w:val="pt-PT" w:eastAsia="pt-PT" w:bidi="pt-PT"/>
      </w:rPr>
    </w:lvl>
    <w:lvl w:ilvl="3" w:tplc="1C541036">
      <w:numFmt w:val="bullet"/>
      <w:lvlText w:val="•"/>
      <w:lvlJc w:val="left"/>
      <w:pPr>
        <w:ind w:left="3345" w:hanging="140"/>
      </w:pPr>
      <w:rPr>
        <w:rFonts w:hint="default"/>
        <w:lang w:val="pt-PT" w:eastAsia="pt-PT" w:bidi="pt-PT"/>
      </w:rPr>
    </w:lvl>
    <w:lvl w:ilvl="4" w:tplc="5C442EDC">
      <w:numFmt w:val="bullet"/>
      <w:lvlText w:val="•"/>
      <w:lvlJc w:val="left"/>
      <w:pPr>
        <w:ind w:left="4194" w:hanging="140"/>
      </w:pPr>
      <w:rPr>
        <w:rFonts w:hint="default"/>
        <w:lang w:val="pt-PT" w:eastAsia="pt-PT" w:bidi="pt-PT"/>
      </w:rPr>
    </w:lvl>
    <w:lvl w:ilvl="5" w:tplc="FEC0D070">
      <w:numFmt w:val="bullet"/>
      <w:lvlText w:val="•"/>
      <w:lvlJc w:val="left"/>
      <w:pPr>
        <w:ind w:left="5043" w:hanging="140"/>
      </w:pPr>
      <w:rPr>
        <w:rFonts w:hint="default"/>
        <w:lang w:val="pt-PT" w:eastAsia="pt-PT" w:bidi="pt-PT"/>
      </w:rPr>
    </w:lvl>
    <w:lvl w:ilvl="6" w:tplc="0D641B5A">
      <w:numFmt w:val="bullet"/>
      <w:lvlText w:val="•"/>
      <w:lvlJc w:val="left"/>
      <w:pPr>
        <w:ind w:left="5891" w:hanging="140"/>
      </w:pPr>
      <w:rPr>
        <w:rFonts w:hint="default"/>
        <w:lang w:val="pt-PT" w:eastAsia="pt-PT" w:bidi="pt-PT"/>
      </w:rPr>
    </w:lvl>
    <w:lvl w:ilvl="7" w:tplc="9754F430">
      <w:numFmt w:val="bullet"/>
      <w:lvlText w:val="•"/>
      <w:lvlJc w:val="left"/>
      <w:pPr>
        <w:ind w:left="6740" w:hanging="140"/>
      </w:pPr>
      <w:rPr>
        <w:rFonts w:hint="default"/>
        <w:lang w:val="pt-PT" w:eastAsia="pt-PT" w:bidi="pt-PT"/>
      </w:rPr>
    </w:lvl>
    <w:lvl w:ilvl="8" w:tplc="6F0EDD2E">
      <w:numFmt w:val="bullet"/>
      <w:lvlText w:val="•"/>
      <w:lvlJc w:val="left"/>
      <w:pPr>
        <w:ind w:left="7589" w:hanging="140"/>
      </w:pPr>
      <w:rPr>
        <w:rFonts w:hint="default"/>
        <w:lang w:val="pt-PT" w:eastAsia="pt-PT" w:bidi="pt-PT"/>
      </w:rPr>
    </w:lvl>
  </w:abstractNum>
  <w:abstractNum w:abstractNumId="30">
    <w:nsid w:val="3C751A74"/>
    <w:multiLevelType w:val="hybridMultilevel"/>
    <w:tmpl w:val="289893BA"/>
    <w:lvl w:ilvl="0" w:tplc="E11A4B1A">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76A074D4">
      <w:numFmt w:val="bullet"/>
      <w:lvlText w:val="•"/>
      <w:lvlJc w:val="left"/>
      <w:pPr>
        <w:ind w:left="1648" w:hanging="140"/>
      </w:pPr>
      <w:rPr>
        <w:rFonts w:hint="default"/>
        <w:lang w:val="pt-PT" w:eastAsia="pt-PT" w:bidi="pt-PT"/>
      </w:rPr>
    </w:lvl>
    <w:lvl w:ilvl="2" w:tplc="4B6C03D2">
      <w:numFmt w:val="bullet"/>
      <w:lvlText w:val="•"/>
      <w:lvlJc w:val="left"/>
      <w:pPr>
        <w:ind w:left="2497" w:hanging="140"/>
      </w:pPr>
      <w:rPr>
        <w:rFonts w:hint="default"/>
        <w:lang w:val="pt-PT" w:eastAsia="pt-PT" w:bidi="pt-PT"/>
      </w:rPr>
    </w:lvl>
    <w:lvl w:ilvl="3" w:tplc="F3104A24">
      <w:numFmt w:val="bullet"/>
      <w:lvlText w:val="•"/>
      <w:lvlJc w:val="left"/>
      <w:pPr>
        <w:ind w:left="3345" w:hanging="140"/>
      </w:pPr>
      <w:rPr>
        <w:rFonts w:hint="default"/>
        <w:lang w:val="pt-PT" w:eastAsia="pt-PT" w:bidi="pt-PT"/>
      </w:rPr>
    </w:lvl>
    <w:lvl w:ilvl="4" w:tplc="D340FFA2">
      <w:numFmt w:val="bullet"/>
      <w:lvlText w:val="•"/>
      <w:lvlJc w:val="left"/>
      <w:pPr>
        <w:ind w:left="4194" w:hanging="140"/>
      </w:pPr>
      <w:rPr>
        <w:rFonts w:hint="default"/>
        <w:lang w:val="pt-PT" w:eastAsia="pt-PT" w:bidi="pt-PT"/>
      </w:rPr>
    </w:lvl>
    <w:lvl w:ilvl="5" w:tplc="8E5CDF24">
      <w:numFmt w:val="bullet"/>
      <w:lvlText w:val="•"/>
      <w:lvlJc w:val="left"/>
      <w:pPr>
        <w:ind w:left="5043" w:hanging="140"/>
      </w:pPr>
      <w:rPr>
        <w:rFonts w:hint="default"/>
        <w:lang w:val="pt-PT" w:eastAsia="pt-PT" w:bidi="pt-PT"/>
      </w:rPr>
    </w:lvl>
    <w:lvl w:ilvl="6" w:tplc="F9908C60">
      <w:numFmt w:val="bullet"/>
      <w:lvlText w:val="•"/>
      <w:lvlJc w:val="left"/>
      <w:pPr>
        <w:ind w:left="5891" w:hanging="140"/>
      </w:pPr>
      <w:rPr>
        <w:rFonts w:hint="default"/>
        <w:lang w:val="pt-PT" w:eastAsia="pt-PT" w:bidi="pt-PT"/>
      </w:rPr>
    </w:lvl>
    <w:lvl w:ilvl="7" w:tplc="C4C07F88">
      <w:numFmt w:val="bullet"/>
      <w:lvlText w:val="•"/>
      <w:lvlJc w:val="left"/>
      <w:pPr>
        <w:ind w:left="6740" w:hanging="140"/>
      </w:pPr>
      <w:rPr>
        <w:rFonts w:hint="default"/>
        <w:lang w:val="pt-PT" w:eastAsia="pt-PT" w:bidi="pt-PT"/>
      </w:rPr>
    </w:lvl>
    <w:lvl w:ilvl="8" w:tplc="1534B6CE">
      <w:numFmt w:val="bullet"/>
      <w:lvlText w:val="•"/>
      <w:lvlJc w:val="left"/>
      <w:pPr>
        <w:ind w:left="7589" w:hanging="140"/>
      </w:pPr>
      <w:rPr>
        <w:rFonts w:hint="default"/>
        <w:lang w:val="pt-PT" w:eastAsia="pt-PT" w:bidi="pt-PT"/>
      </w:rPr>
    </w:lvl>
  </w:abstractNum>
  <w:abstractNum w:abstractNumId="31">
    <w:nsid w:val="3D842A03"/>
    <w:multiLevelType w:val="hybridMultilevel"/>
    <w:tmpl w:val="F87425DE"/>
    <w:lvl w:ilvl="0" w:tplc="39200648">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6CD24BD4">
      <w:numFmt w:val="bullet"/>
      <w:lvlText w:val="•"/>
      <w:lvlJc w:val="left"/>
      <w:pPr>
        <w:ind w:left="1648" w:hanging="140"/>
      </w:pPr>
      <w:rPr>
        <w:rFonts w:hint="default"/>
        <w:lang w:val="pt-PT" w:eastAsia="pt-PT" w:bidi="pt-PT"/>
      </w:rPr>
    </w:lvl>
    <w:lvl w:ilvl="2" w:tplc="6C0438F0">
      <w:numFmt w:val="bullet"/>
      <w:lvlText w:val="•"/>
      <w:lvlJc w:val="left"/>
      <w:pPr>
        <w:ind w:left="2497" w:hanging="140"/>
      </w:pPr>
      <w:rPr>
        <w:rFonts w:hint="default"/>
        <w:lang w:val="pt-PT" w:eastAsia="pt-PT" w:bidi="pt-PT"/>
      </w:rPr>
    </w:lvl>
    <w:lvl w:ilvl="3" w:tplc="D4AC4EDA">
      <w:numFmt w:val="bullet"/>
      <w:lvlText w:val="•"/>
      <w:lvlJc w:val="left"/>
      <w:pPr>
        <w:ind w:left="3345" w:hanging="140"/>
      </w:pPr>
      <w:rPr>
        <w:rFonts w:hint="default"/>
        <w:lang w:val="pt-PT" w:eastAsia="pt-PT" w:bidi="pt-PT"/>
      </w:rPr>
    </w:lvl>
    <w:lvl w:ilvl="4" w:tplc="8EA83C60">
      <w:numFmt w:val="bullet"/>
      <w:lvlText w:val="•"/>
      <w:lvlJc w:val="left"/>
      <w:pPr>
        <w:ind w:left="4194" w:hanging="140"/>
      </w:pPr>
      <w:rPr>
        <w:rFonts w:hint="default"/>
        <w:lang w:val="pt-PT" w:eastAsia="pt-PT" w:bidi="pt-PT"/>
      </w:rPr>
    </w:lvl>
    <w:lvl w:ilvl="5" w:tplc="A9ACCEF6">
      <w:numFmt w:val="bullet"/>
      <w:lvlText w:val="•"/>
      <w:lvlJc w:val="left"/>
      <w:pPr>
        <w:ind w:left="5043" w:hanging="140"/>
      </w:pPr>
      <w:rPr>
        <w:rFonts w:hint="default"/>
        <w:lang w:val="pt-PT" w:eastAsia="pt-PT" w:bidi="pt-PT"/>
      </w:rPr>
    </w:lvl>
    <w:lvl w:ilvl="6" w:tplc="3DE6FF3E">
      <w:numFmt w:val="bullet"/>
      <w:lvlText w:val="•"/>
      <w:lvlJc w:val="left"/>
      <w:pPr>
        <w:ind w:left="5891" w:hanging="140"/>
      </w:pPr>
      <w:rPr>
        <w:rFonts w:hint="default"/>
        <w:lang w:val="pt-PT" w:eastAsia="pt-PT" w:bidi="pt-PT"/>
      </w:rPr>
    </w:lvl>
    <w:lvl w:ilvl="7" w:tplc="830286E0">
      <w:numFmt w:val="bullet"/>
      <w:lvlText w:val="•"/>
      <w:lvlJc w:val="left"/>
      <w:pPr>
        <w:ind w:left="6740" w:hanging="140"/>
      </w:pPr>
      <w:rPr>
        <w:rFonts w:hint="default"/>
        <w:lang w:val="pt-PT" w:eastAsia="pt-PT" w:bidi="pt-PT"/>
      </w:rPr>
    </w:lvl>
    <w:lvl w:ilvl="8" w:tplc="A4281E90">
      <w:numFmt w:val="bullet"/>
      <w:lvlText w:val="•"/>
      <w:lvlJc w:val="left"/>
      <w:pPr>
        <w:ind w:left="7589" w:hanging="140"/>
      </w:pPr>
      <w:rPr>
        <w:rFonts w:hint="default"/>
        <w:lang w:val="pt-PT" w:eastAsia="pt-PT" w:bidi="pt-PT"/>
      </w:rPr>
    </w:lvl>
  </w:abstractNum>
  <w:abstractNum w:abstractNumId="32">
    <w:nsid w:val="3E6F57FD"/>
    <w:multiLevelType w:val="hybridMultilevel"/>
    <w:tmpl w:val="8FBEDAE2"/>
    <w:lvl w:ilvl="0" w:tplc="B6BAA4DE">
      <w:start w:val="1"/>
      <w:numFmt w:val="upperRoman"/>
      <w:lvlText w:val="%1"/>
      <w:lvlJc w:val="left"/>
      <w:pPr>
        <w:ind w:left="102" w:hanging="192"/>
      </w:pPr>
      <w:rPr>
        <w:rFonts w:ascii="Times New Roman" w:eastAsia="Times New Roman" w:hAnsi="Times New Roman" w:cs="Times New Roman" w:hint="default"/>
        <w:spacing w:val="-9"/>
        <w:w w:val="99"/>
        <w:sz w:val="24"/>
        <w:szCs w:val="24"/>
        <w:lang w:val="pt-PT" w:eastAsia="pt-PT" w:bidi="pt-PT"/>
      </w:rPr>
    </w:lvl>
    <w:lvl w:ilvl="1" w:tplc="562AEA54">
      <w:numFmt w:val="bullet"/>
      <w:lvlText w:val="•"/>
      <w:lvlJc w:val="left"/>
      <w:pPr>
        <w:ind w:left="1018" w:hanging="192"/>
      </w:pPr>
      <w:rPr>
        <w:rFonts w:hint="default"/>
        <w:lang w:val="pt-PT" w:eastAsia="pt-PT" w:bidi="pt-PT"/>
      </w:rPr>
    </w:lvl>
    <w:lvl w:ilvl="2" w:tplc="3DB47662">
      <w:numFmt w:val="bullet"/>
      <w:lvlText w:val="•"/>
      <w:lvlJc w:val="left"/>
      <w:pPr>
        <w:ind w:left="1937" w:hanging="192"/>
      </w:pPr>
      <w:rPr>
        <w:rFonts w:hint="default"/>
        <w:lang w:val="pt-PT" w:eastAsia="pt-PT" w:bidi="pt-PT"/>
      </w:rPr>
    </w:lvl>
    <w:lvl w:ilvl="3" w:tplc="07D4A682">
      <w:numFmt w:val="bullet"/>
      <w:lvlText w:val="•"/>
      <w:lvlJc w:val="left"/>
      <w:pPr>
        <w:ind w:left="2855" w:hanging="192"/>
      </w:pPr>
      <w:rPr>
        <w:rFonts w:hint="default"/>
        <w:lang w:val="pt-PT" w:eastAsia="pt-PT" w:bidi="pt-PT"/>
      </w:rPr>
    </w:lvl>
    <w:lvl w:ilvl="4" w:tplc="3F006248">
      <w:numFmt w:val="bullet"/>
      <w:lvlText w:val="•"/>
      <w:lvlJc w:val="left"/>
      <w:pPr>
        <w:ind w:left="3774" w:hanging="192"/>
      </w:pPr>
      <w:rPr>
        <w:rFonts w:hint="default"/>
        <w:lang w:val="pt-PT" w:eastAsia="pt-PT" w:bidi="pt-PT"/>
      </w:rPr>
    </w:lvl>
    <w:lvl w:ilvl="5" w:tplc="BF1042F0">
      <w:numFmt w:val="bullet"/>
      <w:lvlText w:val="•"/>
      <w:lvlJc w:val="left"/>
      <w:pPr>
        <w:ind w:left="4693" w:hanging="192"/>
      </w:pPr>
      <w:rPr>
        <w:rFonts w:hint="default"/>
        <w:lang w:val="pt-PT" w:eastAsia="pt-PT" w:bidi="pt-PT"/>
      </w:rPr>
    </w:lvl>
    <w:lvl w:ilvl="6" w:tplc="775A2CBE">
      <w:numFmt w:val="bullet"/>
      <w:lvlText w:val="•"/>
      <w:lvlJc w:val="left"/>
      <w:pPr>
        <w:ind w:left="5611" w:hanging="192"/>
      </w:pPr>
      <w:rPr>
        <w:rFonts w:hint="default"/>
        <w:lang w:val="pt-PT" w:eastAsia="pt-PT" w:bidi="pt-PT"/>
      </w:rPr>
    </w:lvl>
    <w:lvl w:ilvl="7" w:tplc="FD58BBEC">
      <w:numFmt w:val="bullet"/>
      <w:lvlText w:val="•"/>
      <w:lvlJc w:val="left"/>
      <w:pPr>
        <w:ind w:left="6530" w:hanging="192"/>
      </w:pPr>
      <w:rPr>
        <w:rFonts w:hint="default"/>
        <w:lang w:val="pt-PT" w:eastAsia="pt-PT" w:bidi="pt-PT"/>
      </w:rPr>
    </w:lvl>
    <w:lvl w:ilvl="8" w:tplc="EF56695C">
      <w:numFmt w:val="bullet"/>
      <w:lvlText w:val="•"/>
      <w:lvlJc w:val="left"/>
      <w:pPr>
        <w:ind w:left="7449" w:hanging="192"/>
      </w:pPr>
      <w:rPr>
        <w:rFonts w:hint="default"/>
        <w:lang w:val="pt-PT" w:eastAsia="pt-PT" w:bidi="pt-PT"/>
      </w:rPr>
    </w:lvl>
  </w:abstractNum>
  <w:abstractNum w:abstractNumId="33">
    <w:nsid w:val="3EDB18F6"/>
    <w:multiLevelType w:val="hybridMultilevel"/>
    <w:tmpl w:val="8A4CEA5C"/>
    <w:lvl w:ilvl="0" w:tplc="54781BA4">
      <w:start w:val="1"/>
      <w:numFmt w:val="lowerLetter"/>
      <w:lvlText w:val="%1)"/>
      <w:lvlJc w:val="left"/>
      <w:pPr>
        <w:ind w:left="913" w:hanging="246"/>
      </w:pPr>
      <w:rPr>
        <w:rFonts w:ascii="Times New Roman" w:eastAsia="Times New Roman" w:hAnsi="Times New Roman" w:cs="Times New Roman" w:hint="default"/>
        <w:spacing w:val="-2"/>
        <w:w w:val="99"/>
        <w:sz w:val="24"/>
        <w:szCs w:val="24"/>
        <w:lang w:val="pt-PT" w:eastAsia="pt-PT" w:bidi="pt-PT"/>
      </w:rPr>
    </w:lvl>
    <w:lvl w:ilvl="1" w:tplc="C316B100">
      <w:numFmt w:val="bullet"/>
      <w:lvlText w:val="•"/>
      <w:lvlJc w:val="left"/>
      <w:pPr>
        <w:ind w:left="1756" w:hanging="246"/>
      </w:pPr>
      <w:rPr>
        <w:rFonts w:hint="default"/>
        <w:lang w:val="pt-PT" w:eastAsia="pt-PT" w:bidi="pt-PT"/>
      </w:rPr>
    </w:lvl>
    <w:lvl w:ilvl="2" w:tplc="FA985786">
      <w:numFmt w:val="bullet"/>
      <w:lvlText w:val="•"/>
      <w:lvlJc w:val="left"/>
      <w:pPr>
        <w:ind w:left="2593" w:hanging="246"/>
      </w:pPr>
      <w:rPr>
        <w:rFonts w:hint="default"/>
        <w:lang w:val="pt-PT" w:eastAsia="pt-PT" w:bidi="pt-PT"/>
      </w:rPr>
    </w:lvl>
    <w:lvl w:ilvl="3" w:tplc="251C0DEA">
      <w:numFmt w:val="bullet"/>
      <w:lvlText w:val="•"/>
      <w:lvlJc w:val="left"/>
      <w:pPr>
        <w:ind w:left="3429" w:hanging="246"/>
      </w:pPr>
      <w:rPr>
        <w:rFonts w:hint="default"/>
        <w:lang w:val="pt-PT" w:eastAsia="pt-PT" w:bidi="pt-PT"/>
      </w:rPr>
    </w:lvl>
    <w:lvl w:ilvl="4" w:tplc="2748594C">
      <w:numFmt w:val="bullet"/>
      <w:lvlText w:val="•"/>
      <w:lvlJc w:val="left"/>
      <w:pPr>
        <w:ind w:left="4266" w:hanging="246"/>
      </w:pPr>
      <w:rPr>
        <w:rFonts w:hint="default"/>
        <w:lang w:val="pt-PT" w:eastAsia="pt-PT" w:bidi="pt-PT"/>
      </w:rPr>
    </w:lvl>
    <w:lvl w:ilvl="5" w:tplc="49BE65F6">
      <w:numFmt w:val="bullet"/>
      <w:lvlText w:val="•"/>
      <w:lvlJc w:val="left"/>
      <w:pPr>
        <w:ind w:left="5103" w:hanging="246"/>
      </w:pPr>
      <w:rPr>
        <w:rFonts w:hint="default"/>
        <w:lang w:val="pt-PT" w:eastAsia="pt-PT" w:bidi="pt-PT"/>
      </w:rPr>
    </w:lvl>
    <w:lvl w:ilvl="6" w:tplc="F9BAF744">
      <w:numFmt w:val="bullet"/>
      <w:lvlText w:val="•"/>
      <w:lvlJc w:val="left"/>
      <w:pPr>
        <w:ind w:left="5939" w:hanging="246"/>
      </w:pPr>
      <w:rPr>
        <w:rFonts w:hint="default"/>
        <w:lang w:val="pt-PT" w:eastAsia="pt-PT" w:bidi="pt-PT"/>
      </w:rPr>
    </w:lvl>
    <w:lvl w:ilvl="7" w:tplc="864A3F74">
      <w:numFmt w:val="bullet"/>
      <w:lvlText w:val="•"/>
      <w:lvlJc w:val="left"/>
      <w:pPr>
        <w:ind w:left="6776" w:hanging="246"/>
      </w:pPr>
      <w:rPr>
        <w:rFonts w:hint="default"/>
        <w:lang w:val="pt-PT" w:eastAsia="pt-PT" w:bidi="pt-PT"/>
      </w:rPr>
    </w:lvl>
    <w:lvl w:ilvl="8" w:tplc="93E07642">
      <w:numFmt w:val="bullet"/>
      <w:lvlText w:val="•"/>
      <w:lvlJc w:val="left"/>
      <w:pPr>
        <w:ind w:left="7613" w:hanging="246"/>
      </w:pPr>
      <w:rPr>
        <w:rFonts w:hint="default"/>
        <w:lang w:val="pt-PT" w:eastAsia="pt-PT" w:bidi="pt-PT"/>
      </w:rPr>
    </w:lvl>
  </w:abstractNum>
  <w:abstractNum w:abstractNumId="34">
    <w:nsid w:val="40111161"/>
    <w:multiLevelType w:val="hybridMultilevel"/>
    <w:tmpl w:val="D456A5BE"/>
    <w:lvl w:ilvl="0" w:tplc="DDE65BFE">
      <w:start w:val="1"/>
      <w:numFmt w:val="upperRoman"/>
      <w:lvlText w:val="%1"/>
      <w:lvlJc w:val="left"/>
      <w:pPr>
        <w:ind w:left="102" w:hanging="142"/>
      </w:pPr>
      <w:rPr>
        <w:rFonts w:ascii="Times New Roman" w:eastAsia="Times New Roman" w:hAnsi="Times New Roman" w:cs="Times New Roman" w:hint="default"/>
        <w:w w:val="99"/>
        <w:sz w:val="24"/>
        <w:szCs w:val="24"/>
        <w:lang w:val="pt-PT" w:eastAsia="pt-PT" w:bidi="pt-PT"/>
      </w:rPr>
    </w:lvl>
    <w:lvl w:ilvl="1" w:tplc="8FECF310">
      <w:numFmt w:val="bullet"/>
      <w:lvlText w:val="•"/>
      <w:lvlJc w:val="left"/>
      <w:pPr>
        <w:ind w:left="1018" w:hanging="142"/>
      </w:pPr>
      <w:rPr>
        <w:rFonts w:hint="default"/>
        <w:lang w:val="pt-PT" w:eastAsia="pt-PT" w:bidi="pt-PT"/>
      </w:rPr>
    </w:lvl>
    <w:lvl w:ilvl="2" w:tplc="34F29222">
      <w:numFmt w:val="bullet"/>
      <w:lvlText w:val="•"/>
      <w:lvlJc w:val="left"/>
      <w:pPr>
        <w:ind w:left="1937" w:hanging="142"/>
      </w:pPr>
      <w:rPr>
        <w:rFonts w:hint="default"/>
        <w:lang w:val="pt-PT" w:eastAsia="pt-PT" w:bidi="pt-PT"/>
      </w:rPr>
    </w:lvl>
    <w:lvl w:ilvl="3" w:tplc="9136453A">
      <w:numFmt w:val="bullet"/>
      <w:lvlText w:val="•"/>
      <w:lvlJc w:val="left"/>
      <w:pPr>
        <w:ind w:left="2855" w:hanging="142"/>
      </w:pPr>
      <w:rPr>
        <w:rFonts w:hint="default"/>
        <w:lang w:val="pt-PT" w:eastAsia="pt-PT" w:bidi="pt-PT"/>
      </w:rPr>
    </w:lvl>
    <w:lvl w:ilvl="4" w:tplc="417EE670">
      <w:numFmt w:val="bullet"/>
      <w:lvlText w:val="•"/>
      <w:lvlJc w:val="left"/>
      <w:pPr>
        <w:ind w:left="3774" w:hanging="142"/>
      </w:pPr>
      <w:rPr>
        <w:rFonts w:hint="default"/>
        <w:lang w:val="pt-PT" w:eastAsia="pt-PT" w:bidi="pt-PT"/>
      </w:rPr>
    </w:lvl>
    <w:lvl w:ilvl="5" w:tplc="E58820E6">
      <w:numFmt w:val="bullet"/>
      <w:lvlText w:val="•"/>
      <w:lvlJc w:val="left"/>
      <w:pPr>
        <w:ind w:left="4693" w:hanging="142"/>
      </w:pPr>
      <w:rPr>
        <w:rFonts w:hint="default"/>
        <w:lang w:val="pt-PT" w:eastAsia="pt-PT" w:bidi="pt-PT"/>
      </w:rPr>
    </w:lvl>
    <w:lvl w:ilvl="6" w:tplc="94201B68">
      <w:numFmt w:val="bullet"/>
      <w:lvlText w:val="•"/>
      <w:lvlJc w:val="left"/>
      <w:pPr>
        <w:ind w:left="5611" w:hanging="142"/>
      </w:pPr>
      <w:rPr>
        <w:rFonts w:hint="default"/>
        <w:lang w:val="pt-PT" w:eastAsia="pt-PT" w:bidi="pt-PT"/>
      </w:rPr>
    </w:lvl>
    <w:lvl w:ilvl="7" w:tplc="D12AE36E">
      <w:numFmt w:val="bullet"/>
      <w:lvlText w:val="•"/>
      <w:lvlJc w:val="left"/>
      <w:pPr>
        <w:ind w:left="6530" w:hanging="142"/>
      </w:pPr>
      <w:rPr>
        <w:rFonts w:hint="default"/>
        <w:lang w:val="pt-PT" w:eastAsia="pt-PT" w:bidi="pt-PT"/>
      </w:rPr>
    </w:lvl>
    <w:lvl w:ilvl="8" w:tplc="76D65B6C">
      <w:numFmt w:val="bullet"/>
      <w:lvlText w:val="•"/>
      <w:lvlJc w:val="left"/>
      <w:pPr>
        <w:ind w:left="7449" w:hanging="142"/>
      </w:pPr>
      <w:rPr>
        <w:rFonts w:hint="default"/>
        <w:lang w:val="pt-PT" w:eastAsia="pt-PT" w:bidi="pt-PT"/>
      </w:rPr>
    </w:lvl>
  </w:abstractNum>
  <w:abstractNum w:abstractNumId="35">
    <w:nsid w:val="424B00F2"/>
    <w:multiLevelType w:val="hybridMultilevel"/>
    <w:tmpl w:val="0462686C"/>
    <w:lvl w:ilvl="0" w:tplc="70EA4C72">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089A6C46">
      <w:numFmt w:val="bullet"/>
      <w:lvlText w:val="•"/>
      <w:lvlJc w:val="left"/>
      <w:pPr>
        <w:ind w:left="1648" w:hanging="140"/>
      </w:pPr>
      <w:rPr>
        <w:rFonts w:hint="default"/>
        <w:lang w:val="pt-PT" w:eastAsia="pt-PT" w:bidi="pt-PT"/>
      </w:rPr>
    </w:lvl>
    <w:lvl w:ilvl="2" w:tplc="42FC11C0">
      <w:numFmt w:val="bullet"/>
      <w:lvlText w:val="•"/>
      <w:lvlJc w:val="left"/>
      <w:pPr>
        <w:ind w:left="2497" w:hanging="140"/>
      </w:pPr>
      <w:rPr>
        <w:rFonts w:hint="default"/>
        <w:lang w:val="pt-PT" w:eastAsia="pt-PT" w:bidi="pt-PT"/>
      </w:rPr>
    </w:lvl>
    <w:lvl w:ilvl="3" w:tplc="73EEEDAC">
      <w:numFmt w:val="bullet"/>
      <w:lvlText w:val="•"/>
      <w:lvlJc w:val="left"/>
      <w:pPr>
        <w:ind w:left="3345" w:hanging="140"/>
      </w:pPr>
      <w:rPr>
        <w:rFonts w:hint="default"/>
        <w:lang w:val="pt-PT" w:eastAsia="pt-PT" w:bidi="pt-PT"/>
      </w:rPr>
    </w:lvl>
    <w:lvl w:ilvl="4" w:tplc="69A41FC8">
      <w:numFmt w:val="bullet"/>
      <w:lvlText w:val="•"/>
      <w:lvlJc w:val="left"/>
      <w:pPr>
        <w:ind w:left="4194" w:hanging="140"/>
      </w:pPr>
      <w:rPr>
        <w:rFonts w:hint="default"/>
        <w:lang w:val="pt-PT" w:eastAsia="pt-PT" w:bidi="pt-PT"/>
      </w:rPr>
    </w:lvl>
    <w:lvl w:ilvl="5" w:tplc="7D48B3E6">
      <w:numFmt w:val="bullet"/>
      <w:lvlText w:val="•"/>
      <w:lvlJc w:val="left"/>
      <w:pPr>
        <w:ind w:left="5043" w:hanging="140"/>
      </w:pPr>
      <w:rPr>
        <w:rFonts w:hint="default"/>
        <w:lang w:val="pt-PT" w:eastAsia="pt-PT" w:bidi="pt-PT"/>
      </w:rPr>
    </w:lvl>
    <w:lvl w:ilvl="6" w:tplc="11EAA292">
      <w:numFmt w:val="bullet"/>
      <w:lvlText w:val="•"/>
      <w:lvlJc w:val="left"/>
      <w:pPr>
        <w:ind w:left="5891" w:hanging="140"/>
      </w:pPr>
      <w:rPr>
        <w:rFonts w:hint="default"/>
        <w:lang w:val="pt-PT" w:eastAsia="pt-PT" w:bidi="pt-PT"/>
      </w:rPr>
    </w:lvl>
    <w:lvl w:ilvl="7" w:tplc="500091A4">
      <w:numFmt w:val="bullet"/>
      <w:lvlText w:val="•"/>
      <w:lvlJc w:val="left"/>
      <w:pPr>
        <w:ind w:left="6740" w:hanging="140"/>
      </w:pPr>
      <w:rPr>
        <w:rFonts w:hint="default"/>
        <w:lang w:val="pt-PT" w:eastAsia="pt-PT" w:bidi="pt-PT"/>
      </w:rPr>
    </w:lvl>
    <w:lvl w:ilvl="8" w:tplc="EA02DABA">
      <w:numFmt w:val="bullet"/>
      <w:lvlText w:val="•"/>
      <w:lvlJc w:val="left"/>
      <w:pPr>
        <w:ind w:left="7589" w:hanging="140"/>
      </w:pPr>
      <w:rPr>
        <w:rFonts w:hint="default"/>
        <w:lang w:val="pt-PT" w:eastAsia="pt-PT" w:bidi="pt-PT"/>
      </w:rPr>
    </w:lvl>
  </w:abstractNum>
  <w:abstractNum w:abstractNumId="36">
    <w:nsid w:val="4534164E"/>
    <w:multiLevelType w:val="hybridMultilevel"/>
    <w:tmpl w:val="CAF0FF22"/>
    <w:lvl w:ilvl="0" w:tplc="4AF065A8">
      <w:start w:val="1"/>
      <w:numFmt w:val="upperRoman"/>
      <w:lvlText w:val="%1"/>
      <w:lvlJc w:val="left"/>
      <w:pPr>
        <w:ind w:left="102" w:hanging="152"/>
      </w:pPr>
      <w:rPr>
        <w:rFonts w:ascii="Times New Roman" w:eastAsia="Times New Roman" w:hAnsi="Times New Roman" w:cs="Times New Roman" w:hint="default"/>
        <w:w w:val="99"/>
        <w:sz w:val="24"/>
        <w:szCs w:val="24"/>
        <w:lang w:val="pt-PT" w:eastAsia="pt-PT" w:bidi="pt-PT"/>
      </w:rPr>
    </w:lvl>
    <w:lvl w:ilvl="1" w:tplc="6A0A9B9E">
      <w:numFmt w:val="bullet"/>
      <w:lvlText w:val="•"/>
      <w:lvlJc w:val="left"/>
      <w:pPr>
        <w:ind w:left="1018" w:hanging="152"/>
      </w:pPr>
      <w:rPr>
        <w:rFonts w:hint="default"/>
        <w:lang w:val="pt-PT" w:eastAsia="pt-PT" w:bidi="pt-PT"/>
      </w:rPr>
    </w:lvl>
    <w:lvl w:ilvl="2" w:tplc="A1748998">
      <w:numFmt w:val="bullet"/>
      <w:lvlText w:val="•"/>
      <w:lvlJc w:val="left"/>
      <w:pPr>
        <w:ind w:left="1937" w:hanging="152"/>
      </w:pPr>
      <w:rPr>
        <w:rFonts w:hint="default"/>
        <w:lang w:val="pt-PT" w:eastAsia="pt-PT" w:bidi="pt-PT"/>
      </w:rPr>
    </w:lvl>
    <w:lvl w:ilvl="3" w:tplc="24E6CCEE">
      <w:numFmt w:val="bullet"/>
      <w:lvlText w:val="•"/>
      <w:lvlJc w:val="left"/>
      <w:pPr>
        <w:ind w:left="2855" w:hanging="152"/>
      </w:pPr>
      <w:rPr>
        <w:rFonts w:hint="default"/>
        <w:lang w:val="pt-PT" w:eastAsia="pt-PT" w:bidi="pt-PT"/>
      </w:rPr>
    </w:lvl>
    <w:lvl w:ilvl="4" w:tplc="661013A6">
      <w:numFmt w:val="bullet"/>
      <w:lvlText w:val="•"/>
      <w:lvlJc w:val="left"/>
      <w:pPr>
        <w:ind w:left="3774" w:hanging="152"/>
      </w:pPr>
      <w:rPr>
        <w:rFonts w:hint="default"/>
        <w:lang w:val="pt-PT" w:eastAsia="pt-PT" w:bidi="pt-PT"/>
      </w:rPr>
    </w:lvl>
    <w:lvl w:ilvl="5" w:tplc="385CB0F8">
      <w:numFmt w:val="bullet"/>
      <w:lvlText w:val="•"/>
      <w:lvlJc w:val="left"/>
      <w:pPr>
        <w:ind w:left="4693" w:hanging="152"/>
      </w:pPr>
      <w:rPr>
        <w:rFonts w:hint="default"/>
        <w:lang w:val="pt-PT" w:eastAsia="pt-PT" w:bidi="pt-PT"/>
      </w:rPr>
    </w:lvl>
    <w:lvl w:ilvl="6" w:tplc="B8E84C1E">
      <w:numFmt w:val="bullet"/>
      <w:lvlText w:val="•"/>
      <w:lvlJc w:val="left"/>
      <w:pPr>
        <w:ind w:left="5611" w:hanging="152"/>
      </w:pPr>
      <w:rPr>
        <w:rFonts w:hint="default"/>
        <w:lang w:val="pt-PT" w:eastAsia="pt-PT" w:bidi="pt-PT"/>
      </w:rPr>
    </w:lvl>
    <w:lvl w:ilvl="7" w:tplc="AFACDE24">
      <w:numFmt w:val="bullet"/>
      <w:lvlText w:val="•"/>
      <w:lvlJc w:val="left"/>
      <w:pPr>
        <w:ind w:left="6530" w:hanging="152"/>
      </w:pPr>
      <w:rPr>
        <w:rFonts w:hint="default"/>
        <w:lang w:val="pt-PT" w:eastAsia="pt-PT" w:bidi="pt-PT"/>
      </w:rPr>
    </w:lvl>
    <w:lvl w:ilvl="8" w:tplc="CFD242E8">
      <w:numFmt w:val="bullet"/>
      <w:lvlText w:val="•"/>
      <w:lvlJc w:val="left"/>
      <w:pPr>
        <w:ind w:left="7449" w:hanging="152"/>
      </w:pPr>
      <w:rPr>
        <w:rFonts w:hint="default"/>
        <w:lang w:val="pt-PT" w:eastAsia="pt-PT" w:bidi="pt-PT"/>
      </w:rPr>
    </w:lvl>
  </w:abstractNum>
  <w:abstractNum w:abstractNumId="37">
    <w:nsid w:val="46D76FF0"/>
    <w:multiLevelType w:val="hybridMultilevel"/>
    <w:tmpl w:val="5980D668"/>
    <w:lvl w:ilvl="0" w:tplc="ED28CB0C">
      <w:start w:val="1"/>
      <w:numFmt w:val="upperRoman"/>
      <w:lvlText w:val="%1"/>
      <w:lvlJc w:val="left"/>
      <w:pPr>
        <w:ind w:left="102" w:hanging="284"/>
        <w:jc w:val="right"/>
      </w:pPr>
      <w:rPr>
        <w:rFonts w:ascii="Times New Roman" w:eastAsia="Times New Roman" w:hAnsi="Times New Roman" w:cs="Times New Roman" w:hint="default"/>
        <w:spacing w:val="-30"/>
        <w:w w:val="99"/>
        <w:sz w:val="24"/>
        <w:szCs w:val="24"/>
        <w:lang w:val="pt-PT" w:eastAsia="pt-PT" w:bidi="pt-PT"/>
      </w:rPr>
    </w:lvl>
    <w:lvl w:ilvl="1" w:tplc="1D1C2308">
      <w:numFmt w:val="bullet"/>
      <w:lvlText w:val="•"/>
      <w:lvlJc w:val="left"/>
      <w:pPr>
        <w:ind w:left="1018" w:hanging="284"/>
      </w:pPr>
      <w:rPr>
        <w:rFonts w:hint="default"/>
        <w:lang w:val="pt-PT" w:eastAsia="pt-PT" w:bidi="pt-PT"/>
      </w:rPr>
    </w:lvl>
    <w:lvl w:ilvl="2" w:tplc="60A2A384">
      <w:numFmt w:val="bullet"/>
      <w:lvlText w:val="•"/>
      <w:lvlJc w:val="left"/>
      <w:pPr>
        <w:ind w:left="1937" w:hanging="284"/>
      </w:pPr>
      <w:rPr>
        <w:rFonts w:hint="default"/>
        <w:lang w:val="pt-PT" w:eastAsia="pt-PT" w:bidi="pt-PT"/>
      </w:rPr>
    </w:lvl>
    <w:lvl w:ilvl="3" w:tplc="9C04ED3C">
      <w:numFmt w:val="bullet"/>
      <w:lvlText w:val="•"/>
      <w:lvlJc w:val="left"/>
      <w:pPr>
        <w:ind w:left="2855" w:hanging="284"/>
      </w:pPr>
      <w:rPr>
        <w:rFonts w:hint="default"/>
        <w:lang w:val="pt-PT" w:eastAsia="pt-PT" w:bidi="pt-PT"/>
      </w:rPr>
    </w:lvl>
    <w:lvl w:ilvl="4" w:tplc="CC7E79A8">
      <w:numFmt w:val="bullet"/>
      <w:lvlText w:val="•"/>
      <w:lvlJc w:val="left"/>
      <w:pPr>
        <w:ind w:left="3774" w:hanging="284"/>
      </w:pPr>
      <w:rPr>
        <w:rFonts w:hint="default"/>
        <w:lang w:val="pt-PT" w:eastAsia="pt-PT" w:bidi="pt-PT"/>
      </w:rPr>
    </w:lvl>
    <w:lvl w:ilvl="5" w:tplc="BEC2BEE4">
      <w:numFmt w:val="bullet"/>
      <w:lvlText w:val="•"/>
      <w:lvlJc w:val="left"/>
      <w:pPr>
        <w:ind w:left="4693" w:hanging="284"/>
      </w:pPr>
      <w:rPr>
        <w:rFonts w:hint="default"/>
        <w:lang w:val="pt-PT" w:eastAsia="pt-PT" w:bidi="pt-PT"/>
      </w:rPr>
    </w:lvl>
    <w:lvl w:ilvl="6" w:tplc="A34AC4E8">
      <w:numFmt w:val="bullet"/>
      <w:lvlText w:val="•"/>
      <w:lvlJc w:val="left"/>
      <w:pPr>
        <w:ind w:left="5611" w:hanging="284"/>
      </w:pPr>
      <w:rPr>
        <w:rFonts w:hint="default"/>
        <w:lang w:val="pt-PT" w:eastAsia="pt-PT" w:bidi="pt-PT"/>
      </w:rPr>
    </w:lvl>
    <w:lvl w:ilvl="7" w:tplc="8D52EF0E">
      <w:numFmt w:val="bullet"/>
      <w:lvlText w:val="•"/>
      <w:lvlJc w:val="left"/>
      <w:pPr>
        <w:ind w:left="6530" w:hanging="284"/>
      </w:pPr>
      <w:rPr>
        <w:rFonts w:hint="default"/>
        <w:lang w:val="pt-PT" w:eastAsia="pt-PT" w:bidi="pt-PT"/>
      </w:rPr>
    </w:lvl>
    <w:lvl w:ilvl="8" w:tplc="6CEE4B0C">
      <w:numFmt w:val="bullet"/>
      <w:lvlText w:val="•"/>
      <w:lvlJc w:val="left"/>
      <w:pPr>
        <w:ind w:left="7449" w:hanging="284"/>
      </w:pPr>
      <w:rPr>
        <w:rFonts w:hint="default"/>
        <w:lang w:val="pt-PT" w:eastAsia="pt-PT" w:bidi="pt-PT"/>
      </w:rPr>
    </w:lvl>
  </w:abstractNum>
  <w:abstractNum w:abstractNumId="38">
    <w:nsid w:val="47D62B02"/>
    <w:multiLevelType w:val="hybridMultilevel"/>
    <w:tmpl w:val="72A83B84"/>
    <w:lvl w:ilvl="0" w:tplc="A874F1D8">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974E1364">
      <w:numFmt w:val="bullet"/>
      <w:lvlText w:val="•"/>
      <w:lvlJc w:val="left"/>
      <w:pPr>
        <w:ind w:left="1648" w:hanging="140"/>
      </w:pPr>
      <w:rPr>
        <w:rFonts w:hint="default"/>
        <w:lang w:val="pt-PT" w:eastAsia="pt-PT" w:bidi="pt-PT"/>
      </w:rPr>
    </w:lvl>
    <w:lvl w:ilvl="2" w:tplc="2E28FA68">
      <w:numFmt w:val="bullet"/>
      <w:lvlText w:val="•"/>
      <w:lvlJc w:val="left"/>
      <w:pPr>
        <w:ind w:left="2497" w:hanging="140"/>
      </w:pPr>
      <w:rPr>
        <w:rFonts w:hint="default"/>
        <w:lang w:val="pt-PT" w:eastAsia="pt-PT" w:bidi="pt-PT"/>
      </w:rPr>
    </w:lvl>
    <w:lvl w:ilvl="3" w:tplc="16202F8C">
      <w:numFmt w:val="bullet"/>
      <w:lvlText w:val="•"/>
      <w:lvlJc w:val="left"/>
      <w:pPr>
        <w:ind w:left="3345" w:hanging="140"/>
      </w:pPr>
      <w:rPr>
        <w:rFonts w:hint="default"/>
        <w:lang w:val="pt-PT" w:eastAsia="pt-PT" w:bidi="pt-PT"/>
      </w:rPr>
    </w:lvl>
    <w:lvl w:ilvl="4" w:tplc="869A5B7E">
      <w:numFmt w:val="bullet"/>
      <w:lvlText w:val="•"/>
      <w:lvlJc w:val="left"/>
      <w:pPr>
        <w:ind w:left="4194" w:hanging="140"/>
      </w:pPr>
      <w:rPr>
        <w:rFonts w:hint="default"/>
        <w:lang w:val="pt-PT" w:eastAsia="pt-PT" w:bidi="pt-PT"/>
      </w:rPr>
    </w:lvl>
    <w:lvl w:ilvl="5" w:tplc="879607C4">
      <w:numFmt w:val="bullet"/>
      <w:lvlText w:val="•"/>
      <w:lvlJc w:val="left"/>
      <w:pPr>
        <w:ind w:left="5043" w:hanging="140"/>
      </w:pPr>
      <w:rPr>
        <w:rFonts w:hint="default"/>
        <w:lang w:val="pt-PT" w:eastAsia="pt-PT" w:bidi="pt-PT"/>
      </w:rPr>
    </w:lvl>
    <w:lvl w:ilvl="6" w:tplc="2DFC6D8E">
      <w:numFmt w:val="bullet"/>
      <w:lvlText w:val="•"/>
      <w:lvlJc w:val="left"/>
      <w:pPr>
        <w:ind w:left="5891" w:hanging="140"/>
      </w:pPr>
      <w:rPr>
        <w:rFonts w:hint="default"/>
        <w:lang w:val="pt-PT" w:eastAsia="pt-PT" w:bidi="pt-PT"/>
      </w:rPr>
    </w:lvl>
    <w:lvl w:ilvl="7" w:tplc="5CDCE364">
      <w:numFmt w:val="bullet"/>
      <w:lvlText w:val="•"/>
      <w:lvlJc w:val="left"/>
      <w:pPr>
        <w:ind w:left="6740" w:hanging="140"/>
      </w:pPr>
      <w:rPr>
        <w:rFonts w:hint="default"/>
        <w:lang w:val="pt-PT" w:eastAsia="pt-PT" w:bidi="pt-PT"/>
      </w:rPr>
    </w:lvl>
    <w:lvl w:ilvl="8" w:tplc="F21CAAF0">
      <w:numFmt w:val="bullet"/>
      <w:lvlText w:val="•"/>
      <w:lvlJc w:val="left"/>
      <w:pPr>
        <w:ind w:left="7589" w:hanging="140"/>
      </w:pPr>
      <w:rPr>
        <w:rFonts w:hint="default"/>
        <w:lang w:val="pt-PT" w:eastAsia="pt-PT" w:bidi="pt-PT"/>
      </w:rPr>
    </w:lvl>
  </w:abstractNum>
  <w:abstractNum w:abstractNumId="39">
    <w:nsid w:val="48872C7B"/>
    <w:multiLevelType w:val="hybridMultilevel"/>
    <w:tmpl w:val="4C1C1E4E"/>
    <w:lvl w:ilvl="0" w:tplc="FDAEAE1A">
      <w:start w:val="1"/>
      <w:numFmt w:val="upperRoman"/>
      <w:lvlText w:val="%1"/>
      <w:lvlJc w:val="left"/>
      <w:pPr>
        <w:ind w:left="102" w:hanging="197"/>
      </w:pPr>
      <w:rPr>
        <w:rFonts w:ascii="Times New Roman" w:eastAsia="Times New Roman" w:hAnsi="Times New Roman" w:cs="Times New Roman" w:hint="default"/>
        <w:spacing w:val="-4"/>
        <w:w w:val="99"/>
        <w:sz w:val="24"/>
        <w:szCs w:val="24"/>
        <w:lang w:val="pt-PT" w:eastAsia="pt-PT" w:bidi="pt-PT"/>
      </w:rPr>
    </w:lvl>
    <w:lvl w:ilvl="1" w:tplc="A83460A6">
      <w:numFmt w:val="bullet"/>
      <w:lvlText w:val="•"/>
      <w:lvlJc w:val="left"/>
      <w:pPr>
        <w:ind w:left="1018" w:hanging="197"/>
      </w:pPr>
      <w:rPr>
        <w:rFonts w:hint="default"/>
        <w:lang w:val="pt-PT" w:eastAsia="pt-PT" w:bidi="pt-PT"/>
      </w:rPr>
    </w:lvl>
    <w:lvl w:ilvl="2" w:tplc="3B84BAF8">
      <w:numFmt w:val="bullet"/>
      <w:lvlText w:val="•"/>
      <w:lvlJc w:val="left"/>
      <w:pPr>
        <w:ind w:left="1937" w:hanging="197"/>
      </w:pPr>
      <w:rPr>
        <w:rFonts w:hint="default"/>
        <w:lang w:val="pt-PT" w:eastAsia="pt-PT" w:bidi="pt-PT"/>
      </w:rPr>
    </w:lvl>
    <w:lvl w:ilvl="3" w:tplc="61DA7494">
      <w:numFmt w:val="bullet"/>
      <w:lvlText w:val="•"/>
      <w:lvlJc w:val="left"/>
      <w:pPr>
        <w:ind w:left="2855" w:hanging="197"/>
      </w:pPr>
      <w:rPr>
        <w:rFonts w:hint="default"/>
        <w:lang w:val="pt-PT" w:eastAsia="pt-PT" w:bidi="pt-PT"/>
      </w:rPr>
    </w:lvl>
    <w:lvl w:ilvl="4" w:tplc="E7821E4A">
      <w:numFmt w:val="bullet"/>
      <w:lvlText w:val="•"/>
      <w:lvlJc w:val="left"/>
      <w:pPr>
        <w:ind w:left="3774" w:hanging="197"/>
      </w:pPr>
      <w:rPr>
        <w:rFonts w:hint="default"/>
        <w:lang w:val="pt-PT" w:eastAsia="pt-PT" w:bidi="pt-PT"/>
      </w:rPr>
    </w:lvl>
    <w:lvl w:ilvl="5" w:tplc="4A5AE3D0">
      <w:numFmt w:val="bullet"/>
      <w:lvlText w:val="•"/>
      <w:lvlJc w:val="left"/>
      <w:pPr>
        <w:ind w:left="4693" w:hanging="197"/>
      </w:pPr>
      <w:rPr>
        <w:rFonts w:hint="default"/>
        <w:lang w:val="pt-PT" w:eastAsia="pt-PT" w:bidi="pt-PT"/>
      </w:rPr>
    </w:lvl>
    <w:lvl w:ilvl="6" w:tplc="42C87FC0">
      <w:numFmt w:val="bullet"/>
      <w:lvlText w:val="•"/>
      <w:lvlJc w:val="left"/>
      <w:pPr>
        <w:ind w:left="5611" w:hanging="197"/>
      </w:pPr>
      <w:rPr>
        <w:rFonts w:hint="default"/>
        <w:lang w:val="pt-PT" w:eastAsia="pt-PT" w:bidi="pt-PT"/>
      </w:rPr>
    </w:lvl>
    <w:lvl w:ilvl="7" w:tplc="7BD04F18">
      <w:numFmt w:val="bullet"/>
      <w:lvlText w:val="•"/>
      <w:lvlJc w:val="left"/>
      <w:pPr>
        <w:ind w:left="6530" w:hanging="197"/>
      </w:pPr>
      <w:rPr>
        <w:rFonts w:hint="default"/>
        <w:lang w:val="pt-PT" w:eastAsia="pt-PT" w:bidi="pt-PT"/>
      </w:rPr>
    </w:lvl>
    <w:lvl w:ilvl="8" w:tplc="A580BF96">
      <w:numFmt w:val="bullet"/>
      <w:lvlText w:val="•"/>
      <w:lvlJc w:val="left"/>
      <w:pPr>
        <w:ind w:left="7449" w:hanging="197"/>
      </w:pPr>
      <w:rPr>
        <w:rFonts w:hint="default"/>
        <w:lang w:val="pt-PT" w:eastAsia="pt-PT" w:bidi="pt-PT"/>
      </w:rPr>
    </w:lvl>
  </w:abstractNum>
  <w:abstractNum w:abstractNumId="40">
    <w:nsid w:val="4D8D69ED"/>
    <w:multiLevelType w:val="hybridMultilevel"/>
    <w:tmpl w:val="120E1854"/>
    <w:lvl w:ilvl="0" w:tplc="9EDAA960">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4232CF7A">
      <w:numFmt w:val="bullet"/>
      <w:lvlText w:val="•"/>
      <w:lvlJc w:val="left"/>
      <w:pPr>
        <w:ind w:left="1648" w:hanging="140"/>
      </w:pPr>
      <w:rPr>
        <w:rFonts w:hint="default"/>
        <w:lang w:val="pt-PT" w:eastAsia="pt-PT" w:bidi="pt-PT"/>
      </w:rPr>
    </w:lvl>
    <w:lvl w:ilvl="2" w:tplc="2C228F36">
      <w:numFmt w:val="bullet"/>
      <w:lvlText w:val="•"/>
      <w:lvlJc w:val="left"/>
      <w:pPr>
        <w:ind w:left="2497" w:hanging="140"/>
      </w:pPr>
      <w:rPr>
        <w:rFonts w:hint="default"/>
        <w:lang w:val="pt-PT" w:eastAsia="pt-PT" w:bidi="pt-PT"/>
      </w:rPr>
    </w:lvl>
    <w:lvl w:ilvl="3" w:tplc="78EC6E18">
      <w:numFmt w:val="bullet"/>
      <w:lvlText w:val="•"/>
      <w:lvlJc w:val="left"/>
      <w:pPr>
        <w:ind w:left="3345" w:hanging="140"/>
      </w:pPr>
      <w:rPr>
        <w:rFonts w:hint="default"/>
        <w:lang w:val="pt-PT" w:eastAsia="pt-PT" w:bidi="pt-PT"/>
      </w:rPr>
    </w:lvl>
    <w:lvl w:ilvl="4" w:tplc="0CB4B7F2">
      <w:numFmt w:val="bullet"/>
      <w:lvlText w:val="•"/>
      <w:lvlJc w:val="left"/>
      <w:pPr>
        <w:ind w:left="4194" w:hanging="140"/>
      </w:pPr>
      <w:rPr>
        <w:rFonts w:hint="default"/>
        <w:lang w:val="pt-PT" w:eastAsia="pt-PT" w:bidi="pt-PT"/>
      </w:rPr>
    </w:lvl>
    <w:lvl w:ilvl="5" w:tplc="49C8CA34">
      <w:numFmt w:val="bullet"/>
      <w:lvlText w:val="•"/>
      <w:lvlJc w:val="left"/>
      <w:pPr>
        <w:ind w:left="5043" w:hanging="140"/>
      </w:pPr>
      <w:rPr>
        <w:rFonts w:hint="default"/>
        <w:lang w:val="pt-PT" w:eastAsia="pt-PT" w:bidi="pt-PT"/>
      </w:rPr>
    </w:lvl>
    <w:lvl w:ilvl="6" w:tplc="BDCCC0A6">
      <w:numFmt w:val="bullet"/>
      <w:lvlText w:val="•"/>
      <w:lvlJc w:val="left"/>
      <w:pPr>
        <w:ind w:left="5891" w:hanging="140"/>
      </w:pPr>
      <w:rPr>
        <w:rFonts w:hint="default"/>
        <w:lang w:val="pt-PT" w:eastAsia="pt-PT" w:bidi="pt-PT"/>
      </w:rPr>
    </w:lvl>
    <w:lvl w:ilvl="7" w:tplc="46327C9C">
      <w:numFmt w:val="bullet"/>
      <w:lvlText w:val="•"/>
      <w:lvlJc w:val="left"/>
      <w:pPr>
        <w:ind w:left="6740" w:hanging="140"/>
      </w:pPr>
      <w:rPr>
        <w:rFonts w:hint="default"/>
        <w:lang w:val="pt-PT" w:eastAsia="pt-PT" w:bidi="pt-PT"/>
      </w:rPr>
    </w:lvl>
    <w:lvl w:ilvl="8" w:tplc="EAC4FD98">
      <w:numFmt w:val="bullet"/>
      <w:lvlText w:val="•"/>
      <w:lvlJc w:val="left"/>
      <w:pPr>
        <w:ind w:left="7589" w:hanging="140"/>
      </w:pPr>
      <w:rPr>
        <w:rFonts w:hint="default"/>
        <w:lang w:val="pt-PT" w:eastAsia="pt-PT" w:bidi="pt-PT"/>
      </w:rPr>
    </w:lvl>
  </w:abstractNum>
  <w:abstractNum w:abstractNumId="41">
    <w:nsid w:val="525F556F"/>
    <w:multiLevelType w:val="hybridMultilevel"/>
    <w:tmpl w:val="A39C1EE0"/>
    <w:lvl w:ilvl="0" w:tplc="BD82DC56">
      <w:start w:val="1"/>
      <w:numFmt w:val="upperRoman"/>
      <w:lvlText w:val="%1"/>
      <w:lvlJc w:val="left"/>
      <w:pPr>
        <w:ind w:left="102" w:hanging="190"/>
      </w:pPr>
      <w:rPr>
        <w:rFonts w:ascii="Times New Roman" w:eastAsia="Times New Roman" w:hAnsi="Times New Roman" w:cs="Times New Roman" w:hint="default"/>
        <w:spacing w:val="-11"/>
        <w:w w:val="99"/>
        <w:sz w:val="24"/>
        <w:szCs w:val="24"/>
        <w:lang w:val="pt-PT" w:eastAsia="pt-PT" w:bidi="pt-PT"/>
      </w:rPr>
    </w:lvl>
    <w:lvl w:ilvl="1" w:tplc="7DD86636">
      <w:numFmt w:val="bullet"/>
      <w:lvlText w:val="•"/>
      <w:lvlJc w:val="left"/>
      <w:pPr>
        <w:ind w:left="1018" w:hanging="190"/>
      </w:pPr>
      <w:rPr>
        <w:rFonts w:hint="default"/>
        <w:lang w:val="pt-PT" w:eastAsia="pt-PT" w:bidi="pt-PT"/>
      </w:rPr>
    </w:lvl>
    <w:lvl w:ilvl="2" w:tplc="9F62242A">
      <w:numFmt w:val="bullet"/>
      <w:lvlText w:val="•"/>
      <w:lvlJc w:val="left"/>
      <w:pPr>
        <w:ind w:left="1937" w:hanging="190"/>
      </w:pPr>
      <w:rPr>
        <w:rFonts w:hint="default"/>
        <w:lang w:val="pt-PT" w:eastAsia="pt-PT" w:bidi="pt-PT"/>
      </w:rPr>
    </w:lvl>
    <w:lvl w:ilvl="3" w:tplc="EAE6FF04">
      <w:numFmt w:val="bullet"/>
      <w:lvlText w:val="•"/>
      <w:lvlJc w:val="left"/>
      <w:pPr>
        <w:ind w:left="2855" w:hanging="190"/>
      </w:pPr>
      <w:rPr>
        <w:rFonts w:hint="default"/>
        <w:lang w:val="pt-PT" w:eastAsia="pt-PT" w:bidi="pt-PT"/>
      </w:rPr>
    </w:lvl>
    <w:lvl w:ilvl="4" w:tplc="FB16416C">
      <w:numFmt w:val="bullet"/>
      <w:lvlText w:val="•"/>
      <w:lvlJc w:val="left"/>
      <w:pPr>
        <w:ind w:left="3774" w:hanging="190"/>
      </w:pPr>
      <w:rPr>
        <w:rFonts w:hint="default"/>
        <w:lang w:val="pt-PT" w:eastAsia="pt-PT" w:bidi="pt-PT"/>
      </w:rPr>
    </w:lvl>
    <w:lvl w:ilvl="5" w:tplc="1EE48E86">
      <w:numFmt w:val="bullet"/>
      <w:lvlText w:val="•"/>
      <w:lvlJc w:val="left"/>
      <w:pPr>
        <w:ind w:left="4693" w:hanging="190"/>
      </w:pPr>
      <w:rPr>
        <w:rFonts w:hint="default"/>
        <w:lang w:val="pt-PT" w:eastAsia="pt-PT" w:bidi="pt-PT"/>
      </w:rPr>
    </w:lvl>
    <w:lvl w:ilvl="6" w:tplc="2CAE92BE">
      <w:numFmt w:val="bullet"/>
      <w:lvlText w:val="•"/>
      <w:lvlJc w:val="left"/>
      <w:pPr>
        <w:ind w:left="5611" w:hanging="190"/>
      </w:pPr>
      <w:rPr>
        <w:rFonts w:hint="default"/>
        <w:lang w:val="pt-PT" w:eastAsia="pt-PT" w:bidi="pt-PT"/>
      </w:rPr>
    </w:lvl>
    <w:lvl w:ilvl="7" w:tplc="0BB69180">
      <w:numFmt w:val="bullet"/>
      <w:lvlText w:val="•"/>
      <w:lvlJc w:val="left"/>
      <w:pPr>
        <w:ind w:left="6530" w:hanging="190"/>
      </w:pPr>
      <w:rPr>
        <w:rFonts w:hint="default"/>
        <w:lang w:val="pt-PT" w:eastAsia="pt-PT" w:bidi="pt-PT"/>
      </w:rPr>
    </w:lvl>
    <w:lvl w:ilvl="8" w:tplc="40CAEC66">
      <w:numFmt w:val="bullet"/>
      <w:lvlText w:val="•"/>
      <w:lvlJc w:val="left"/>
      <w:pPr>
        <w:ind w:left="7449" w:hanging="190"/>
      </w:pPr>
      <w:rPr>
        <w:rFonts w:hint="default"/>
        <w:lang w:val="pt-PT" w:eastAsia="pt-PT" w:bidi="pt-PT"/>
      </w:rPr>
    </w:lvl>
  </w:abstractNum>
  <w:abstractNum w:abstractNumId="42">
    <w:nsid w:val="5309410A"/>
    <w:multiLevelType w:val="hybridMultilevel"/>
    <w:tmpl w:val="E05A8E56"/>
    <w:lvl w:ilvl="0" w:tplc="F1A85FF0">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F1747610">
      <w:numFmt w:val="bullet"/>
      <w:lvlText w:val="•"/>
      <w:lvlJc w:val="left"/>
      <w:pPr>
        <w:ind w:left="1648" w:hanging="140"/>
      </w:pPr>
      <w:rPr>
        <w:rFonts w:hint="default"/>
        <w:lang w:val="pt-PT" w:eastAsia="pt-PT" w:bidi="pt-PT"/>
      </w:rPr>
    </w:lvl>
    <w:lvl w:ilvl="2" w:tplc="B4D011C2">
      <w:numFmt w:val="bullet"/>
      <w:lvlText w:val="•"/>
      <w:lvlJc w:val="left"/>
      <w:pPr>
        <w:ind w:left="2497" w:hanging="140"/>
      </w:pPr>
      <w:rPr>
        <w:rFonts w:hint="default"/>
        <w:lang w:val="pt-PT" w:eastAsia="pt-PT" w:bidi="pt-PT"/>
      </w:rPr>
    </w:lvl>
    <w:lvl w:ilvl="3" w:tplc="A552BB42">
      <w:numFmt w:val="bullet"/>
      <w:lvlText w:val="•"/>
      <w:lvlJc w:val="left"/>
      <w:pPr>
        <w:ind w:left="3345" w:hanging="140"/>
      </w:pPr>
      <w:rPr>
        <w:rFonts w:hint="default"/>
        <w:lang w:val="pt-PT" w:eastAsia="pt-PT" w:bidi="pt-PT"/>
      </w:rPr>
    </w:lvl>
    <w:lvl w:ilvl="4" w:tplc="5FF4AC40">
      <w:numFmt w:val="bullet"/>
      <w:lvlText w:val="•"/>
      <w:lvlJc w:val="left"/>
      <w:pPr>
        <w:ind w:left="4194" w:hanging="140"/>
      </w:pPr>
      <w:rPr>
        <w:rFonts w:hint="default"/>
        <w:lang w:val="pt-PT" w:eastAsia="pt-PT" w:bidi="pt-PT"/>
      </w:rPr>
    </w:lvl>
    <w:lvl w:ilvl="5" w:tplc="88F0F3D4">
      <w:numFmt w:val="bullet"/>
      <w:lvlText w:val="•"/>
      <w:lvlJc w:val="left"/>
      <w:pPr>
        <w:ind w:left="5043" w:hanging="140"/>
      </w:pPr>
      <w:rPr>
        <w:rFonts w:hint="default"/>
        <w:lang w:val="pt-PT" w:eastAsia="pt-PT" w:bidi="pt-PT"/>
      </w:rPr>
    </w:lvl>
    <w:lvl w:ilvl="6" w:tplc="D0D28BBE">
      <w:numFmt w:val="bullet"/>
      <w:lvlText w:val="•"/>
      <w:lvlJc w:val="left"/>
      <w:pPr>
        <w:ind w:left="5891" w:hanging="140"/>
      </w:pPr>
      <w:rPr>
        <w:rFonts w:hint="default"/>
        <w:lang w:val="pt-PT" w:eastAsia="pt-PT" w:bidi="pt-PT"/>
      </w:rPr>
    </w:lvl>
    <w:lvl w:ilvl="7" w:tplc="6EC4B7BA">
      <w:numFmt w:val="bullet"/>
      <w:lvlText w:val="•"/>
      <w:lvlJc w:val="left"/>
      <w:pPr>
        <w:ind w:left="6740" w:hanging="140"/>
      </w:pPr>
      <w:rPr>
        <w:rFonts w:hint="default"/>
        <w:lang w:val="pt-PT" w:eastAsia="pt-PT" w:bidi="pt-PT"/>
      </w:rPr>
    </w:lvl>
    <w:lvl w:ilvl="8" w:tplc="D220B5AC">
      <w:numFmt w:val="bullet"/>
      <w:lvlText w:val="•"/>
      <w:lvlJc w:val="left"/>
      <w:pPr>
        <w:ind w:left="7589" w:hanging="140"/>
      </w:pPr>
      <w:rPr>
        <w:rFonts w:hint="default"/>
        <w:lang w:val="pt-PT" w:eastAsia="pt-PT" w:bidi="pt-PT"/>
      </w:rPr>
    </w:lvl>
  </w:abstractNum>
  <w:abstractNum w:abstractNumId="43">
    <w:nsid w:val="53D131BF"/>
    <w:multiLevelType w:val="hybridMultilevel"/>
    <w:tmpl w:val="5E44B46E"/>
    <w:lvl w:ilvl="0" w:tplc="7868CF74">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2A4AA1CA">
      <w:numFmt w:val="bullet"/>
      <w:lvlText w:val="•"/>
      <w:lvlJc w:val="left"/>
      <w:pPr>
        <w:ind w:left="1648" w:hanging="140"/>
      </w:pPr>
      <w:rPr>
        <w:rFonts w:hint="default"/>
        <w:lang w:val="pt-PT" w:eastAsia="pt-PT" w:bidi="pt-PT"/>
      </w:rPr>
    </w:lvl>
    <w:lvl w:ilvl="2" w:tplc="607E2240">
      <w:numFmt w:val="bullet"/>
      <w:lvlText w:val="•"/>
      <w:lvlJc w:val="left"/>
      <w:pPr>
        <w:ind w:left="2497" w:hanging="140"/>
      </w:pPr>
      <w:rPr>
        <w:rFonts w:hint="default"/>
        <w:lang w:val="pt-PT" w:eastAsia="pt-PT" w:bidi="pt-PT"/>
      </w:rPr>
    </w:lvl>
    <w:lvl w:ilvl="3" w:tplc="693EE572">
      <w:numFmt w:val="bullet"/>
      <w:lvlText w:val="•"/>
      <w:lvlJc w:val="left"/>
      <w:pPr>
        <w:ind w:left="3345" w:hanging="140"/>
      </w:pPr>
      <w:rPr>
        <w:rFonts w:hint="default"/>
        <w:lang w:val="pt-PT" w:eastAsia="pt-PT" w:bidi="pt-PT"/>
      </w:rPr>
    </w:lvl>
    <w:lvl w:ilvl="4" w:tplc="DCFE81E8">
      <w:numFmt w:val="bullet"/>
      <w:lvlText w:val="•"/>
      <w:lvlJc w:val="left"/>
      <w:pPr>
        <w:ind w:left="4194" w:hanging="140"/>
      </w:pPr>
      <w:rPr>
        <w:rFonts w:hint="default"/>
        <w:lang w:val="pt-PT" w:eastAsia="pt-PT" w:bidi="pt-PT"/>
      </w:rPr>
    </w:lvl>
    <w:lvl w:ilvl="5" w:tplc="41721626">
      <w:numFmt w:val="bullet"/>
      <w:lvlText w:val="•"/>
      <w:lvlJc w:val="left"/>
      <w:pPr>
        <w:ind w:left="5043" w:hanging="140"/>
      </w:pPr>
      <w:rPr>
        <w:rFonts w:hint="default"/>
        <w:lang w:val="pt-PT" w:eastAsia="pt-PT" w:bidi="pt-PT"/>
      </w:rPr>
    </w:lvl>
    <w:lvl w:ilvl="6" w:tplc="309E7B46">
      <w:numFmt w:val="bullet"/>
      <w:lvlText w:val="•"/>
      <w:lvlJc w:val="left"/>
      <w:pPr>
        <w:ind w:left="5891" w:hanging="140"/>
      </w:pPr>
      <w:rPr>
        <w:rFonts w:hint="default"/>
        <w:lang w:val="pt-PT" w:eastAsia="pt-PT" w:bidi="pt-PT"/>
      </w:rPr>
    </w:lvl>
    <w:lvl w:ilvl="7" w:tplc="C454602E">
      <w:numFmt w:val="bullet"/>
      <w:lvlText w:val="•"/>
      <w:lvlJc w:val="left"/>
      <w:pPr>
        <w:ind w:left="6740" w:hanging="140"/>
      </w:pPr>
      <w:rPr>
        <w:rFonts w:hint="default"/>
        <w:lang w:val="pt-PT" w:eastAsia="pt-PT" w:bidi="pt-PT"/>
      </w:rPr>
    </w:lvl>
    <w:lvl w:ilvl="8" w:tplc="1D9EBF5C">
      <w:numFmt w:val="bullet"/>
      <w:lvlText w:val="•"/>
      <w:lvlJc w:val="left"/>
      <w:pPr>
        <w:ind w:left="7589" w:hanging="140"/>
      </w:pPr>
      <w:rPr>
        <w:rFonts w:hint="default"/>
        <w:lang w:val="pt-PT" w:eastAsia="pt-PT" w:bidi="pt-PT"/>
      </w:rPr>
    </w:lvl>
  </w:abstractNum>
  <w:abstractNum w:abstractNumId="44">
    <w:nsid w:val="5B70297F"/>
    <w:multiLevelType w:val="hybridMultilevel"/>
    <w:tmpl w:val="5BFC590E"/>
    <w:lvl w:ilvl="0" w:tplc="A9C459FA">
      <w:start w:val="4"/>
      <w:numFmt w:val="upperRoman"/>
      <w:lvlText w:val="%1-"/>
      <w:lvlJc w:val="left"/>
      <w:pPr>
        <w:ind w:left="1429" w:hanging="720"/>
      </w:pPr>
      <w:rPr>
        <w:rFonts w:hint="default"/>
        <w:sz w:val="24"/>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nsid w:val="5C4D4886"/>
    <w:multiLevelType w:val="hybridMultilevel"/>
    <w:tmpl w:val="26FE4C90"/>
    <w:lvl w:ilvl="0" w:tplc="B2C82848">
      <w:start w:val="3"/>
      <w:numFmt w:val="upperRoman"/>
      <w:lvlText w:val="%1"/>
      <w:lvlJc w:val="left"/>
      <w:pPr>
        <w:ind w:left="102" w:hanging="300"/>
      </w:pPr>
      <w:rPr>
        <w:rFonts w:ascii="Times New Roman" w:eastAsia="Times New Roman" w:hAnsi="Times New Roman" w:cs="Times New Roman" w:hint="default"/>
        <w:spacing w:val="-2"/>
        <w:w w:val="99"/>
        <w:sz w:val="24"/>
        <w:szCs w:val="24"/>
        <w:lang w:val="pt-PT" w:eastAsia="pt-PT" w:bidi="pt-PT"/>
      </w:rPr>
    </w:lvl>
    <w:lvl w:ilvl="1" w:tplc="A2B2253C">
      <w:numFmt w:val="bullet"/>
      <w:lvlText w:val="•"/>
      <w:lvlJc w:val="left"/>
      <w:pPr>
        <w:ind w:left="1018" w:hanging="300"/>
      </w:pPr>
      <w:rPr>
        <w:rFonts w:hint="default"/>
        <w:lang w:val="pt-PT" w:eastAsia="pt-PT" w:bidi="pt-PT"/>
      </w:rPr>
    </w:lvl>
    <w:lvl w:ilvl="2" w:tplc="C140346E">
      <w:numFmt w:val="bullet"/>
      <w:lvlText w:val="•"/>
      <w:lvlJc w:val="left"/>
      <w:pPr>
        <w:ind w:left="1937" w:hanging="300"/>
      </w:pPr>
      <w:rPr>
        <w:rFonts w:hint="default"/>
        <w:lang w:val="pt-PT" w:eastAsia="pt-PT" w:bidi="pt-PT"/>
      </w:rPr>
    </w:lvl>
    <w:lvl w:ilvl="3" w:tplc="DDBC3A50">
      <w:numFmt w:val="bullet"/>
      <w:lvlText w:val="•"/>
      <w:lvlJc w:val="left"/>
      <w:pPr>
        <w:ind w:left="2855" w:hanging="300"/>
      </w:pPr>
      <w:rPr>
        <w:rFonts w:hint="default"/>
        <w:lang w:val="pt-PT" w:eastAsia="pt-PT" w:bidi="pt-PT"/>
      </w:rPr>
    </w:lvl>
    <w:lvl w:ilvl="4" w:tplc="6AE66022">
      <w:numFmt w:val="bullet"/>
      <w:lvlText w:val="•"/>
      <w:lvlJc w:val="left"/>
      <w:pPr>
        <w:ind w:left="3774" w:hanging="300"/>
      </w:pPr>
      <w:rPr>
        <w:rFonts w:hint="default"/>
        <w:lang w:val="pt-PT" w:eastAsia="pt-PT" w:bidi="pt-PT"/>
      </w:rPr>
    </w:lvl>
    <w:lvl w:ilvl="5" w:tplc="787A519E">
      <w:numFmt w:val="bullet"/>
      <w:lvlText w:val="•"/>
      <w:lvlJc w:val="left"/>
      <w:pPr>
        <w:ind w:left="4693" w:hanging="300"/>
      </w:pPr>
      <w:rPr>
        <w:rFonts w:hint="default"/>
        <w:lang w:val="pt-PT" w:eastAsia="pt-PT" w:bidi="pt-PT"/>
      </w:rPr>
    </w:lvl>
    <w:lvl w:ilvl="6" w:tplc="AE848142">
      <w:numFmt w:val="bullet"/>
      <w:lvlText w:val="•"/>
      <w:lvlJc w:val="left"/>
      <w:pPr>
        <w:ind w:left="5611" w:hanging="300"/>
      </w:pPr>
      <w:rPr>
        <w:rFonts w:hint="default"/>
        <w:lang w:val="pt-PT" w:eastAsia="pt-PT" w:bidi="pt-PT"/>
      </w:rPr>
    </w:lvl>
    <w:lvl w:ilvl="7" w:tplc="307EE0E6">
      <w:numFmt w:val="bullet"/>
      <w:lvlText w:val="•"/>
      <w:lvlJc w:val="left"/>
      <w:pPr>
        <w:ind w:left="6530" w:hanging="300"/>
      </w:pPr>
      <w:rPr>
        <w:rFonts w:hint="default"/>
        <w:lang w:val="pt-PT" w:eastAsia="pt-PT" w:bidi="pt-PT"/>
      </w:rPr>
    </w:lvl>
    <w:lvl w:ilvl="8" w:tplc="824E7870">
      <w:numFmt w:val="bullet"/>
      <w:lvlText w:val="•"/>
      <w:lvlJc w:val="left"/>
      <w:pPr>
        <w:ind w:left="7449" w:hanging="300"/>
      </w:pPr>
      <w:rPr>
        <w:rFonts w:hint="default"/>
        <w:lang w:val="pt-PT" w:eastAsia="pt-PT" w:bidi="pt-PT"/>
      </w:rPr>
    </w:lvl>
  </w:abstractNum>
  <w:abstractNum w:abstractNumId="46">
    <w:nsid w:val="5D1F3EEB"/>
    <w:multiLevelType w:val="hybridMultilevel"/>
    <w:tmpl w:val="F5543FCE"/>
    <w:lvl w:ilvl="0" w:tplc="38B28828">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CA687A7C">
      <w:numFmt w:val="bullet"/>
      <w:lvlText w:val="•"/>
      <w:lvlJc w:val="left"/>
      <w:pPr>
        <w:ind w:left="1648" w:hanging="140"/>
      </w:pPr>
      <w:rPr>
        <w:rFonts w:hint="default"/>
        <w:lang w:val="pt-PT" w:eastAsia="pt-PT" w:bidi="pt-PT"/>
      </w:rPr>
    </w:lvl>
    <w:lvl w:ilvl="2" w:tplc="460A7E8E">
      <w:numFmt w:val="bullet"/>
      <w:lvlText w:val="•"/>
      <w:lvlJc w:val="left"/>
      <w:pPr>
        <w:ind w:left="2497" w:hanging="140"/>
      </w:pPr>
      <w:rPr>
        <w:rFonts w:hint="default"/>
        <w:lang w:val="pt-PT" w:eastAsia="pt-PT" w:bidi="pt-PT"/>
      </w:rPr>
    </w:lvl>
    <w:lvl w:ilvl="3" w:tplc="7A2C8516">
      <w:numFmt w:val="bullet"/>
      <w:lvlText w:val="•"/>
      <w:lvlJc w:val="left"/>
      <w:pPr>
        <w:ind w:left="3345" w:hanging="140"/>
      </w:pPr>
      <w:rPr>
        <w:rFonts w:hint="default"/>
        <w:lang w:val="pt-PT" w:eastAsia="pt-PT" w:bidi="pt-PT"/>
      </w:rPr>
    </w:lvl>
    <w:lvl w:ilvl="4" w:tplc="1FC40600">
      <w:numFmt w:val="bullet"/>
      <w:lvlText w:val="•"/>
      <w:lvlJc w:val="left"/>
      <w:pPr>
        <w:ind w:left="4194" w:hanging="140"/>
      </w:pPr>
      <w:rPr>
        <w:rFonts w:hint="default"/>
        <w:lang w:val="pt-PT" w:eastAsia="pt-PT" w:bidi="pt-PT"/>
      </w:rPr>
    </w:lvl>
    <w:lvl w:ilvl="5" w:tplc="70E6B24C">
      <w:numFmt w:val="bullet"/>
      <w:lvlText w:val="•"/>
      <w:lvlJc w:val="left"/>
      <w:pPr>
        <w:ind w:left="5043" w:hanging="140"/>
      </w:pPr>
      <w:rPr>
        <w:rFonts w:hint="default"/>
        <w:lang w:val="pt-PT" w:eastAsia="pt-PT" w:bidi="pt-PT"/>
      </w:rPr>
    </w:lvl>
    <w:lvl w:ilvl="6" w:tplc="7F6E1284">
      <w:numFmt w:val="bullet"/>
      <w:lvlText w:val="•"/>
      <w:lvlJc w:val="left"/>
      <w:pPr>
        <w:ind w:left="5891" w:hanging="140"/>
      </w:pPr>
      <w:rPr>
        <w:rFonts w:hint="default"/>
        <w:lang w:val="pt-PT" w:eastAsia="pt-PT" w:bidi="pt-PT"/>
      </w:rPr>
    </w:lvl>
    <w:lvl w:ilvl="7" w:tplc="A2B0C33C">
      <w:numFmt w:val="bullet"/>
      <w:lvlText w:val="•"/>
      <w:lvlJc w:val="left"/>
      <w:pPr>
        <w:ind w:left="6740" w:hanging="140"/>
      </w:pPr>
      <w:rPr>
        <w:rFonts w:hint="default"/>
        <w:lang w:val="pt-PT" w:eastAsia="pt-PT" w:bidi="pt-PT"/>
      </w:rPr>
    </w:lvl>
    <w:lvl w:ilvl="8" w:tplc="66D2030A">
      <w:numFmt w:val="bullet"/>
      <w:lvlText w:val="•"/>
      <w:lvlJc w:val="left"/>
      <w:pPr>
        <w:ind w:left="7589" w:hanging="140"/>
      </w:pPr>
      <w:rPr>
        <w:rFonts w:hint="default"/>
        <w:lang w:val="pt-PT" w:eastAsia="pt-PT" w:bidi="pt-PT"/>
      </w:rPr>
    </w:lvl>
  </w:abstractNum>
  <w:abstractNum w:abstractNumId="47">
    <w:nsid w:val="5EE539B0"/>
    <w:multiLevelType w:val="hybridMultilevel"/>
    <w:tmpl w:val="C0B212E0"/>
    <w:lvl w:ilvl="0" w:tplc="79482030">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3D5090A0">
      <w:numFmt w:val="bullet"/>
      <w:lvlText w:val="•"/>
      <w:lvlJc w:val="left"/>
      <w:pPr>
        <w:ind w:left="1648" w:hanging="140"/>
      </w:pPr>
      <w:rPr>
        <w:rFonts w:hint="default"/>
        <w:lang w:val="pt-PT" w:eastAsia="pt-PT" w:bidi="pt-PT"/>
      </w:rPr>
    </w:lvl>
    <w:lvl w:ilvl="2" w:tplc="D8FA6C7A">
      <w:numFmt w:val="bullet"/>
      <w:lvlText w:val="•"/>
      <w:lvlJc w:val="left"/>
      <w:pPr>
        <w:ind w:left="2497" w:hanging="140"/>
      </w:pPr>
      <w:rPr>
        <w:rFonts w:hint="default"/>
        <w:lang w:val="pt-PT" w:eastAsia="pt-PT" w:bidi="pt-PT"/>
      </w:rPr>
    </w:lvl>
    <w:lvl w:ilvl="3" w:tplc="163414AE">
      <w:numFmt w:val="bullet"/>
      <w:lvlText w:val="•"/>
      <w:lvlJc w:val="left"/>
      <w:pPr>
        <w:ind w:left="3345" w:hanging="140"/>
      </w:pPr>
      <w:rPr>
        <w:rFonts w:hint="default"/>
        <w:lang w:val="pt-PT" w:eastAsia="pt-PT" w:bidi="pt-PT"/>
      </w:rPr>
    </w:lvl>
    <w:lvl w:ilvl="4" w:tplc="97700B6E">
      <w:numFmt w:val="bullet"/>
      <w:lvlText w:val="•"/>
      <w:lvlJc w:val="left"/>
      <w:pPr>
        <w:ind w:left="4194" w:hanging="140"/>
      </w:pPr>
      <w:rPr>
        <w:rFonts w:hint="default"/>
        <w:lang w:val="pt-PT" w:eastAsia="pt-PT" w:bidi="pt-PT"/>
      </w:rPr>
    </w:lvl>
    <w:lvl w:ilvl="5" w:tplc="CC626D06">
      <w:numFmt w:val="bullet"/>
      <w:lvlText w:val="•"/>
      <w:lvlJc w:val="left"/>
      <w:pPr>
        <w:ind w:left="5043" w:hanging="140"/>
      </w:pPr>
      <w:rPr>
        <w:rFonts w:hint="default"/>
        <w:lang w:val="pt-PT" w:eastAsia="pt-PT" w:bidi="pt-PT"/>
      </w:rPr>
    </w:lvl>
    <w:lvl w:ilvl="6" w:tplc="F9C8FFC0">
      <w:numFmt w:val="bullet"/>
      <w:lvlText w:val="•"/>
      <w:lvlJc w:val="left"/>
      <w:pPr>
        <w:ind w:left="5891" w:hanging="140"/>
      </w:pPr>
      <w:rPr>
        <w:rFonts w:hint="default"/>
        <w:lang w:val="pt-PT" w:eastAsia="pt-PT" w:bidi="pt-PT"/>
      </w:rPr>
    </w:lvl>
    <w:lvl w:ilvl="7" w:tplc="0002B918">
      <w:numFmt w:val="bullet"/>
      <w:lvlText w:val="•"/>
      <w:lvlJc w:val="left"/>
      <w:pPr>
        <w:ind w:left="6740" w:hanging="140"/>
      </w:pPr>
      <w:rPr>
        <w:rFonts w:hint="default"/>
        <w:lang w:val="pt-PT" w:eastAsia="pt-PT" w:bidi="pt-PT"/>
      </w:rPr>
    </w:lvl>
    <w:lvl w:ilvl="8" w:tplc="49FCB9CA">
      <w:numFmt w:val="bullet"/>
      <w:lvlText w:val="•"/>
      <w:lvlJc w:val="left"/>
      <w:pPr>
        <w:ind w:left="7589" w:hanging="140"/>
      </w:pPr>
      <w:rPr>
        <w:rFonts w:hint="default"/>
        <w:lang w:val="pt-PT" w:eastAsia="pt-PT" w:bidi="pt-PT"/>
      </w:rPr>
    </w:lvl>
  </w:abstractNum>
  <w:abstractNum w:abstractNumId="48">
    <w:nsid w:val="5F120805"/>
    <w:multiLevelType w:val="hybridMultilevel"/>
    <w:tmpl w:val="D2F240DC"/>
    <w:lvl w:ilvl="0" w:tplc="97A86FB2">
      <w:start w:val="1"/>
      <w:numFmt w:val="upperRoman"/>
      <w:lvlText w:val="%1"/>
      <w:lvlJc w:val="left"/>
      <w:pPr>
        <w:ind w:left="102" w:hanging="164"/>
      </w:pPr>
      <w:rPr>
        <w:rFonts w:ascii="Times New Roman" w:eastAsia="Times New Roman" w:hAnsi="Times New Roman" w:cs="Times New Roman" w:hint="default"/>
        <w:w w:val="99"/>
        <w:sz w:val="24"/>
        <w:szCs w:val="24"/>
        <w:lang w:val="pt-PT" w:eastAsia="pt-PT" w:bidi="pt-PT"/>
      </w:rPr>
    </w:lvl>
    <w:lvl w:ilvl="1" w:tplc="8F6EF244">
      <w:numFmt w:val="bullet"/>
      <w:lvlText w:val="•"/>
      <w:lvlJc w:val="left"/>
      <w:pPr>
        <w:ind w:left="1018" w:hanging="164"/>
      </w:pPr>
      <w:rPr>
        <w:rFonts w:hint="default"/>
        <w:lang w:val="pt-PT" w:eastAsia="pt-PT" w:bidi="pt-PT"/>
      </w:rPr>
    </w:lvl>
    <w:lvl w:ilvl="2" w:tplc="E0DCD7C8">
      <w:numFmt w:val="bullet"/>
      <w:lvlText w:val="•"/>
      <w:lvlJc w:val="left"/>
      <w:pPr>
        <w:ind w:left="1937" w:hanging="164"/>
      </w:pPr>
      <w:rPr>
        <w:rFonts w:hint="default"/>
        <w:lang w:val="pt-PT" w:eastAsia="pt-PT" w:bidi="pt-PT"/>
      </w:rPr>
    </w:lvl>
    <w:lvl w:ilvl="3" w:tplc="AF802D80">
      <w:numFmt w:val="bullet"/>
      <w:lvlText w:val="•"/>
      <w:lvlJc w:val="left"/>
      <w:pPr>
        <w:ind w:left="2855" w:hanging="164"/>
      </w:pPr>
      <w:rPr>
        <w:rFonts w:hint="default"/>
        <w:lang w:val="pt-PT" w:eastAsia="pt-PT" w:bidi="pt-PT"/>
      </w:rPr>
    </w:lvl>
    <w:lvl w:ilvl="4" w:tplc="F82E8B4A">
      <w:numFmt w:val="bullet"/>
      <w:lvlText w:val="•"/>
      <w:lvlJc w:val="left"/>
      <w:pPr>
        <w:ind w:left="3774" w:hanging="164"/>
      </w:pPr>
      <w:rPr>
        <w:rFonts w:hint="default"/>
        <w:lang w:val="pt-PT" w:eastAsia="pt-PT" w:bidi="pt-PT"/>
      </w:rPr>
    </w:lvl>
    <w:lvl w:ilvl="5" w:tplc="2AB264DE">
      <w:numFmt w:val="bullet"/>
      <w:lvlText w:val="•"/>
      <w:lvlJc w:val="left"/>
      <w:pPr>
        <w:ind w:left="4693" w:hanging="164"/>
      </w:pPr>
      <w:rPr>
        <w:rFonts w:hint="default"/>
        <w:lang w:val="pt-PT" w:eastAsia="pt-PT" w:bidi="pt-PT"/>
      </w:rPr>
    </w:lvl>
    <w:lvl w:ilvl="6" w:tplc="02E41CB8">
      <w:numFmt w:val="bullet"/>
      <w:lvlText w:val="•"/>
      <w:lvlJc w:val="left"/>
      <w:pPr>
        <w:ind w:left="5611" w:hanging="164"/>
      </w:pPr>
      <w:rPr>
        <w:rFonts w:hint="default"/>
        <w:lang w:val="pt-PT" w:eastAsia="pt-PT" w:bidi="pt-PT"/>
      </w:rPr>
    </w:lvl>
    <w:lvl w:ilvl="7" w:tplc="30C45CB2">
      <w:numFmt w:val="bullet"/>
      <w:lvlText w:val="•"/>
      <w:lvlJc w:val="left"/>
      <w:pPr>
        <w:ind w:left="6530" w:hanging="164"/>
      </w:pPr>
      <w:rPr>
        <w:rFonts w:hint="default"/>
        <w:lang w:val="pt-PT" w:eastAsia="pt-PT" w:bidi="pt-PT"/>
      </w:rPr>
    </w:lvl>
    <w:lvl w:ilvl="8" w:tplc="9B268B2C">
      <w:numFmt w:val="bullet"/>
      <w:lvlText w:val="•"/>
      <w:lvlJc w:val="left"/>
      <w:pPr>
        <w:ind w:left="7449" w:hanging="164"/>
      </w:pPr>
      <w:rPr>
        <w:rFonts w:hint="default"/>
        <w:lang w:val="pt-PT" w:eastAsia="pt-PT" w:bidi="pt-PT"/>
      </w:rPr>
    </w:lvl>
  </w:abstractNum>
  <w:abstractNum w:abstractNumId="49">
    <w:nsid w:val="5F533AA0"/>
    <w:multiLevelType w:val="hybridMultilevel"/>
    <w:tmpl w:val="9C9EE29C"/>
    <w:lvl w:ilvl="0" w:tplc="2B4C6FD2">
      <w:start w:val="1"/>
      <w:numFmt w:val="upperRoman"/>
      <w:lvlText w:val="%1"/>
      <w:lvlJc w:val="left"/>
      <w:pPr>
        <w:ind w:left="102" w:hanging="154"/>
      </w:pPr>
      <w:rPr>
        <w:rFonts w:ascii="Times New Roman" w:eastAsia="Times New Roman" w:hAnsi="Times New Roman" w:cs="Times New Roman" w:hint="default"/>
        <w:w w:val="99"/>
        <w:sz w:val="24"/>
        <w:szCs w:val="24"/>
        <w:lang w:val="pt-PT" w:eastAsia="pt-PT" w:bidi="pt-PT"/>
      </w:rPr>
    </w:lvl>
    <w:lvl w:ilvl="1" w:tplc="5E88FE72">
      <w:numFmt w:val="bullet"/>
      <w:lvlText w:val="•"/>
      <w:lvlJc w:val="left"/>
      <w:pPr>
        <w:ind w:left="1018" w:hanging="154"/>
      </w:pPr>
      <w:rPr>
        <w:rFonts w:hint="default"/>
        <w:lang w:val="pt-PT" w:eastAsia="pt-PT" w:bidi="pt-PT"/>
      </w:rPr>
    </w:lvl>
    <w:lvl w:ilvl="2" w:tplc="27F0A574">
      <w:numFmt w:val="bullet"/>
      <w:lvlText w:val="•"/>
      <w:lvlJc w:val="left"/>
      <w:pPr>
        <w:ind w:left="1937" w:hanging="154"/>
      </w:pPr>
      <w:rPr>
        <w:rFonts w:hint="default"/>
        <w:lang w:val="pt-PT" w:eastAsia="pt-PT" w:bidi="pt-PT"/>
      </w:rPr>
    </w:lvl>
    <w:lvl w:ilvl="3" w:tplc="F790F696">
      <w:numFmt w:val="bullet"/>
      <w:lvlText w:val="•"/>
      <w:lvlJc w:val="left"/>
      <w:pPr>
        <w:ind w:left="2855" w:hanging="154"/>
      </w:pPr>
      <w:rPr>
        <w:rFonts w:hint="default"/>
        <w:lang w:val="pt-PT" w:eastAsia="pt-PT" w:bidi="pt-PT"/>
      </w:rPr>
    </w:lvl>
    <w:lvl w:ilvl="4" w:tplc="A14693E6">
      <w:numFmt w:val="bullet"/>
      <w:lvlText w:val="•"/>
      <w:lvlJc w:val="left"/>
      <w:pPr>
        <w:ind w:left="3774" w:hanging="154"/>
      </w:pPr>
      <w:rPr>
        <w:rFonts w:hint="default"/>
        <w:lang w:val="pt-PT" w:eastAsia="pt-PT" w:bidi="pt-PT"/>
      </w:rPr>
    </w:lvl>
    <w:lvl w:ilvl="5" w:tplc="666A53D0">
      <w:numFmt w:val="bullet"/>
      <w:lvlText w:val="•"/>
      <w:lvlJc w:val="left"/>
      <w:pPr>
        <w:ind w:left="4693" w:hanging="154"/>
      </w:pPr>
      <w:rPr>
        <w:rFonts w:hint="default"/>
        <w:lang w:val="pt-PT" w:eastAsia="pt-PT" w:bidi="pt-PT"/>
      </w:rPr>
    </w:lvl>
    <w:lvl w:ilvl="6" w:tplc="A9A6B5DA">
      <w:numFmt w:val="bullet"/>
      <w:lvlText w:val="•"/>
      <w:lvlJc w:val="left"/>
      <w:pPr>
        <w:ind w:left="5611" w:hanging="154"/>
      </w:pPr>
      <w:rPr>
        <w:rFonts w:hint="default"/>
        <w:lang w:val="pt-PT" w:eastAsia="pt-PT" w:bidi="pt-PT"/>
      </w:rPr>
    </w:lvl>
    <w:lvl w:ilvl="7" w:tplc="03CAB8BE">
      <w:numFmt w:val="bullet"/>
      <w:lvlText w:val="•"/>
      <w:lvlJc w:val="left"/>
      <w:pPr>
        <w:ind w:left="6530" w:hanging="154"/>
      </w:pPr>
      <w:rPr>
        <w:rFonts w:hint="default"/>
        <w:lang w:val="pt-PT" w:eastAsia="pt-PT" w:bidi="pt-PT"/>
      </w:rPr>
    </w:lvl>
    <w:lvl w:ilvl="8" w:tplc="CE961128">
      <w:numFmt w:val="bullet"/>
      <w:lvlText w:val="•"/>
      <w:lvlJc w:val="left"/>
      <w:pPr>
        <w:ind w:left="7449" w:hanging="154"/>
      </w:pPr>
      <w:rPr>
        <w:rFonts w:hint="default"/>
        <w:lang w:val="pt-PT" w:eastAsia="pt-PT" w:bidi="pt-PT"/>
      </w:rPr>
    </w:lvl>
  </w:abstractNum>
  <w:abstractNum w:abstractNumId="50">
    <w:nsid w:val="63464CAD"/>
    <w:multiLevelType w:val="hybridMultilevel"/>
    <w:tmpl w:val="AEE281EA"/>
    <w:lvl w:ilvl="0" w:tplc="656C4BBA">
      <w:start w:val="1"/>
      <w:numFmt w:val="upperRoman"/>
      <w:lvlText w:val="%1"/>
      <w:lvlJc w:val="left"/>
      <w:pPr>
        <w:ind w:left="102" w:hanging="171"/>
      </w:pPr>
      <w:rPr>
        <w:rFonts w:ascii="Times New Roman" w:eastAsia="Times New Roman" w:hAnsi="Times New Roman" w:cs="Times New Roman" w:hint="default"/>
        <w:spacing w:val="-30"/>
        <w:w w:val="99"/>
        <w:sz w:val="24"/>
        <w:szCs w:val="24"/>
        <w:lang w:val="pt-PT" w:eastAsia="pt-PT" w:bidi="pt-PT"/>
      </w:rPr>
    </w:lvl>
    <w:lvl w:ilvl="1" w:tplc="952E8F06">
      <w:numFmt w:val="bullet"/>
      <w:lvlText w:val="•"/>
      <w:lvlJc w:val="left"/>
      <w:pPr>
        <w:ind w:left="1018" w:hanging="171"/>
      </w:pPr>
      <w:rPr>
        <w:rFonts w:hint="default"/>
        <w:lang w:val="pt-PT" w:eastAsia="pt-PT" w:bidi="pt-PT"/>
      </w:rPr>
    </w:lvl>
    <w:lvl w:ilvl="2" w:tplc="44CCC5B0">
      <w:numFmt w:val="bullet"/>
      <w:lvlText w:val="•"/>
      <w:lvlJc w:val="left"/>
      <w:pPr>
        <w:ind w:left="1937" w:hanging="171"/>
      </w:pPr>
      <w:rPr>
        <w:rFonts w:hint="default"/>
        <w:lang w:val="pt-PT" w:eastAsia="pt-PT" w:bidi="pt-PT"/>
      </w:rPr>
    </w:lvl>
    <w:lvl w:ilvl="3" w:tplc="7EA60526">
      <w:numFmt w:val="bullet"/>
      <w:lvlText w:val="•"/>
      <w:lvlJc w:val="left"/>
      <w:pPr>
        <w:ind w:left="2855" w:hanging="171"/>
      </w:pPr>
      <w:rPr>
        <w:rFonts w:hint="default"/>
        <w:lang w:val="pt-PT" w:eastAsia="pt-PT" w:bidi="pt-PT"/>
      </w:rPr>
    </w:lvl>
    <w:lvl w:ilvl="4" w:tplc="D66C970A">
      <w:numFmt w:val="bullet"/>
      <w:lvlText w:val="•"/>
      <w:lvlJc w:val="left"/>
      <w:pPr>
        <w:ind w:left="3774" w:hanging="171"/>
      </w:pPr>
      <w:rPr>
        <w:rFonts w:hint="default"/>
        <w:lang w:val="pt-PT" w:eastAsia="pt-PT" w:bidi="pt-PT"/>
      </w:rPr>
    </w:lvl>
    <w:lvl w:ilvl="5" w:tplc="D996F4B6">
      <w:numFmt w:val="bullet"/>
      <w:lvlText w:val="•"/>
      <w:lvlJc w:val="left"/>
      <w:pPr>
        <w:ind w:left="4693" w:hanging="171"/>
      </w:pPr>
      <w:rPr>
        <w:rFonts w:hint="default"/>
        <w:lang w:val="pt-PT" w:eastAsia="pt-PT" w:bidi="pt-PT"/>
      </w:rPr>
    </w:lvl>
    <w:lvl w:ilvl="6" w:tplc="7CCC39D0">
      <w:numFmt w:val="bullet"/>
      <w:lvlText w:val="•"/>
      <w:lvlJc w:val="left"/>
      <w:pPr>
        <w:ind w:left="5611" w:hanging="171"/>
      </w:pPr>
      <w:rPr>
        <w:rFonts w:hint="default"/>
        <w:lang w:val="pt-PT" w:eastAsia="pt-PT" w:bidi="pt-PT"/>
      </w:rPr>
    </w:lvl>
    <w:lvl w:ilvl="7" w:tplc="52BC6184">
      <w:numFmt w:val="bullet"/>
      <w:lvlText w:val="•"/>
      <w:lvlJc w:val="left"/>
      <w:pPr>
        <w:ind w:left="6530" w:hanging="171"/>
      </w:pPr>
      <w:rPr>
        <w:rFonts w:hint="default"/>
        <w:lang w:val="pt-PT" w:eastAsia="pt-PT" w:bidi="pt-PT"/>
      </w:rPr>
    </w:lvl>
    <w:lvl w:ilvl="8" w:tplc="7D687468">
      <w:numFmt w:val="bullet"/>
      <w:lvlText w:val="•"/>
      <w:lvlJc w:val="left"/>
      <w:pPr>
        <w:ind w:left="7449" w:hanging="171"/>
      </w:pPr>
      <w:rPr>
        <w:rFonts w:hint="default"/>
        <w:lang w:val="pt-PT" w:eastAsia="pt-PT" w:bidi="pt-PT"/>
      </w:rPr>
    </w:lvl>
  </w:abstractNum>
  <w:abstractNum w:abstractNumId="51">
    <w:nsid w:val="648A55C0"/>
    <w:multiLevelType w:val="hybridMultilevel"/>
    <w:tmpl w:val="D85E2958"/>
    <w:lvl w:ilvl="0" w:tplc="7E0CF57C">
      <w:start w:val="2"/>
      <w:numFmt w:val="upperRoman"/>
      <w:lvlText w:val="%1"/>
      <w:lvlJc w:val="left"/>
      <w:pPr>
        <w:ind w:left="886" w:hanging="219"/>
      </w:pPr>
      <w:rPr>
        <w:rFonts w:ascii="Times New Roman" w:eastAsia="Times New Roman" w:hAnsi="Times New Roman" w:cs="Times New Roman" w:hint="default"/>
        <w:w w:val="99"/>
        <w:sz w:val="24"/>
        <w:szCs w:val="24"/>
        <w:lang w:val="pt-PT" w:eastAsia="pt-PT" w:bidi="pt-PT"/>
      </w:rPr>
    </w:lvl>
    <w:lvl w:ilvl="1" w:tplc="3DBA79E2">
      <w:numFmt w:val="bullet"/>
      <w:lvlText w:val="•"/>
      <w:lvlJc w:val="left"/>
      <w:pPr>
        <w:ind w:left="1720" w:hanging="219"/>
      </w:pPr>
      <w:rPr>
        <w:rFonts w:hint="default"/>
        <w:lang w:val="pt-PT" w:eastAsia="pt-PT" w:bidi="pt-PT"/>
      </w:rPr>
    </w:lvl>
    <w:lvl w:ilvl="2" w:tplc="306C0820">
      <w:numFmt w:val="bullet"/>
      <w:lvlText w:val="•"/>
      <w:lvlJc w:val="left"/>
      <w:pPr>
        <w:ind w:left="2561" w:hanging="219"/>
      </w:pPr>
      <w:rPr>
        <w:rFonts w:hint="default"/>
        <w:lang w:val="pt-PT" w:eastAsia="pt-PT" w:bidi="pt-PT"/>
      </w:rPr>
    </w:lvl>
    <w:lvl w:ilvl="3" w:tplc="2AD8F946">
      <w:numFmt w:val="bullet"/>
      <w:lvlText w:val="•"/>
      <w:lvlJc w:val="left"/>
      <w:pPr>
        <w:ind w:left="3401" w:hanging="219"/>
      </w:pPr>
      <w:rPr>
        <w:rFonts w:hint="default"/>
        <w:lang w:val="pt-PT" w:eastAsia="pt-PT" w:bidi="pt-PT"/>
      </w:rPr>
    </w:lvl>
    <w:lvl w:ilvl="4" w:tplc="8B3294DA">
      <w:numFmt w:val="bullet"/>
      <w:lvlText w:val="•"/>
      <w:lvlJc w:val="left"/>
      <w:pPr>
        <w:ind w:left="4242" w:hanging="219"/>
      </w:pPr>
      <w:rPr>
        <w:rFonts w:hint="default"/>
        <w:lang w:val="pt-PT" w:eastAsia="pt-PT" w:bidi="pt-PT"/>
      </w:rPr>
    </w:lvl>
    <w:lvl w:ilvl="5" w:tplc="012EA8C8">
      <w:numFmt w:val="bullet"/>
      <w:lvlText w:val="•"/>
      <w:lvlJc w:val="left"/>
      <w:pPr>
        <w:ind w:left="5083" w:hanging="219"/>
      </w:pPr>
      <w:rPr>
        <w:rFonts w:hint="default"/>
        <w:lang w:val="pt-PT" w:eastAsia="pt-PT" w:bidi="pt-PT"/>
      </w:rPr>
    </w:lvl>
    <w:lvl w:ilvl="6" w:tplc="933860E4">
      <w:numFmt w:val="bullet"/>
      <w:lvlText w:val="•"/>
      <w:lvlJc w:val="left"/>
      <w:pPr>
        <w:ind w:left="5923" w:hanging="219"/>
      </w:pPr>
      <w:rPr>
        <w:rFonts w:hint="default"/>
        <w:lang w:val="pt-PT" w:eastAsia="pt-PT" w:bidi="pt-PT"/>
      </w:rPr>
    </w:lvl>
    <w:lvl w:ilvl="7" w:tplc="9F5C05F0">
      <w:numFmt w:val="bullet"/>
      <w:lvlText w:val="•"/>
      <w:lvlJc w:val="left"/>
      <w:pPr>
        <w:ind w:left="6764" w:hanging="219"/>
      </w:pPr>
      <w:rPr>
        <w:rFonts w:hint="default"/>
        <w:lang w:val="pt-PT" w:eastAsia="pt-PT" w:bidi="pt-PT"/>
      </w:rPr>
    </w:lvl>
    <w:lvl w:ilvl="8" w:tplc="4A4E0E92">
      <w:numFmt w:val="bullet"/>
      <w:lvlText w:val="•"/>
      <w:lvlJc w:val="left"/>
      <w:pPr>
        <w:ind w:left="7605" w:hanging="219"/>
      </w:pPr>
      <w:rPr>
        <w:rFonts w:hint="default"/>
        <w:lang w:val="pt-PT" w:eastAsia="pt-PT" w:bidi="pt-PT"/>
      </w:rPr>
    </w:lvl>
  </w:abstractNum>
  <w:abstractNum w:abstractNumId="52">
    <w:nsid w:val="65233B55"/>
    <w:multiLevelType w:val="hybridMultilevel"/>
    <w:tmpl w:val="BE149002"/>
    <w:lvl w:ilvl="0" w:tplc="153E3972">
      <w:start w:val="1"/>
      <w:numFmt w:val="upperRoman"/>
      <w:lvlText w:val="%1"/>
      <w:lvlJc w:val="left"/>
      <w:pPr>
        <w:ind w:left="102" w:hanging="183"/>
      </w:pPr>
      <w:rPr>
        <w:rFonts w:ascii="Times New Roman" w:eastAsia="Times New Roman" w:hAnsi="Times New Roman" w:cs="Times New Roman" w:hint="default"/>
        <w:spacing w:val="-18"/>
        <w:w w:val="99"/>
        <w:sz w:val="24"/>
        <w:szCs w:val="24"/>
        <w:lang w:val="pt-PT" w:eastAsia="pt-PT" w:bidi="pt-PT"/>
      </w:rPr>
    </w:lvl>
    <w:lvl w:ilvl="1" w:tplc="58088440">
      <w:numFmt w:val="bullet"/>
      <w:lvlText w:val="•"/>
      <w:lvlJc w:val="left"/>
      <w:pPr>
        <w:ind w:left="1018" w:hanging="183"/>
      </w:pPr>
      <w:rPr>
        <w:rFonts w:hint="default"/>
        <w:lang w:val="pt-PT" w:eastAsia="pt-PT" w:bidi="pt-PT"/>
      </w:rPr>
    </w:lvl>
    <w:lvl w:ilvl="2" w:tplc="F89E70DA">
      <w:numFmt w:val="bullet"/>
      <w:lvlText w:val="•"/>
      <w:lvlJc w:val="left"/>
      <w:pPr>
        <w:ind w:left="1937" w:hanging="183"/>
      </w:pPr>
      <w:rPr>
        <w:rFonts w:hint="default"/>
        <w:lang w:val="pt-PT" w:eastAsia="pt-PT" w:bidi="pt-PT"/>
      </w:rPr>
    </w:lvl>
    <w:lvl w:ilvl="3" w:tplc="BA1C6538">
      <w:numFmt w:val="bullet"/>
      <w:lvlText w:val="•"/>
      <w:lvlJc w:val="left"/>
      <w:pPr>
        <w:ind w:left="2855" w:hanging="183"/>
      </w:pPr>
      <w:rPr>
        <w:rFonts w:hint="default"/>
        <w:lang w:val="pt-PT" w:eastAsia="pt-PT" w:bidi="pt-PT"/>
      </w:rPr>
    </w:lvl>
    <w:lvl w:ilvl="4" w:tplc="7A0CA436">
      <w:numFmt w:val="bullet"/>
      <w:lvlText w:val="•"/>
      <w:lvlJc w:val="left"/>
      <w:pPr>
        <w:ind w:left="3774" w:hanging="183"/>
      </w:pPr>
      <w:rPr>
        <w:rFonts w:hint="default"/>
        <w:lang w:val="pt-PT" w:eastAsia="pt-PT" w:bidi="pt-PT"/>
      </w:rPr>
    </w:lvl>
    <w:lvl w:ilvl="5" w:tplc="2EF49300">
      <w:numFmt w:val="bullet"/>
      <w:lvlText w:val="•"/>
      <w:lvlJc w:val="left"/>
      <w:pPr>
        <w:ind w:left="4693" w:hanging="183"/>
      </w:pPr>
      <w:rPr>
        <w:rFonts w:hint="default"/>
        <w:lang w:val="pt-PT" w:eastAsia="pt-PT" w:bidi="pt-PT"/>
      </w:rPr>
    </w:lvl>
    <w:lvl w:ilvl="6" w:tplc="0A388336">
      <w:numFmt w:val="bullet"/>
      <w:lvlText w:val="•"/>
      <w:lvlJc w:val="left"/>
      <w:pPr>
        <w:ind w:left="5611" w:hanging="183"/>
      </w:pPr>
      <w:rPr>
        <w:rFonts w:hint="default"/>
        <w:lang w:val="pt-PT" w:eastAsia="pt-PT" w:bidi="pt-PT"/>
      </w:rPr>
    </w:lvl>
    <w:lvl w:ilvl="7" w:tplc="48020604">
      <w:numFmt w:val="bullet"/>
      <w:lvlText w:val="•"/>
      <w:lvlJc w:val="left"/>
      <w:pPr>
        <w:ind w:left="6530" w:hanging="183"/>
      </w:pPr>
      <w:rPr>
        <w:rFonts w:hint="default"/>
        <w:lang w:val="pt-PT" w:eastAsia="pt-PT" w:bidi="pt-PT"/>
      </w:rPr>
    </w:lvl>
    <w:lvl w:ilvl="8" w:tplc="419A2B4E">
      <w:numFmt w:val="bullet"/>
      <w:lvlText w:val="•"/>
      <w:lvlJc w:val="left"/>
      <w:pPr>
        <w:ind w:left="7449" w:hanging="183"/>
      </w:pPr>
      <w:rPr>
        <w:rFonts w:hint="default"/>
        <w:lang w:val="pt-PT" w:eastAsia="pt-PT" w:bidi="pt-PT"/>
      </w:rPr>
    </w:lvl>
  </w:abstractNum>
  <w:abstractNum w:abstractNumId="53">
    <w:nsid w:val="654C6164"/>
    <w:multiLevelType w:val="hybridMultilevel"/>
    <w:tmpl w:val="E50E0EE0"/>
    <w:lvl w:ilvl="0" w:tplc="2DBCCCFA">
      <w:start w:val="1"/>
      <w:numFmt w:val="upperRoman"/>
      <w:lvlText w:val="%1"/>
      <w:lvlJc w:val="left"/>
      <w:pPr>
        <w:ind w:left="102" w:hanging="248"/>
      </w:pPr>
      <w:rPr>
        <w:rFonts w:ascii="Times New Roman" w:eastAsia="Times New Roman" w:hAnsi="Times New Roman" w:cs="Times New Roman" w:hint="default"/>
        <w:spacing w:val="-13"/>
        <w:w w:val="99"/>
        <w:sz w:val="24"/>
        <w:szCs w:val="24"/>
        <w:lang w:val="pt-PT" w:eastAsia="pt-PT" w:bidi="pt-PT"/>
      </w:rPr>
    </w:lvl>
    <w:lvl w:ilvl="1" w:tplc="412C94C2">
      <w:numFmt w:val="bullet"/>
      <w:lvlText w:val="•"/>
      <w:lvlJc w:val="left"/>
      <w:pPr>
        <w:ind w:left="1018" w:hanging="248"/>
      </w:pPr>
      <w:rPr>
        <w:rFonts w:hint="default"/>
        <w:lang w:val="pt-PT" w:eastAsia="pt-PT" w:bidi="pt-PT"/>
      </w:rPr>
    </w:lvl>
    <w:lvl w:ilvl="2" w:tplc="78664570">
      <w:numFmt w:val="bullet"/>
      <w:lvlText w:val="•"/>
      <w:lvlJc w:val="left"/>
      <w:pPr>
        <w:ind w:left="1937" w:hanging="248"/>
      </w:pPr>
      <w:rPr>
        <w:rFonts w:hint="default"/>
        <w:lang w:val="pt-PT" w:eastAsia="pt-PT" w:bidi="pt-PT"/>
      </w:rPr>
    </w:lvl>
    <w:lvl w:ilvl="3" w:tplc="64F8DC80">
      <w:numFmt w:val="bullet"/>
      <w:lvlText w:val="•"/>
      <w:lvlJc w:val="left"/>
      <w:pPr>
        <w:ind w:left="2855" w:hanging="248"/>
      </w:pPr>
      <w:rPr>
        <w:rFonts w:hint="default"/>
        <w:lang w:val="pt-PT" w:eastAsia="pt-PT" w:bidi="pt-PT"/>
      </w:rPr>
    </w:lvl>
    <w:lvl w:ilvl="4" w:tplc="97E239F6">
      <w:numFmt w:val="bullet"/>
      <w:lvlText w:val="•"/>
      <w:lvlJc w:val="left"/>
      <w:pPr>
        <w:ind w:left="3774" w:hanging="248"/>
      </w:pPr>
      <w:rPr>
        <w:rFonts w:hint="default"/>
        <w:lang w:val="pt-PT" w:eastAsia="pt-PT" w:bidi="pt-PT"/>
      </w:rPr>
    </w:lvl>
    <w:lvl w:ilvl="5" w:tplc="EAFED176">
      <w:numFmt w:val="bullet"/>
      <w:lvlText w:val="•"/>
      <w:lvlJc w:val="left"/>
      <w:pPr>
        <w:ind w:left="4693" w:hanging="248"/>
      </w:pPr>
      <w:rPr>
        <w:rFonts w:hint="default"/>
        <w:lang w:val="pt-PT" w:eastAsia="pt-PT" w:bidi="pt-PT"/>
      </w:rPr>
    </w:lvl>
    <w:lvl w:ilvl="6" w:tplc="1D34BA62">
      <w:numFmt w:val="bullet"/>
      <w:lvlText w:val="•"/>
      <w:lvlJc w:val="left"/>
      <w:pPr>
        <w:ind w:left="5611" w:hanging="248"/>
      </w:pPr>
      <w:rPr>
        <w:rFonts w:hint="default"/>
        <w:lang w:val="pt-PT" w:eastAsia="pt-PT" w:bidi="pt-PT"/>
      </w:rPr>
    </w:lvl>
    <w:lvl w:ilvl="7" w:tplc="E61E9E36">
      <w:numFmt w:val="bullet"/>
      <w:lvlText w:val="•"/>
      <w:lvlJc w:val="left"/>
      <w:pPr>
        <w:ind w:left="6530" w:hanging="248"/>
      </w:pPr>
      <w:rPr>
        <w:rFonts w:hint="default"/>
        <w:lang w:val="pt-PT" w:eastAsia="pt-PT" w:bidi="pt-PT"/>
      </w:rPr>
    </w:lvl>
    <w:lvl w:ilvl="8" w:tplc="05BE9EA6">
      <w:numFmt w:val="bullet"/>
      <w:lvlText w:val="•"/>
      <w:lvlJc w:val="left"/>
      <w:pPr>
        <w:ind w:left="7449" w:hanging="248"/>
      </w:pPr>
      <w:rPr>
        <w:rFonts w:hint="default"/>
        <w:lang w:val="pt-PT" w:eastAsia="pt-PT" w:bidi="pt-PT"/>
      </w:rPr>
    </w:lvl>
  </w:abstractNum>
  <w:abstractNum w:abstractNumId="54">
    <w:nsid w:val="69BA5A89"/>
    <w:multiLevelType w:val="hybridMultilevel"/>
    <w:tmpl w:val="1B46B3A0"/>
    <w:lvl w:ilvl="0" w:tplc="A3209168">
      <w:start w:val="4"/>
      <w:numFmt w:val="upperRoman"/>
      <w:lvlText w:val="%1"/>
      <w:lvlJc w:val="left"/>
      <w:pPr>
        <w:ind w:left="102" w:hanging="322"/>
      </w:pPr>
      <w:rPr>
        <w:rFonts w:ascii="Times New Roman" w:eastAsia="Times New Roman" w:hAnsi="Times New Roman" w:cs="Times New Roman" w:hint="default"/>
        <w:spacing w:val="-4"/>
        <w:w w:val="99"/>
        <w:sz w:val="24"/>
        <w:szCs w:val="24"/>
        <w:lang w:val="pt-PT" w:eastAsia="pt-PT" w:bidi="pt-PT"/>
      </w:rPr>
    </w:lvl>
    <w:lvl w:ilvl="1" w:tplc="D0D65D0C">
      <w:numFmt w:val="bullet"/>
      <w:lvlText w:val="•"/>
      <w:lvlJc w:val="left"/>
      <w:pPr>
        <w:ind w:left="1018" w:hanging="322"/>
      </w:pPr>
      <w:rPr>
        <w:rFonts w:hint="default"/>
        <w:lang w:val="pt-PT" w:eastAsia="pt-PT" w:bidi="pt-PT"/>
      </w:rPr>
    </w:lvl>
    <w:lvl w:ilvl="2" w:tplc="33E081C8">
      <w:numFmt w:val="bullet"/>
      <w:lvlText w:val="•"/>
      <w:lvlJc w:val="left"/>
      <w:pPr>
        <w:ind w:left="1937" w:hanging="322"/>
      </w:pPr>
      <w:rPr>
        <w:rFonts w:hint="default"/>
        <w:lang w:val="pt-PT" w:eastAsia="pt-PT" w:bidi="pt-PT"/>
      </w:rPr>
    </w:lvl>
    <w:lvl w:ilvl="3" w:tplc="6E0C51E0">
      <w:numFmt w:val="bullet"/>
      <w:lvlText w:val="•"/>
      <w:lvlJc w:val="left"/>
      <w:pPr>
        <w:ind w:left="2855" w:hanging="322"/>
      </w:pPr>
      <w:rPr>
        <w:rFonts w:hint="default"/>
        <w:lang w:val="pt-PT" w:eastAsia="pt-PT" w:bidi="pt-PT"/>
      </w:rPr>
    </w:lvl>
    <w:lvl w:ilvl="4" w:tplc="4FA86B48">
      <w:numFmt w:val="bullet"/>
      <w:lvlText w:val="•"/>
      <w:lvlJc w:val="left"/>
      <w:pPr>
        <w:ind w:left="3774" w:hanging="322"/>
      </w:pPr>
      <w:rPr>
        <w:rFonts w:hint="default"/>
        <w:lang w:val="pt-PT" w:eastAsia="pt-PT" w:bidi="pt-PT"/>
      </w:rPr>
    </w:lvl>
    <w:lvl w:ilvl="5" w:tplc="3C0E56D2">
      <w:numFmt w:val="bullet"/>
      <w:lvlText w:val="•"/>
      <w:lvlJc w:val="left"/>
      <w:pPr>
        <w:ind w:left="4693" w:hanging="322"/>
      </w:pPr>
      <w:rPr>
        <w:rFonts w:hint="default"/>
        <w:lang w:val="pt-PT" w:eastAsia="pt-PT" w:bidi="pt-PT"/>
      </w:rPr>
    </w:lvl>
    <w:lvl w:ilvl="6" w:tplc="315AD91C">
      <w:numFmt w:val="bullet"/>
      <w:lvlText w:val="•"/>
      <w:lvlJc w:val="left"/>
      <w:pPr>
        <w:ind w:left="5611" w:hanging="322"/>
      </w:pPr>
      <w:rPr>
        <w:rFonts w:hint="default"/>
        <w:lang w:val="pt-PT" w:eastAsia="pt-PT" w:bidi="pt-PT"/>
      </w:rPr>
    </w:lvl>
    <w:lvl w:ilvl="7" w:tplc="8974929C">
      <w:numFmt w:val="bullet"/>
      <w:lvlText w:val="•"/>
      <w:lvlJc w:val="left"/>
      <w:pPr>
        <w:ind w:left="6530" w:hanging="322"/>
      </w:pPr>
      <w:rPr>
        <w:rFonts w:hint="default"/>
        <w:lang w:val="pt-PT" w:eastAsia="pt-PT" w:bidi="pt-PT"/>
      </w:rPr>
    </w:lvl>
    <w:lvl w:ilvl="8" w:tplc="D8F24480">
      <w:numFmt w:val="bullet"/>
      <w:lvlText w:val="•"/>
      <w:lvlJc w:val="left"/>
      <w:pPr>
        <w:ind w:left="7449" w:hanging="322"/>
      </w:pPr>
      <w:rPr>
        <w:rFonts w:hint="default"/>
        <w:lang w:val="pt-PT" w:eastAsia="pt-PT" w:bidi="pt-PT"/>
      </w:rPr>
    </w:lvl>
  </w:abstractNum>
  <w:abstractNum w:abstractNumId="55">
    <w:nsid w:val="69FB0868"/>
    <w:multiLevelType w:val="hybridMultilevel"/>
    <w:tmpl w:val="4502CBA0"/>
    <w:lvl w:ilvl="0" w:tplc="6F3487CE">
      <w:start w:val="1"/>
      <w:numFmt w:val="lowerLetter"/>
      <w:lvlText w:val="%1)"/>
      <w:lvlJc w:val="left"/>
      <w:pPr>
        <w:ind w:left="913" w:hanging="246"/>
      </w:pPr>
      <w:rPr>
        <w:rFonts w:ascii="Times New Roman" w:eastAsia="Times New Roman" w:hAnsi="Times New Roman" w:cs="Times New Roman" w:hint="default"/>
        <w:spacing w:val="-2"/>
        <w:w w:val="99"/>
        <w:sz w:val="24"/>
        <w:szCs w:val="24"/>
        <w:lang w:val="pt-PT" w:eastAsia="pt-PT" w:bidi="pt-PT"/>
      </w:rPr>
    </w:lvl>
    <w:lvl w:ilvl="1" w:tplc="4998B240">
      <w:numFmt w:val="bullet"/>
      <w:lvlText w:val="•"/>
      <w:lvlJc w:val="left"/>
      <w:pPr>
        <w:ind w:left="1756" w:hanging="246"/>
      </w:pPr>
      <w:rPr>
        <w:rFonts w:hint="default"/>
        <w:lang w:val="pt-PT" w:eastAsia="pt-PT" w:bidi="pt-PT"/>
      </w:rPr>
    </w:lvl>
    <w:lvl w:ilvl="2" w:tplc="BC967558">
      <w:numFmt w:val="bullet"/>
      <w:lvlText w:val="•"/>
      <w:lvlJc w:val="left"/>
      <w:pPr>
        <w:ind w:left="2593" w:hanging="246"/>
      </w:pPr>
      <w:rPr>
        <w:rFonts w:hint="default"/>
        <w:lang w:val="pt-PT" w:eastAsia="pt-PT" w:bidi="pt-PT"/>
      </w:rPr>
    </w:lvl>
    <w:lvl w:ilvl="3" w:tplc="470AB7FE">
      <w:numFmt w:val="bullet"/>
      <w:lvlText w:val="•"/>
      <w:lvlJc w:val="left"/>
      <w:pPr>
        <w:ind w:left="3429" w:hanging="246"/>
      </w:pPr>
      <w:rPr>
        <w:rFonts w:hint="default"/>
        <w:lang w:val="pt-PT" w:eastAsia="pt-PT" w:bidi="pt-PT"/>
      </w:rPr>
    </w:lvl>
    <w:lvl w:ilvl="4" w:tplc="172A1372">
      <w:numFmt w:val="bullet"/>
      <w:lvlText w:val="•"/>
      <w:lvlJc w:val="left"/>
      <w:pPr>
        <w:ind w:left="4266" w:hanging="246"/>
      </w:pPr>
      <w:rPr>
        <w:rFonts w:hint="default"/>
        <w:lang w:val="pt-PT" w:eastAsia="pt-PT" w:bidi="pt-PT"/>
      </w:rPr>
    </w:lvl>
    <w:lvl w:ilvl="5" w:tplc="734473DC">
      <w:numFmt w:val="bullet"/>
      <w:lvlText w:val="•"/>
      <w:lvlJc w:val="left"/>
      <w:pPr>
        <w:ind w:left="5103" w:hanging="246"/>
      </w:pPr>
      <w:rPr>
        <w:rFonts w:hint="default"/>
        <w:lang w:val="pt-PT" w:eastAsia="pt-PT" w:bidi="pt-PT"/>
      </w:rPr>
    </w:lvl>
    <w:lvl w:ilvl="6" w:tplc="5D90CDCE">
      <w:numFmt w:val="bullet"/>
      <w:lvlText w:val="•"/>
      <w:lvlJc w:val="left"/>
      <w:pPr>
        <w:ind w:left="5939" w:hanging="246"/>
      </w:pPr>
      <w:rPr>
        <w:rFonts w:hint="default"/>
        <w:lang w:val="pt-PT" w:eastAsia="pt-PT" w:bidi="pt-PT"/>
      </w:rPr>
    </w:lvl>
    <w:lvl w:ilvl="7" w:tplc="D1844B3A">
      <w:numFmt w:val="bullet"/>
      <w:lvlText w:val="•"/>
      <w:lvlJc w:val="left"/>
      <w:pPr>
        <w:ind w:left="6776" w:hanging="246"/>
      </w:pPr>
      <w:rPr>
        <w:rFonts w:hint="default"/>
        <w:lang w:val="pt-PT" w:eastAsia="pt-PT" w:bidi="pt-PT"/>
      </w:rPr>
    </w:lvl>
    <w:lvl w:ilvl="8" w:tplc="49D60AD8">
      <w:numFmt w:val="bullet"/>
      <w:lvlText w:val="•"/>
      <w:lvlJc w:val="left"/>
      <w:pPr>
        <w:ind w:left="7613" w:hanging="246"/>
      </w:pPr>
      <w:rPr>
        <w:rFonts w:hint="default"/>
        <w:lang w:val="pt-PT" w:eastAsia="pt-PT" w:bidi="pt-PT"/>
      </w:rPr>
    </w:lvl>
  </w:abstractNum>
  <w:abstractNum w:abstractNumId="56">
    <w:nsid w:val="6AB90867"/>
    <w:multiLevelType w:val="hybridMultilevel"/>
    <w:tmpl w:val="0C5ED81C"/>
    <w:lvl w:ilvl="0" w:tplc="582AB07A">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C4A2EC84">
      <w:numFmt w:val="bullet"/>
      <w:lvlText w:val="•"/>
      <w:lvlJc w:val="left"/>
      <w:pPr>
        <w:ind w:left="1648" w:hanging="140"/>
      </w:pPr>
      <w:rPr>
        <w:rFonts w:hint="default"/>
        <w:lang w:val="pt-PT" w:eastAsia="pt-PT" w:bidi="pt-PT"/>
      </w:rPr>
    </w:lvl>
    <w:lvl w:ilvl="2" w:tplc="302A2868">
      <w:numFmt w:val="bullet"/>
      <w:lvlText w:val="•"/>
      <w:lvlJc w:val="left"/>
      <w:pPr>
        <w:ind w:left="2497" w:hanging="140"/>
      </w:pPr>
      <w:rPr>
        <w:rFonts w:hint="default"/>
        <w:lang w:val="pt-PT" w:eastAsia="pt-PT" w:bidi="pt-PT"/>
      </w:rPr>
    </w:lvl>
    <w:lvl w:ilvl="3" w:tplc="AC48B6A8">
      <w:numFmt w:val="bullet"/>
      <w:lvlText w:val="•"/>
      <w:lvlJc w:val="left"/>
      <w:pPr>
        <w:ind w:left="3345" w:hanging="140"/>
      </w:pPr>
      <w:rPr>
        <w:rFonts w:hint="default"/>
        <w:lang w:val="pt-PT" w:eastAsia="pt-PT" w:bidi="pt-PT"/>
      </w:rPr>
    </w:lvl>
    <w:lvl w:ilvl="4" w:tplc="BD82DBF2">
      <w:numFmt w:val="bullet"/>
      <w:lvlText w:val="•"/>
      <w:lvlJc w:val="left"/>
      <w:pPr>
        <w:ind w:left="4194" w:hanging="140"/>
      </w:pPr>
      <w:rPr>
        <w:rFonts w:hint="default"/>
        <w:lang w:val="pt-PT" w:eastAsia="pt-PT" w:bidi="pt-PT"/>
      </w:rPr>
    </w:lvl>
    <w:lvl w:ilvl="5" w:tplc="5BE25D88">
      <w:numFmt w:val="bullet"/>
      <w:lvlText w:val="•"/>
      <w:lvlJc w:val="left"/>
      <w:pPr>
        <w:ind w:left="5043" w:hanging="140"/>
      </w:pPr>
      <w:rPr>
        <w:rFonts w:hint="default"/>
        <w:lang w:val="pt-PT" w:eastAsia="pt-PT" w:bidi="pt-PT"/>
      </w:rPr>
    </w:lvl>
    <w:lvl w:ilvl="6" w:tplc="C3C4E6F6">
      <w:numFmt w:val="bullet"/>
      <w:lvlText w:val="•"/>
      <w:lvlJc w:val="left"/>
      <w:pPr>
        <w:ind w:left="5891" w:hanging="140"/>
      </w:pPr>
      <w:rPr>
        <w:rFonts w:hint="default"/>
        <w:lang w:val="pt-PT" w:eastAsia="pt-PT" w:bidi="pt-PT"/>
      </w:rPr>
    </w:lvl>
    <w:lvl w:ilvl="7" w:tplc="FE245FE2">
      <w:numFmt w:val="bullet"/>
      <w:lvlText w:val="•"/>
      <w:lvlJc w:val="left"/>
      <w:pPr>
        <w:ind w:left="6740" w:hanging="140"/>
      </w:pPr>
      <w:rPr>
        <w:rFonts w:hint="default"/>
        <w:lang w:val="pt-PT" w:eastAsia="pt-PT" w:bidi="pt-PT"/>
      </w:rPr>
    </w:lvl>
    <w:lvl w:ilvl="8" w:tplc="DACC3F4C">
      <w:numFmt w:val="bullet"/>
      <w:lvlText w:val="•"/>
      <w:lvlJc w:val="left"/>
      <w:pPr>
        <w:ind w:left="7589" w:hanging="140"/>
      </w:pPr>
      <w:rPr>
        <w:rFonts w:hint="default"/>
        <w:lang w:val="pt-PT" w:eastAsia="pt-PT" w:bidi="pt-PT"/>
      </w:rPr>
    </w:lvl>
  </w:abstractNum>
  <w:abstractNum w:abstractNumId="57">
    <w:nsid w:val="6DA771BA"/>
    <w:multiLevelType w:val="hybridMultilevel"/>
    <w:tmpl w:val="68A04F66"/>
    <w:lvl w:ilvl="0" w:tplc="81EA7D52">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12B035AE">
      <w:numFmt w:val="bullet"/>
      <w:lvlText w:val="•"/>
      <w:lvlJc w:val="left"/>
      <w:pPr>
        <w:ind w:left="1648" w:hanging="140"/>
      </w:pPr>
      <w:rPr>
        <w:rFonts w:hint="default"/>
        <w:lang w:val="pt-PT" w:eastAsia="pt-PT" w:bidi="pt-PT"/>
      </w:rPr>
    </w:lvl>
    <w:lvl w:ilvl="2" w:tplc="AAFE7186">
      <w:numFmt w:val="bullet"/>
      <w:lvlText w:val="•"/>
      <w:lvlJc w:val="left"/>
      <w:pPr>
        <w:ind w:left="2497" w:hanging="140"/>
      </w:pPr>
      <w:rPr>
        <w:rFonts w:hint="default"/>
        <w:lang w:val="pt-PT" w:eastAsia="pt-PT" w:bidi="pt-PT"/>
      </w:rPr>
    </w:lvl>
    <w:lvl w:ilvl="3" w:tplc="80C0B6F0">
      <w:numFmt w:val="bullet"/>
      <w:lvlText w:val="•"/>
      <w:lvlJc w:val="left"/>
      <w:pPr>
        <w:ind w:left="3345" w:hanging="140"/>
      </w:pPr>
      <w:rPr>
        <w:rFonts w:hint="default"/>
        <w:lang w:val="pt-PT" w:eastAsia="pt-PT" w:bidi="pt-PT"/>
      </w:rPr>
    </w:lvl>
    <w:lvl w:ilvl="4" w:tplc="9B022784">
      <w:numFmt w:val="bullet"/>
      <w:lvlText w:val="•"/>
      <w:lvlJc w:val="left"/>
      <w:pPr>
        <w:ind w:left="4194" w:hanging="140"/>
      </w:pPr>
      <w:rPr>
        <w:rFonts w:hint="default"/>
        <w:lang w:val="pt-PT" w:eastAsia="pt-PT" w:bidi="pt-PT"/>
      </w:rPr>
    </w:lvl>
    <w:lvl w:ilvl="5" w:tplc="3C8A0CE6">
      <w:numFmt w:val="bullet"/>
      <w:lvlText w:val="•"/>
      <w:lvlJc w:val="left"/>
      <w:pPr>
        <w:ind w:left="5043" w:hanging="140"/>
      </w:pPr>
      <w:rPr>
        <w:rFonts w:hint="default"/>
        <w:lang w:val="pt-PT" w:eastAsia="pt-PT" w:bidi="pt-PT"/>
      </w:rPr>
    </w:lvl>
    <w:lvl w:ilvl="6" w:tplc="1E7260AC">
      <w:numFmt w:val="bullet"/>
      <w:lvlText w:val="•"/>
      <w:lvlJc w:val="left"/>
      <w:pPr>
        <w:ind w:left="5891" w:hanging="140"/>
      </w:pPr>
      <w:rPr>
        <w:rFonts w:hint="default"/>
        <w:lang w:val="pt-PT" w:eastAsia="pt-PT" w:bidi="pt-PT"/>
      </w:rPr>
    </w:lvl>
    <w:lvl w:ilvl="7" w:tplc="1A3A7570">
      <w:numFmt w:val="bullet"/>
      <w:lvlText w:val="•"/>
      <w:lvlJc w:val="left"/>
      <w:pPr>
        <w:ind w:left="6740" w:hanging="140"/>
      </w:pPr>
      <w:rPr>
        <w:rFonts w:hint="default"/>
        <w:lang w:val="pt-PT" w:eastAsia="pt-PT" w:bidi="pt-PT"/>
      </w:rPr>
    </w:lvl>
    <w:lvl w:ilvl="8" w:tplc="B93CE8F8">
      <w:numFmt w:val="bullet"/>
      <w:lvlText w:val="•"/>
      <w:lvlJc w:val="left"/>
      <w:pPr>
        <w:ind w:left="7589" w:hanging="140"/>
      </w:pPr>
      <w:rPr>
        <w:rFonts w:hint="default"/>
        <w:lang w:val="pt-PT" w:eastAsia="pt-PT" w:bidi="pt-PT"/>
      </w:rPr>
    </w:lvl>
  </w:abstractNum>
  <w:abstractNum w:abstractNumId="58">
    <w:nsid w:val="6DE547CF"/>
    <w:multiLevelType w:val="hybridMultilevel"/>
    <w:tmpl w:val="42C4AB64"/>
    <w:lvl w:ilvl="0" w:tplc="A8B8364A">
      <w:start w:val="1"/>
      <w:numFmt w:val="upperRoman"/>
      <w:lvlText w:val="%1"/>
      <w:lvlJc w:val="left"/>
      <w:pPr>
        <w:ind w:left="102" w:hanging="192"/>
      </w:pPr>
      <w:rPr>
        <w:rFonts w:ascii="Times New Roman" w:eastAsia="Times New Roman" w:hAnsi="Times New Roman" w:cs="Times New Roman" w:hint="default"/>
        <w:spacing w:val="-28"/>
        <w:w w:val="99"/>
        <w:sz w:val="24"/>
        <w:szCs w:val="24"/>
        <w:lang w:val="pt-PT" w:eastAsia="pt-PT" w:bidi="pt-PT"/>
      </w:rPr>
    </w:lvl>
    <w:lvl w:ilvl="1" w:tplc="1436B42C">
      <w:numFmt w:val="bullet"/>
      <w:lvlText w:val="•"/>
      <w:lvlJc w:val="left"/>
      <w:pPr>
        <w:ind w:left="1018" w:hanging="192"/>
      </w:pPr>
      <w:rPr>
        <w:rFonts w:hint="default"/>
        <w:lang w:val="pt-PT" w:eastAsia="pt-PT" w:bidi="pt-PT"/>
      </w:rPr>
    </w:lvl>
    <w:lvl w:ilvl="2" w:tplc="92C87F96">
      <w:numFmt w:val="bullet"/>
      <w:lvlText w:val="•"/>
      <w:lvlJc w:val="left"/>
      <w:pPr>
        <w:ind w:left="1937" w:hanging="192"/>
      </w:pPr>
      <w:rPr>
        <w:rFonts w:hint="default"/>
        <w:lang w:val="pt-PT" w:eastAsia="pt-PT" w:bidi="pt-PT"/>
      </w:rPr>
    </w:lvl>
    <w:lvl w:ilvl="3" w:tplc="0394A3E4">
      <w:numFmt w:val="bullet"/>
      <w:lvlText w:val="•"/>
      <w:lvlJc w:val="left"/>
      <w:pPr>
        <w:ind w:left="2855" w:hanging="192"/>
      </w:pPr>
      <w:rPr>
        <w:rFonts w:hint="default"/>
        <w:lang w:val="pt-PT" w:eastAsia="pt-PT" w:bidi="pt-PT"/>
      </w:rPr>
    </w:lvl>
    <w:lvl w:ilvl="4" w:tplc="14BA6B3E">
      <w:numFmt w:val="bullet"/>
      <w:lvlText w:val="•"/>
      <w:lvlJc w:val="left"/>
      <w:pPr>
        <w:ind w:left="3774" w:hanging="192"/>
      </w:pPr>
      <w:rPr>
        <w:rFonts w:hint="default"/>
        <w:lang w:val="pt-PT" w:eastAsia="pt-PT" w:bidi="pt-PT"/>
      </w:rPr>
    </w:lvl>
    <w:lvl w:ilvl="5" w:tplc="ACF8314E">
      <w:numFmt w:val="bullet"/>
      <w:lvlText w:val="•"/>
      <w:lvlJc w:val="left"/>
      <w:pPr>
        <w:ind w:left="4693" w:hanging="192"/>
      </w:pPr>
      <w:rPr>
        <w:rFonts w:hint="default"/>
        <w:lang w:val="pt-PT" w:eastAsia="pt-PT" w:bidi="pt-PT"/>
      </w:rPr>
    </w:lvl>
    <w:lvl w:ilvl="6" w:tplc="FDD0CCD2">
      <w:numFmt w:val="bullet"/>
      <w:lvlText w:val="•"/>
      <w:lvlJc w:val="left"/>
      <w:pPr>
        <w:ind w:left="5611" w:hanging="192"/>
      </w:pPr>
      <w:rPr>
        <w:rFonts w:hint="default"/>
        <w:lang w:val="pt-PT" w:eastAsia="pt-PT" w:bidi="pt-PT"/>
      </w:rPr>
    </w:lvl>
    <w:lvl w:ilvl="7" w:tplc="43F2E7C6">
      <w:numFmt w:val="bullet"/>
      <w:lvlText w:val="•"/>
      <w:lvlJc w:val="left"/>
      <w:pPr>
        <w:ind w:left="6530" w:hanging="192"/>
      </w:pPr>
      <w:rPr>
        <w:rFonts w:hint="default"/>
        <w:lang w:val="pt-PT" w:eastAsia="pt-PT" w:bidi="pt-PT"/>
      </w:rPr>
    </w:lvl>
    <w:lvl w:ilvl="8" w:tplc="33CEF070">
      <w:numFmt w:val="bullet"/>
      <w:lvlText w:val="•"/>
      <w:lvlJc w:val="left"/>
      <w:pPr>
        <w:ind w:left="7449" w:hanging="192"/>
      </w:pPr>
      <w:rPr>
        <w:rFonts w:hint="default"/>
        <w:lang w:val="pt-PT" w:eastAsia="pt-PT" w:bidi="pt-PT"/>
      </w:rPr>
    </w:lvl>
  </w:abstractNum>
  <w:abstractNum w:abstractNumId="59">
    <w:nsid w:val="6FA31B96"/>
    <w:multiLevelType w:val="hybridMultilevel"/>
    <w:tmpl w:val="1EB2F4C6"/>
    <w:lvl w:ilvl="0" w:tplc="DF7C5018">
      <w:start w:val="1"/>
      <w:numFmt w:val="upperRoman"/>
      <w:lvlText w:val="%1"/>
      <w:lvlJc w:val="left"/>
      <w:pPr>
        <w:ind w:left="102" w:hanging="166"/>
      </w:pPr>
      <w:rPr>
        <w:rFonts w:ascii="Times New Roman" w:eastAsia="Times New Roman" w:hAnsi="Times New Roman" w:cs="Times New Roman" w:hint="default"/>
        <w:w w:val="99"/>
        <w:sz w:val="24"/>
        <w:szCs w:val="24"/>
        <w:lang w:val="pt-PT" w:eastAsia="pt-PT" w:bidi="pt-PT"/>
      </w:rPr>
    </w:lvl>
    <w:lvl w:ilvl="1" w:tplc="1BB2FF84">
      <w:numFmt w:val="bullet"/>
      <w:lvlText w:val="•"/>
      <w:lvlJc w:val="left"/>
      <w:pPr>
        <w:ind w:left="1018" w:hanging="166"/>
      </w:pPr>
      <w:rPr>
        <w:rFonts w:hint="default"/>
        <w:lang w:val="pt-PT" w:eastAsia="pt-PT" w:bidi="pt-PT"/>
      </w:rPr>
    </w:lvl>
    <w:lvl w:ilvl="2" w:tplc="2044551C">
      <w:numFmt w:val="bullet"/>
      <w:lvlText w:val="•"/>
      <w:lvlJc w:val="left"/>
      <w:pPr>
        <w:ind w:left="1937" w:hanging="166"/>
      </w:pPr>
      <w:rPr>
        <w:rFonts w:hint="default"/>
        <w:lang w:val="pt-PT" w:eastAsia="pt-PT" w:bidi="pt-PT"/>
      </w:rPr>
    </w:lvl>
    <w:lvl w:ilvl="3" w:tplc="93ACC666">
      <w:numFmt w:val="bullet"/>
      <w:lvlText w:val="•"/>
      <w:lvlJc w:val="left"/>
      <w:pPr>
        <w:ind w:left="2855" w:hanging="166"/>
      </w:pPr>
      <w:rPr>
        <w:rFonts w:hint="default"/>
        <w:lang w:val="pt-PT" w:eastAsia="pt-PT" w:bidi="pt-PT"/>
      </w:rPr>
    </w:lvl>
    <w:lvl w:ilvl="4" w:tplc="D59A27AC">
      <w:numFmt w:val="bullet"/>
      <w:lvlText w:val="•"/>
      <w:lvlJc w:val="left"/>
      <w:pPr>
        <w:ind w:left="3774" w:hanging="166"/>
      </w:pPr>
      <w:rPr>
        <w:rFonts w:hint="default"/>
        <w:lang w:val="pt-PT" w:eastAsia="pt-PT" w:bidi="pt-PT"/>
      </w:rPr>
    </w:lvl>
    <w:lvl w:ilvl="5" w:tplc="42AACA96">
      <w:numFmt w:val="bullet"/>
      <w:lvlText w:val="•"/>
      <w:lvlJc w:val="left"/>
      <w:pPr>
        <w:ind w:left="4693" w:hanging="166"/>
      </w:pPr>
      <w:rPr>
        <w:rFonts w:hint="default"/>
        <w:lang w:val="pt-PT" w:eastAsia="pt-PT" w:bidi="pt-PT"/>
      </w:rPr>
    </w:lvl>
    <w:lvl w:ilvl="6" w:tplc="8B8E6222">
      <w:numFmt w:val="bullet"/>
      <w:lvlText w:val="•"/>
      <w:lvlJc w:val="left"/>
      <w:pPr>
        <w:ind w:left="5611" w:hanging="166"/>
      </w:pPr>
      <w:rPr>
        <w:rFonts w:hint="default"/>
        <w:lang w:val="pt-PT" w:eastAsia="pt-PT" w:bidi="pt-PT"/>
      </w:rPr>
    </w:lvl>
    <w:lvl w:ilvl="7" w:tplc="0E74B4AC">
      <w:numFmt w:val="bullet"/>
      <w:lvlText w:val="•"/>
      <w:lvlJc w:val="left"/>
      <w:pPr>
        <w:ind w:left="6530" w:hanging="166"/>
      </w:pPr>
      <w:rPr>
        <w:rFonts w:hint="default"/>
        <w:lang w:val="pt-PT" w:eastAsia="pt-PT" w:bidi="pt-PT"/>
      </w:rPr>
    </w:lvl>
    <w:lvl w:ilvl="8" w:tplc="985A36AE">
      <w:numFmt w:val="bullet"/>
      <w:lvlText w:val="•"/>
      <w:lvlJc w:val="left"/>
      <w:pPr>
        <w:ind w:left="7449" w:hanging="166"/>
      </w:pPr>
      <w:rPr>
        <w:rFonts w:hint="default"/>
        <w:lang w:val="pt-PT" w:eastAsia="pt-PT" w:bidi="pt-PT"/>
      </w:rPr>
    </w:lvl>
  </w:abstractNum>
  <w:abstractNum w:abstractNumId="60">
    <w:nsid w:val="71B872E5"/>
    <w:multiLevelType w:val="hybridMultilevel"/>
    <w:tmpl w:val="1F2C274E"/>
    <w:lvl w:ilvl="0" w:tplc="37F4E94C">
      <w:start w:val="1"/>
      <w:numFmt w:val="lowerLetter"/>
      <w:lvlText w:val="%1)"/>
      <w:lvlJc w:val="left"/>
      <w:pPr>
        <w:ind w:left="102" w:hanging="271"/>
      </w:pPr>
      <w:rPr>
        <w:rFonts w:ascii="Times New Roman" w:eastAsia="Times New Roman" w:hAnsi="Times New Roman" w:cs="Times New Roman" w:hint="default"/>
        <w:spacing w:val="-1"/>
        <w:w w:val="100"/>
        <w:sz w:val="24"/>
        <w:szCs w:val="24"/>
        <w:lang w:val="pt-PT" w:eastAsia="pt-PT" w:bidi="pt-PT"/>
      </w:rPr>
    </w:lvl>
    <w:lvl w:ilvl="1" w:tplc="C0701D2C">
      <w:numFmt w:val="bullet"/>
      <w:lvlText w:val="•"/>
      <w:lvlJc w:val="left"/>
      <w:pPr>
        <w:ind w:left="1018" w:hanging="271"/>
      </w:pPr>
      <w:rPr>
        <w:rFonts w:hint="default"/>
        <w:lang w:val="pt-PT" w:eastAsia="pt-PT" w:bidi="pt-PT"/>
      </w:rPr>
    </w:lvl>
    <w:lvl w:ilvl="2" w:tplc="676276D0">
      <w:numFmt w:val="bullet"/>
      <w:lvlText w:val="•"/>
      <w:lvlJc w:val="left"/>
      <w:pPr>
        <w:ind w:left="1937" w:hanging="271"/>
      </w:pPr>
      <w:rPr>
        <w:rFonts w:hint="default"/>
        <w:lang w:val="pt-PT" w:eastAsia="pt-PT" w:bidi="pt-PT"/>
      </w:rPr>
    </w:lvl>
    <w:lvl w:ilvl="3" w:tplc="88DE4750">
      <w:numFmt w:val="bullet"/>
      <w:lvlText w:val="•"/>
      <w:lvlJc w:val="left"/>
      <w:pPr>
        <w:ind w:left="2855" w:hanging="271"/>
      </w:pPr>
      <w:rPr>
        <w:rFonts w:hint="default"/>
        <w:lang w:val="pt-PT" w:eastAsia="pt-PT" w:bidi="pt-PT"/>
      </w:rPr>
    </w:lvl>
    <w:lvl w:ilvl="4" w:tplc="5658F9CA">
      <w:numFmt w:val="bullet"/>
      <w:lvlText w:val="•"/>
      <w:lvlJc w:val="left"/>
      <w:pPr>
        <w:ind w:left="3774" w:hanging="271"/>
      </w:pPr>
      <w:rPr>
        <w:rFonts w:hint="default"/>
        <w:lang w:val="pt-PT" w:eastAsia="pt-PT" w:bidi="pt-PT"/>
      </w:rPr>
    </w:lvl>
    <w:lvl w:ilvl="5" w:tplc="6396D9AE">
      <w:numFmt w:val="bullet"/>
      <w:lvlText w:val="•"/>
      <w:lvlJc w:val="left"/>
      <w:pPr>
        <w:ind w:left="4693" w:hanging="271"/>
      </w:pPr>
      <w:rPr>
        <w:rFonts w:hint="default"/>
        <w:lang w:val="pt-PT" w:eastAsia="pt-PT" w:bidi="pt-PT"/>
      </w:rPr>
    </w:lvl>
    <w:lvl w:ilvl="6" w:tplc="7FE62218">
      <w:numFmt w:val="bullet"/>
      <w:lvlText w:val="•"/>
      <w:lvlJc w:val="left"/>
      <w:pPr>
        <w:ind w:left="5611" w:hanging="271"/>
      </w:pPr>
      <w:rPr>
        <w:rFonts w:hint="default"/>
        <w:lang w:val="pt-PT" w:eastAsia="pt-PT" w:bidi="pt-PT"/>
      </w:rPr>
    </w:lvl>
    <w:lvl w:ilvl="7" w:tplc="75744854">
      <w:numFmt w:val="bullet"/>
      <w:lvlText w:val="•"/>
      <w:lvlJc w:val="left"/>
      <w:pPr>
        <w:ind w:left="6530" w:hanging="271"/>
      </w:pPr>
      <w:rPr>
        <w:rFonts w:hint="default"/>
        <w:lang w:val="pt-PT" w:eastAsia="pt-PT" w:bidi="pt-PT"/>
      </w:rPr>
    </w:lvl>
    <w:lvl w:ilvl="8" w:tplc="12941D0E">
      <w:numFmt w:val="bullet"/>
      <w:lvlText w:val="•"/>
      <w:lvlJc w:val="left"/>
      <w:pPr>
        <w:ind w:left="7449" w:hanging="271"/>
      </w:pPr>
      <w:rPr>
        <w:rFonts w:hint="default"/>
        <w:lang w:val="pt-PT" w:eastAsia="pt-PT" w:bidi="pt-PT"/>
      </w:rPr>
    </w:lvl>
  </w:abstractNum>
  <w:abstractNum w:abstractNumId="61">
    <w:nsid w:val="73B0679B"/>
    <w:multiLevelType w:val="hybridMultilevel"/>
    <w:tmpl w:val="C75EE8D8"/>
    <w:lvl w:ilvl="0" w:tplc="311678A2">
      <w:start w:val="6"/>
      <w:numFmt w:val="upperRoman"/>
      <w:lvlText w:val="%1"/>
      <w:lvlJc w:val="left"/>
      <w:pPr>
        <w:ind w:left="102" w:hanging="404"/>
      </w:pPr>
      <w:rPr>
        <w:rFonts w:ascii="Times New Roman" w:eastAsia="Times New Roman" w:hAnsi="Times New Roman" w:cs="Times New Roman" w:hint="default"/>
        <w:spacing w:val="-30"/>
        <w:w w:val="99"/>
        <w:sz w:val="24"/>
        <w:szCs w:val="24"/>
        <w:lang w:val="pt-PT" w:eastAsia="pt-PT" w:bidi="pt-PT"/>
      </w:rPr>
    </w:lvl>
    <w:lvl w:ilvl="1" w:tplc="6A34E8DC">
      <w:numFmt w:val="bullet"/>
      <w:lvlText w:val="•"/>
      <w:lvlJc w:val="left"/>
      <w:pPr>
        <w:ind w:left="1018" w:hanging="404"/>
      </w:pPr>
      <w:rPr>
        <w:rFonts w:hint="default"/>
        <w:lang w:val="pt-PT" w:eastAsia="pt-PT" w:bidi="pt-PT"/>
      </w:rPr>
    </w:lvl>
    <w:lvl w:ilvl="2" w:tplc="F37A1508">
      <w:numFmt w:val="bullet"/>
      <w:lvlText w:val="•"/>
      <w:lvlJc w:val="left"/>
      <w:pPr>
        <w:ind w:left="1937" w:hanging="404"/>
      </w:pPr>
      <w:rPr>
        <w:rFonts w:hint="default"/>
        <w:lang w:val="pt-PT" w:eastAsia="pt-PT" w:bidi="pt-PT"/>
      </w:rPr>
    </w:lvl>
    <w:lvl w:ilvl="3" w:tplc="502E8270">
      <w:numFmt w:val="bullet"/>
      <w:lvlText w:val="•"/>
      <w:lvlJc w:val="left"/>
      <w:pPr>
        <w:ind w:left="2855" w:hanging="404"/>
      </w:pPr>
      <w:rPr>
        <w:rFonts w:hint="default"/>
        <w:lang w:val="pt-PT" w:eastAsia="pt-PT" w:bidi="pt-PT"/>
      </w:rPr>
    </w:lvl>
    <w:lvl w:ilvl="4" w:tplc="98D0D820">
      <w:numFmt w:val="bullet"/>
      <w:lvlText w:val="•"/>
      <w:lvlJc w:val="left"/>
      <w:pPr>
        <w:ind w:left="3774" w:hanging="404"/>
      </w:pPr>
      <w:rPr>
        <w:rFonts w:hint="default"/>
        <w:lang w:val="pt-PT" w:eastAsia="pt-PT" w:bidi="pt-PT"/>
      </w:rPr>
    </w:lvl>
    <w:lvl w:ilvl="5" w:tplc="D990EC14">
      <w:numFmt w:val="bullet"/>
      <w:lvlText w:val="•"/>
      <w:lvlJc w:val="left"/>
      <w:pPr>
        <w:ind w:left="4693" w:hanging="404"/>
      </w:pPr>
      <w:rPr>
        <w:rFonts w:hint="default"/>
        <w:lang w:val="pt-PT" w:eastAsia="pt-PT" w:bidi="pt-PT"/>
      </w:rPr>
    </w:lvl>
    <w:lvl w:ilvl="6" w:tplc="460E0B22">
      <w:numFmt w:val="bullet"/>
      <w:lvlText w:val="•"/>
      <w:lvlJc w:val="left"/>
      <w:pPr>
        <w:ind w:left="5611" w:hanging="404"/>
      </w:pPr>
      <w:rPr>
        <w:rFonts w:hint="default"/>
        <w:lang w:val="pt-PT" w:eastAsia="pt-PT" w:bidi="pt-PT"/>
      </w:rPr>
    </w:lvl>
    <w:lvl w:ilvl="7" w:tplc="52DC307A">
      <w:numFmt w:val="bullet"/>
      <w:lvlText w:val="•"/>
      <w:lvlJc w:val="left"/>
      <w:pPr>
        <w:ind w:left="6530" w:hanging="404"/>
      </w:pPr>
      <w:rPr>
        <w:rFonts w:hint="default"/>
        <w:lang w:val="pt-PT" w:eastAsia="pt-PT" w:bidi="pt-PT"/>
      </w:rPr>
    </w:lvl>
    <w:lvl w:ilvl="8" w:tplc="4134E784">
      <w:numFmt w:val="bullet"/>
      <w:lvlText w:val="•"/>
      <w:lvlJc w:val="left"/>
      <w:pPr>
        <w:ind w:left="7449" w:hanging="404"/>
      </w:pPr>
      <w:rPr>
        <w:rFonts w:hint="default"/>
        <w:lang w:val="pt-PT" w:eastAsia="pt-PT" w:bidi="pt-PT"/>
      </w:rPr>
    </w:lvl>
  </w:abstractNum>
  <w:abstractNum w:abstractNumId="62">
    <w:nsid w:val="75144939"/>
    <w:multiLevelType w:val="hybridMultilevel"/>
    <w:tmpl w:val="BFA0E602"/>
    <w:lvl w:ilvl="0" w:tplc="865E561A">
      <w:start w:val="1"/>
      <w:numFmt w:val="upperRoman"/>
      <w:lvlText w:val="%1"/>
      <w:lvlJc w:val="left"/>
      <w:pPr>
        <w:ind w:left="102" w:hanging="140"/>
      </w:pPr>
      <w:rPr>
        <w:rFonts w:ascii="Times New Roman" w:eastAsia="Times New Roman" w:hAnsi="Times New Roman" w:cs="Times New Roman" w:hint="default"/>
        <w:w w:val="99"/>
        <w:sz w:val="24"/>
        <w:szCs w:val="24"/>
        <w:lang w:val="pt-PT" w:eastAsia="pt-PT" w:bidi="pt-PT"/>
      </w:rPr>
    </w:lvl>
    <w:lvl w:ilvl="1" w:tplc="A238BD68">
      <w:numFmt w:val="bullet"/>
      <w:lvlText w:val="•"/>
      <w:lvlJc w:val="left"/>
      <w:pPr>
        <w:ind w:left="1018" w:hanging="140"/>
      </w:pPr>
      <w:rPr>
        <w:rFonts w:hint="default"/>
        <w:lang w:val="pt-PT" w:eastAsia="pt-PT" w:bidi="pt-PT"/>
      </w:rPr>
    </w:lvl>
    <w:lvl w:ilvl="2" w:tplc="B902187E">
      <w:numFmt w:val="bullet"/>
      <w:lvlText w:val="•"/>
      <w:lvlJc w:val="left"/>
      <w:pPr>
        <w:ind w:left="1937" w:hanging="140"/>
      </w:pPr>
      <w:rPr>
        <w:rFonts w:hint="default"/>
        <w:lang w:val="pt-PT" w:eastAsia="pt-PT" w:bidi="pt-PT"/>
      </w:rPr>
    </w:lvl>
    <w:lvl w:ilvl="3" w:tplc="0086867E">
      <w:numFmt w:val="bullet"/>
      <w:lvlText w:val="•"/>
      <w:lvlJc w:val="left"/>
      <w:pPr>
        <w:ind w:left="2855" w:hanging="140"/>
      </w:pPr>
      <w:rPr>
        <w:rFonts w:hint="default"/>
        <w:lang w:val="pt-PT" w:eastAsia="pt-PT" w:bidi="pt-PT"/>
      </w:rPr>
    </w:lvl>
    <w:lvl w:ilvl="4" w:tplc="1BEEE106">
      <w:numFmt w:val="bullet"/>
      <w:lvlText w:val="•"/>
      <w:lvlJc w:val="left"/>
      <w:pPr>
        <w:ind w:left="3774" w:hanging="140"/>
      </w:pPr>
      <w:rPr>
        <w:rFonts w:hint="default"/>
        <w:lang w:val="pt-PT" w:eastAsia="pt-PT" w:bidi="pt-PT"/>
      </w:rPr>
    </w:lvl>
    <w:lvl w:ilvl="5" w:tplc="2D20A3A2">
      <w:numFmt w:val="bullet"/>
      <w:lvlText w:val="•"/>
      <w:lvlJc w:val="left"/>
      <w:pPr>
        <w:ind w:left="4693" w:hanging="140"/>
      </w:pPr>
      <w:rPr>
        <w:rFonts w:hint="default"/>
        <w:lang w:val="pt-PT" w:eastAsia="pt-PT" w:bidi="pt-PT"/>
      </w:rPr>
    </w:lvl>
    <w:lvl w:ilvl="6" w:tplc="EAEC0050">
      <w:numFmt w:val="bullet"/>
      <w:lvlText w:val="•"/>
      <w:lvlJc w:val="left"/>
      <w:pPr>
        <w:ind w:left="5611" w:hanging="140"/>
      </w:pPr>
      <w:rPr>
        <w:rFonts w:hint="default"/>
        <w:lang w:val="pt-PT" w:eastAsia="pt-PT" w:bidi="pt-PT"/>
      </w:rPr>
    </w:lvl>
    <w:lvl w:ilvl="7" w:tplc="6BE6B2C2">
      <w:numFmt w:val="bullet"/>
      <w:lvlText w:val="•"/>
      <w:lvlJc w:val="left"/>
      <w:pPr>
        <w:ind w:left="6530" w:hanging="140"/>
      </w:pPr>
      <w:rPr>
        <w:rFonts w:hint="default"/>
        <w:lang w:val="pt-PT" w:eastAsia="pt-PT" w:bidi="pt-PT"/>
      </w:rPr>
    </w:lvl>
    <w:lvl w:ilvl="8" w:tplc="321480D8">
      <w:numFmt w:val="bullet"/>
      <w:lvlText w:val="•"/>
      <w:lvlJc w:val="left"/>
      <w:pPr>
        <w:ind w:left="7449" w:hanging="140"/>
      </w:pPr>
      <w:rPr>
        <w:rFonts w:hint="default"/>
        <w:lang w:val="pt-PT" w:eastAsia="pt-PT" w:bidi="pt-PT"/>
      </w:rPr>
    </w:lvl>
  </w:abstractNum>
  <w:abstractNum w:abstractNumId="63">
    <w:nsid w:val="786800FA"/>
    <w:multiLevelType w:val="hybridMultilevel"/>
    <w:tmpl w:val="37F2A906"/>
    <w:lvl w:ilvl="0" w:tplc="BC463970">
      <w:start w:val="1"/>
      <w:numFmt w:val="upperRoman"/>
      <w:lvlText w:val="%1"/>
      <w:lvlJc w:val="left"/>
      <w:pPr>
        <w:ind w:left="807" w:hanging="140"/>
      </w:pPr>
      <w:rPr>
        <w:rFonts w:ascii="Times New Roman" w:eastAsia="Times New Roman" w:hAnsi="Times New Roman" w:cs="Times New Roman" w:hint="default"/>
        <w:w w:val="99"/>
        <w:sz w:val="24"/>
        <w:szCs w:val="24"/>
        <w:lang w:val="pt-PT" w:eastAsia="pt-PT" w:bidi="pt-PT"/>
      </w:rPr>
    </w:lvl>
    <w:lvl w:ilvl="1" w:tplc="0AA6C840">
      <w:numFmt w:val="bullet"/>
      <w:lvlText w:val="•"/>
      <w:lvlJc w:val="left"/>
      <w:pPr>
        <w:ind w:left="1648" w:hanging="140"/>
      </w:pPr>
      <w:rPr>
        <w:rFonts w:hint="default"/>
        <w:lang w:val="pt-PT" w:eastAsia="pt-PT" w:bidi="pt-PT"/>
      </w:rPr>
    </w:lvl>
    <w:lvl w:ilvl="2" w:tplc="E00490F8">
      <w:numFmt w:val="bullet"/>
      <w:lvlText w:val="•"/>
      <w:lvlJc w:val="left"/>
      <w:pPr>
        <w:ind w:left="2497" w:hanging="140"/>
      </w:pPr>
      <w:rPr>
        <w:rFonts w:hint="default"/>
        <w:lang w:val="pt-PT" w:eastAsia="pt-PT" w:bidi="pt-PT"/>
      </w:rPr>
    </w:lvl>
    <w:lvl w:ilvl="3" w:tplc="F5CC4E78">
      <w:numFmt w:val="bullet"/>
      <w:lvlText w:val="•"/>
      <w:lvlJc w:val="left"/>
      <w:pPr>
        <w:ind w:left="3345" w:hanging="140"/>
      </w:pPr>
      <w:rPr>
        <w:rFonts w:hint="default"/>
        <w:lang w:val="pt-PT" w:eastAsia="pt-PT" w:bidi="pt-PT"/>
      </w:rPr>
    </w:lvl>
    <w:lvl w:ilvl="4" w:tplc="BF247FC0">
      <w:numFmt w:val="bullet"/>
      <w:lvlText w:val="•"/>
      <w:lvlJc w:val="left"/>
      <w:pPr>
        <w:ind w:left="4194" w:hanging="140"/>
      </w:pPr>
      <w:rPr>
        <w:rFonts w:hint="default"/>
        <w:lang w:val="pt-PT" w:eastAsia="pt-PT" w:bidi="pt-PT"/>
      </w:rPr>
    </w:lvl>
    <w:lvl w:ilvl="5" w:tplc="5CF0CFAA">
      <w:numFmt w:val="bullet"/>
      <w:lvlText w:val="•"/>
      <w:lvlJc w:val="left"/>
      <w:pPr>
        <w:ind w:left="5043" w:hanging="140"/>
      </w:pPr>
      <w:rPr>
        <w:rFonts w:hint="default"/>
        <w:lang w:val="pt-PT" w:eastAsia="pt-PT" w:bidi="pt-PT"/>
      </w:rPr>
    </w:lvl>
    <w:lvl w:ilvl="6" w:tplc="3B7432C6">
      <w:numFmt w:val="bullet"/>
      <w:lvlText w:val="•"/>
      <w:lvlJc w:val="left"/>
      <w:pPr>
        <w:ind w:left="5891" w:hanging="140"/>
      </w:pPr>
      <w:rPr>
        <w:rFonts w:hint="default"/>
        <w:lang w:val="pt-PT" w:eastAsia="pt-PT" w:bidi="pt-PT"/>
      </w:rPr>
    </w:lvl>
    <w:lvl w:ilvl="7" w:tplc="4CFCBE5C">
      <w:numFmt w:val="bullet"/>
      <w:lvlText w:val="•"/>
      <w:lvlJc w:val="left"/>
      <w:pPr>
        <w:ind w:left="6740" w:hanging="140"/>
      </w:pPr>
      <w:rPr>
        <w:rFonts w:hint="default"/>
        <w:lang w:val="pt-PT" w:eastAsia="pt-PT" w:bidi="pt-PT"/>
      </w:rPr>
    </w:lvl>
    <w:lvl w:ilvl="8" w:tplc="7A466194">
      <w:numFmt w:val="bullet"/>
      <w:lvlText w:val="•"/>
      <w:lvlJc w:val="left"/>
      <w:pPr>
        <w:ind w:left="7589" w:hanging="140"/>
      </w:pPr>
      <w:rPr>
        <w:rFonts w:hint="default"/>
        <w:lang w:val="pt-PT" w:eastAsia="pt-PT" w:bidi="pt-PT"/>
      </w:rPr>
    </w:lvl>
  </w:abstractNum>
  <w:abstractNum w:abstractNumId="64">
    <w:nsid w:val="7A3F0A3F"/>
    <w:multiLevelType w:val="hybridMultilevel"/>
    <w:tmpl w:val="A4B2B112"/>
    <w:lvl w:ilvl="0" w:tplc="AC769794">
      <w:start w:val="8"/>
      <w:numFmt w:val="upperRoman"/>
      <w:lvlText w:val="%1"/>
      <w:lvlJc w:val="left"/>
      <w:pPr>
        <w:ind w:left="1138" w:hanging="471"/>
      </w:pPr>
      <w:rPr>
        <w:rFonts w:ascii="Times New Roman" w:eastAsia="Times New Roman" w:hAnsi="Times New Roman" w:cs="Times New Roman" w:hint="default"/>
        <w:spacing w:val="-2"/>
        <w:w w:val="99"/>
        <w:sz w:val="24"/>
        <w:szCs w:val="24"/>
        <w:lang w:val="pt-PT" w:eastAsia="pt-PT" w:bidi="pt-PT"/>
      </w:rPr>
    </w:lvl>
    <w:lvl w:ilvl="1" w:tplc="7638DB0C">
      <w:numFmt w:val="bullet"/>
      <w:lvlText w:val="•"/>
      <w:lvlJc w:val="left"/>
      <w:pPr>
        <w:ind w:left="1954" w:hanging="471"/>
      </w:pPr>
      <w:rPr>
        <w:rFonts w:hint="default"/>
        <w:lang w:val="pt-PT" w:eastAsia="pt-PT" w:bidi="pt-PT"/>
      </w:rPr>
    </w:lvl>
    <w:lvl w:ilvl="2" w:tplc="0212D5DC">
      <w:numFmt w:val="bullet"/>
      <w:lvlText w:val="•"/>
      <w:lvlJc w:val="left"/>
      <w:pPr>
        <w:ind w:left="2769" w:hanging="471"/>
      </w:pPr>
      <w:rPr>
        <w:rFonts w:hint="default"/>
        <w:lang w:val="pt-PT" w:eastAsia="pt-PT" w:bidi="pt-PT"/>
      </w:rPr>
    </w:lvl>
    <w:lvl w:ilvl="3" w:tplc="FF5C1290">
      <w:numFmt w:val="bullet"/>
      <w:lvlText w:val="•"/>
      <w:lvlJc w:val="left"/>
      <w:pPr>
        <w:ind w:left="3583" w:hanging="471"/>
      </w:pPr>
      <w:rPr>
        <w:rFonts w:hint="default"/>
        <w:lang w:val="pt-PT" w:eastAsia="pt-PT" w:bidi="pt-PT"/>
      </w:rPr>
    </w:lvl>
    <w:lvl w:ilvl="4" w:tplc="8842F128">
      <w:numFmt w:val="bullet"/>
      <w:lvlText w:val="•"/>
      <w:lvlJc w:val="left"/>
      <w:pPr>
        <w:ind w:left="4398" w:hanging="471"/>
      </w:pPr>
      <w:rPr>
        <w:rFonts w:hint="default"/>
        <w:lang w:val="pt-PT" w:eastAsia="pt-PT" w:bidi="pt-PT"/>
      </w:rPr>
    </w:lvl>
    <w:lvl w:ilvl="5" w:tplc="2DBCE9C6">
      <w:numFmt w:val="bullet"/>
      <w:lvlText w:val="•"/>
      <w:lvlJc w:val="left"/>
      <w:pPr>
        <w:ind w:left="5213" w:hanging="471"/>
      </w:pPr>
      <w:rPr>
        <w:rFonts w:hint="default"/>
        <w:lang w:val="pt-PT" w:eastAsia="pt-PT" w:bidi="pt-PT"/>
      </w:rPr>
    </w:lvl>
    <w:lvl w:ilvl="6" w:tplc="0B3083D2">
      <w:numFmt w:val="bullet"/>
      <w:lvlText w:val="•"/>
      <w:lvlJc w:val="left"/>
      <w:pPr>
        <w:ind w:left="6027" w:hanging="471"/>
      </w:pPr>
      <w:rPr>
        <w:rFonts w:hint="default"/>
        <w:lang w:val="pt-PT" w:eastAsia="pt-PT" w:bidi="pt-PT"/>
      </w:rPr>
    </w:lvl>
    <w:lvl w:ilvl="7" w:tplc="89D8A98A">
      <w:numFmt w:val="bullet"/>
      <w:lvlText w:val="•"/>
      <w:lvlJc w:val="left"/>
      <w:pPr>
        <w:ind w:left="6842" w:hanging="471"/>
      </w:pPr>
      <w:rPr>
        <w:rFonts w:hint="default"/>
        <w:lang w:val="pt-PT" w:eastAsia="pt-PT" w:bidi="pt-PT"/>
      </w:rPr>
    </w:lvl>
    <w:lvl w:ilvl="8" w:tplc="AA806AA0">
      <w:numFmt w:val="bullet"/>
      <w:lvlText w:val="•"/>
      <w:lvlJc w:val="left"/>
      <w:pPr>
        <w:ind w:left="7657" w:hanging="471"/>
      </w:pPr>
      <w:rPr>
        <w:rFonts w:hint="default"/>
        <w:lang w:val="pt-PT" w:eastAsia="pt-PT" w:bidi="pt-PT"/>
      </w:rPr>
    </w:lvl>
  </w:abstractNum>
  <w:abstractNum w:abstractNumId="65">
    <w:nsid w:val="7ECC2135"/>
    <w:multiLevelType w:val="hybridMultilevel"/>
    <w:tmpl w:val="6406D016"/>
    <w:lvl w:ilvl="0" w:tplc="541AE278">
      <w:start w:val="1"/>
      <w:numFmt w:val="upperRoman"/>
      <w:lvlText w:val="%1"/>
      <w:lvlJc w:val="left"/>
      <w:pPr>
        <w:ind w:left="102" w:hanging="156"/>
      </w:pPr>
      <w:rPr>
        <w:rFonts w:ascii="Times New Roman" w:eastAsia="Times New Roman" w:hAnsi="Times New Roman" w:cs="Times New Roman" w:hint="default"/>
        <w:w w:val="99"/>
        <w:sz w:val="24"/>
        <w:szCs w:val="24"/>
        <w:lang w:val="pt-PT" w:eastAsia="pt-PT" w:bidi="pt-PT"/>
      </w:rPr>
    </w:lvl>
    <w:lvl w:ilvl="1" w:tplc="927E966C">
      <w:numFmt w:val="bullet"/>
      <w:lvlText w:val="•"/>
      <w:lvlJc w:val="left"/>
      <w:pPr>
        <w:ind w:left="1018" w:hanging="156"/>
      </w:pPr>
      <w:rPr>
        <w:rFonts w:hint="default"/>
        <w:lang w:val="pt-PT" w:eastAsia="pt-PT" w:bidi="pt-PT"/>
      </w:rPr>
    </w:lvl>
    <w:lvl w:ilvl="2" w:tplc="58145A84">
      <w:numFmt w:val="bullet"/>
      <w:lvlText w:val="•"/>
      <w:lvlJc w:val="left"/>
      <w:pPr>
        <w:ind w:left="1937" w:hanging="156"/>
      </w:pPr>
      <w:rPr>
        <w:rFonts w:hint="default"/>
        <w:lang w:val="pt-PT" w:eastAsia="pt-PT" w:bidi="pt-PT"/>
      </w:rPr>
    </w:lvl>
    <w:lvl w:ilvl="3" w:tplc="E3C48C9E">
      <w:numFmt w:val="bullet"/>
      <w:lvlText w:val="•"/>
      <w:lvlJc w:val="left"/>
      <w:pPr>
        <w:ind w:left="2855" w:hanging="156"/>
      </w:pPr>
      <w:rPr>
        <w:rFonts w:hint="default"/>
        <w:lang w:val="pt-PT" w:eastAsia="pt-PT" w:bidi="pt-PT"/>
      </w:rPr>
    </w:lvl>
    <w:lvl w:ilvl="4" w:tplc="F82406F2">
      <w:numFmt w:val="bullet"/>
      <w:lvlText w:val="•"/>
      <w:lvlJc w:val="left"/>
      <w:pPr>
        <w:ind w:left="3774" w:hanging="156"/>
      </w:pPr>
      <w:rPr>
        <w:rFonts w:hint="default"/>
        <w:lang w:val="pt-PT" w:eastAsia="pt-PT" w:bidi="pt-PT"/>
      </w:rPr>
    </w:lvl>
    <w:lvl w:ilvl="5" w:tplc="BC2466D2">
      <w:numFmt w:val="bullet"/>
      <w:lvlText w:val="•"/>
      <w:lvlJc w:val="left"/>
      <w:pPr>
        <w:ind w:left="4693" w:hanging="156"/>
      </w:pPr>
      <w:rPr>
        <w:rFonts w:hint="default"/>
        <w:lang w:val="pt-PT" w:eastAsia="pt-PT" w:bidi="pt-PT"/>
      </w:rPr>
    </w:lvl>
    <w:lvl w:ilvl="6" w:tplc="0F0EEDAA">
      <w:numFmt w:val="bullet"/>
      <w:lvlText w:val="•"/>
      <w:lvlJc w:val="left"/>
      <w:pPr>
        <w:ind w:left="5611" w:hanging="156"/>
      </w:pPr>
      <w:rPr>
        <w:rFonts w:hint="default"/>
        <w:lang w:val="pt-PT" w:eastAsia="pt-PT" w:bidi="pt-PT"/>
      </w:rPr>
    </w:lvl>
    <w:lvl w:ilvl="7" w:tplc="1F6CC53A">
      <w:numFmt w:val="bullet"/>
      <w:lvlText w:val="•"/>
      <w:lvlJc w:val="left"/>
      <w:pPr>
        <w:ind w:left="6530" w:hanging="156"/>
      </w:pPr>
      <w:rPr>
        <w:rFonts w:hint="default"/>
        <w:lang w:val="pt-PT" w:eastAsia="pt-PT" w:bidi="pt-PT"/>
      </w:rPr>
    </w:lvl>
    <w:lvl w:ilvl="8" w:tplc="BFE89854">
      <w:numFmt w:val="bullet"/>
      <w:lvlText w:val="•"/>
      <w:lvlJc w:val="left"/>
      <w:pPr>
        <w:ind w:left="7449" w:hanging="156"/>
      </w:pPr>
      <w:rPr>
        <w:rFonts w:hint="default"/>
        <w:lang w:val="pt-PT" w:eastAsia="pt-PT" w:bidi="pt-PT"/>
      </w:rPr>
    </w:lvl>
  </w:abstractNum>
  <w:num w:numId="1">
    <w:abstractNumId w:val="5"/>
  </w:num>
  <w:num w:numId="2">
    <w:abstractNumId w:val="11"/>
  </w:num>
  <w:num w:numId="3">
    <w:abstractNumId w:val="45"/>
  </w:num>
  <w:num w:numId="4">
    <w:abstractNumId w:val="55"/>
  </w:num>
  <w:num w:numId="5">
    <w:abstractNumId w:val="26"/>
  </w:num>
  <w:num w:numId="6">
    <w:abstractNumId w:val="32"/>
  </w:num>
  <w:num w:numId="7">
    <w:abstractNumId w:val="15"/>
  </w:num>
  <w:num w:numId="8">
    <w:abstractNumId w:val="61"/>
  </w:num>
  <w:num w:numId="9">
    <w:abstractNumId w:val="42"/>
  </w:num>
  <w:num w:numId="10">
    <w:abstractNumId w:val="64"/>
  </w:num>
  <w:num w:numId="11">
    <w:abstractNumId w:val="63"/>
  </w:num>
  <w:num w:numId="12">
    <w:abstractNumId w:val="58"/>
  </w:num>
  <w:num w:numId="13">
    <w:abstractNumId w:val="31"/>
  </w:num>
  <w:num w:numId="14">
    <w:abstractNumId w:val="56"/>
  </w:num>
  <w:num w:numId="15">
    <w:abstractNumId w:val="38"/>
  </w:num>
  <w:num w:numId="16">
    <w:abstractNumId w:val="18"/>
  </w:num>
  <w:num w:numId="17">
    <w:abstractNumId w:val="51"/>
  </w:num>
  <w:num w:numId="18">
    <w:abstractNumId w:val="27"/>
  </w:num>
  <w:num w:numId="19">
    <w:abstractNumId w:val="7"/>
  </w:num>
  <w:num w:numId="20">
    <w:abstractNumId w:val="46"/>
  </w:num>
  <w:num w:numId="21">
    <w:abstractNumId w:val="54"/>
  </w:num>
  <w:num w:numId="22">
    <w:abstractNumId w:val="10"/>
  </w:num>
  <w:num w:numId="23">
    <w:abstractNumId w:val="24"/>
  </w:num>
  <w:num w:numId="24">
    <w:abstractNumId w:val="19"/>
  </w:num>
  <w:num w:numId="25">
    <w:abstractNumId w:val="60"/>
  </w:num>
  <w:num w:numId="26">
    <w:abstractNumId w:val="62"/>
  </w:num>
  <w:num w:numId="27">
    <w:abstractNumId w:val="21"/>
  </w:num>
  <w:num w:numId="28">
    <w:abstractNumId w:val="50"/>
  </w:num>
  <w:num w:numId="29">
    <w:abstractNumId w:val="4"/>
  </w:num>
  <w:num w:numId="30">
    <w:abstractNumId w:val="17"/>
  </w:num>
  <w:num w:numId="31">
    <w:abstractNumId w:val="14"/>
  </w:num>
  <w:num w:numId="32">
    <w:abstractNumId w:val="12"/>
  </w:num>
  <w:num w:numId="33">
    <w:abstractNumId w:val="49"/>
  </w:num>
  <w:num w:numId="34">
    <w:abstractNumId w:val="36"/>
  </w:num>
  <w:num w:numId="35">
    <w:abstractNumId w:val="2"/>
  </w:num>
  <w:num w:numId="36">
    <w:abstractNumId w:val="9"/>
  </w:num>
  <w:num w:numId="37">
    <w:abstractNumId w:val="22"/>
  </w:num>
  <w:num w:numId="38">
    <w:abstractNumId w:val="48"/>
  </w:num>
  <w:num w:numId="39">
    <w:abstractNumId w:val="35"/>
  </w:num>
  <w:num w:numId="40">
    <w:abstractNumId w:val="37"/>
  </w:num>
  <w:num w:numId="41">
    <w:abstractNumId w:val="28"/>
  </w:num>
  <w:num w:numId="42">
    <w:abstractNumId w:val="59"/>
  </w:num>
  <w:num w:numId="43">
    <w:abstractNumId w:val="8"/>
  </w:num>
  <w:num w:numId="44">
    <w:abstractNumId w:val="6"/>
  </w:num>
  <w:num w:numId="45">
    <w:abstractNumId w:val="3"/>
  </w:num>
  <w:num w:numId="46">
    <w:abstractNumId w:val="33"/>
  </w:num>
  <w:num w:numId="47">
    <w:abstractNumId w:val="16"/>
  </w:num>
  <w:num w:numId="48">
    <w:abstractNumId w:val="52"/>
  </w:num>
  <w:num w:numId="49">
    <w:abstractNumId w:val="41"/>
  </w:num>
  <w:num w:numId="50">
    <w:abstractNumId w:val="40"/>
  </w:num>
  <w:num w:numId="51">
    <w:abstractNumId w:val="23"/>
  </w:num>
  <w:num w:numId="52">
    <w:abstractNumId w:val="20"/>
  </w:num>
  <w:num w:numId="53">
    <w:abstractNumId w:val="0"/>
  </w:num>
  <w:num w:numId="54">
    <w:abstractNumId w:val="39"/>
  </w:num>
  <w:num w:numId="55">
    <w:abstractNumId w:val="29"/>
  </w:num>
  <w:num w:numId="56">
    <w:abstractNumId w:val="57"/>
  </w:num>
  <w:num w:numId="57">
    <w:abstractNumId w:val="65"/>
  </w:num>
  <w:num w:numId="58">
    <w:abstractNumId w:val="25"/>
  </w:num>
  <w:num w:numId="59">
    <w:abstractNumId w:val="34"/>
  </w:num>
  <w:num w:numId="60">
    <w:abstractNumId w:val="53"/>
  </w:num>
  <w:num w:numId="61">
    <w:abstractNumId w:val="13"/>
  </w:num>
  <w:num w:numId="62">
    <w:abstractNumId w:val="43"/>
  </w:num>
  <w:num w:numId="63">
    <w:abstractNumId w:val="47"/>
  </w:num>
  <w:num w:numId="64">
    <w:abstractNumId w:val="30"/>
  </w:num>
  <w:num w:numId="65">
    <w:abstractNumId w:val="1"/>
  </w:num>
  <w:num w:numId="66">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54"/>
    <w:rsid w:val="000B4F82"/>
    <w:rsid w:val="00190108"/>
    <w:rsid w:val="001B53D9"/>
    <w:rsid w:val="00256899"/>
    <w:rsid w:val="002709B1"/>
    <w:rsid w:val="003B46B2"/>
    <w:rsid w:val="003F0592"/>
    <w:rsid w:val="004B5954"/>
    <w:rsid w:val="005969A4"/>
    <w:rsid w:val="0071278C"/>
    <w:rsid w:val="007C74F6"/>
    <w:rsid w:val="00973CE6"/>
    <w:rsid w:val="00A868F4"/>
    <w:rsid w:val="00B74723"/>
    <w:rsid w:val="00D14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1DAC0-6991-4023-8CFB-A4C396C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4B5954"/>
    <w:pPr>
      <w:widowControl w:val="0"/>
      <w:autoSpaceDE w:val="0"/>
      <w:autoSpaceDN w:val="0"/>
      <w:spacing w:after="0" w:line="240" w:lineRule="auto"/>
      <w:ind w:left="763" w:right="772"/>
      <w:jc w:val="center"/>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B5954"/>
    <w:rPr>
      <w:rFonts w:ascii="Times New Roman" w:eastAsia="Times New Roman" w:hAnsi="Times New Roman" w:cs="Times New Roman"/>
      <w:b/>
      <w:bCs/>
      <w:sz w:val="24"/>
      <w:szCs w:val="24"/>
      <w:lang w:val="pt-PT" w:eastAsia="pt-PT" w:bidi="pt-PT"/>
    </w:rPr>
  </w:style>
  <w:style w:type="numbering" w:customStyle="1" w:styleId="Semlista1">
    <w:name w:val="Sem lista1"/>
    <w:next w:val="Semlista"/>
    <w:uiPriority w:val="99"/>
    <w:semiHidden/>
    <w:unhideWhenUsed/>
    <w:rsid w:val="004B5954"/>
  </w:style>
  <w:style w:type="table" w:customStyle="1" w:styleId="TableNormal">
    <w:name w:val="Table Normal"/>
    <w:uiPriority w:val="2"/>
    <w:semiHidden/>
    <w:unhideWhenUsed/>
    <w:qFormat/>
    <w:rsid w:val="004B5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B5954"/>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B5954"/>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B5954"/>
    <w:pPr>
      <w:widowControl w:val="0"/>
      <w:autoSpaceDE w:val="0"/>
      <w:autoSpaceDN w:val="0"/>
      <w:spacing w:after="0" w:line="240" w:lineRule="auto"/>
      <w:ind w:left="102" w:firstLine="566"/>
    </w:pPr>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4B5954"/>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B5954"/>
    <w:pPr>
      <w:widowControl w:val="0"/>
      <w:autoSpaceDE w:val="0"/>
      <w:autoSpaceDN w:val="0"/>
      <w:spacing w:after="0" w:line="240" w:lineRule="auto"/>
    </w:pPr>
    <w:rPr>
      <w:rFonts w:ascii="Tahoma" w:eastAsia="Times New Roman" w:hAnsi="Tahoma" w:cs="Tahoma"/>
      <w:sz w:val="16"/>
      <w:szCs w:val="16"/>
      <w:lang w:val="pt-PT" w:eastAsia="pt-PT" w:bidi="pt-PT"/>
    </w:rPr>
  </w:style>
  <w:style w:type="character" w:customStyle="1" w:styleId="TextodebaloChar">
    <w:name w:val="Texto de balão Char"/>
    <w:basedOn w:val="Fontepargpadro"/>
    <w:link w:val="Textodebalo"/>
    <w:uiPriority w:val="99"/>
    <w:semiHidden/>
    <w:rsid w:val="004B5954"/>
    <w:rPr>
      <w:rFonts w:ascii="Tahoma" w:eastAsia="Times New Roman" w:hAnsi="Tahoma" w:cs="Tahoma"/>
      <w:sz w:val="16"/>
      <w:szCs w:val="16"/>
      <w:lang w:val="pt-PT" w:eastAsia="pt-PT" w:bidi="pt-PT"/>
    </w:rPr>
  </w:style>
  <w:style w:type="paragraph" w:styleId="Cabealho">
    <w:name w:val="header"/>
    <w:basedOn w:val="Normal"/>
    <w:link w:val="CabealhoChar"/>
    <w:uiPriority w:val="99"/>
    <w:unhideWhenUsed/>
    <w:rsid w:val="004B5954"/>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eastAsia="pt-PT" w:bidi="pt-PT"/>
    </w:rPr>
  </w:style>
  <w:style w:type="character" w:customStyle="1" w:styleId="CabealhoChar">
    <w:name w:val="Cabeçalho Char"/>
    <w:basedOn w:val="Fontepargpadro"/>
    <w:link w:val="Cabealho"/>
    <w:uiPriority w:val="99"/>
    <w:rsid w:val="004B595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B5954"/>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eastAsia="pt-PT" w:bidi="pt-PT"/>
    </w:rPr>
  </w:style>
  <w:style w:type="character" w:customStyle="1" w:styleId="RodapChar">
    <w:name w:val="Rodapé Char"/>
    <w:basedOn w:val="Fontepargpadro"/>
    <w:link w:val="Rodap"/>
    <w:uiPriority w:val="99"/>
    <w:rsid w:val="004B5954"/>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78</Pages>
  <Words>26142</Words>
  <Characters>141172</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 Soares De Oliveira</dc:creator>
  <cp:keywords/>
  <dc:description/>
  <cp:lastModifiedBy>Edvaldo Soares De Oliveira</cp:lastModifiedBy>
  <cp:revision>6</cp:revision>
  <cp:lastPrinted>2020-09-01T14:10:00Z</cp:lastPrinted>
  <dcterms:created xsi:type="dcterms:W3CDTF">2020-09-01T14:04:00Z</dcterms:created>
  <dcterms:modified xsi:type="dcterms:W3CDTF">2020-09-30T12:42:00Z</dcterms:modified>
</cp:coreProperties>
</file>