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3D" w:rsidRPr="00805D11" w:rsidRDefault="003F1B3D" w:rsidP="003F1B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1B3D" w:rsidRDefault="003F1B3D" w:rsidP="003F1B3D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3F1B3D" w:rsidRPr="00805D11" w:rsidRDefault="003F1B3D" w:rsidP="003F1B3D">
      <w:pPr>
        <w:rPr>
          <w:rFonts w:ascii="Arial" w:hAnsi="Arial" w:cs="Arial"/>
          <w:sz w:val="24"/>
          <w:szCs w:val="24"/>
        </w:rPr>
      </w:pPr>
    </w:p>
    <w:p w:rsidR="003F1B3D" w:rsidRPr="00AA5E84" w:rsidRDefault="003F1B3D" w:rsidP="003F1B3D">
      <w:pPr>
        <w:ind w:left="2832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A5E84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AA5E84">
        <w:rPr>
          <w:rFonts w:ascii="Arial" w:hAnsi="Arial" w:cs="Arial"/>
          <w:i/>
          <w:color w:val="000000"/>
          <w:sz w:val="24"/>
          <w:szCs w:val="24"/>
        </w:rPr>
        <w:t xml:space="preserve">Superintendente do PROCON, solicitando que intensifique </w:t>
      </w:r>
      <w:r>
        <w:rPr>
          <w:rFonts w:ascii="Arial" w:hAnsi="Arial" w:cs="Arial"/>
          <w:i/>
          <w:color w:val="000000"/>
          <w:sz w:val="24"/>
          <w:szCs w:val="24"/>
        </w:rPr>
        <w:t>a fiscalização junto aos bancos, afim de evitar fraudes relacionados ao serviço PIX, que entra em vigor no mês de novembro.</w:t>
      </w:r>
    </w:p>
    <w:p w:rsidR="003F1B3D" w:rsidRPr="00C80C0A" w:rsidRDefault="003F1B3D" w:rsidP="003F1B3D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3F1B3D" w:rsidRPr="003F1B3D" w:rsidRDefault="003F1B3D" w:rsidP="003F1B3D">
      <w:pPr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</w:t>
      </w:r>
      <w:r w:rsidRPr="003F01A7">
        <w:rPr>
          <w:rFonts w:ascii="Arial" w:hAnsi="Arial" w:cs="Arial"/>
          <w:sz w:val="24"/>
          <w:szCs w:val="24"/>
        </w:rPr>
        <w:t xml:space="preserve">expediente ao Senhor </w:t>
      </w:r>
      <w:r>
        <w:rPr>
          <w:rFonts w:ascii="Arial" w:hAnsi="Arial" w:cs="Arial"/>
          <w:color w:val="000000"/>
          <w:sz w:val="24"/>
          <w:szCs w:val="24"/>
        </w:rPr>
        <w:t>Superintendente</w:t>
      </w:r>
      <w:r w:rsidRPr="003F01A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do PROCON, solicitando que </w:t>
      </w:r>
      <w:r w:rsidRPr="003F1B3D">
        <w:rPr>
          <w:rFonts w:ascii="Arial" w:hAnsi="Arial" w:cs="Arial"/>
          <w:color w:val="000000"/>
          <w:sz w:val="24"/>
          <w:szCs w:val="24"/>
        </w:rPr>
        <w:t>intensifique a fiscalização junto aos bancos, afim de evitar fraudes relacionados ao serviço PIX, que entra em vigor no mês de novembro.</w:t>
      </w:r>
    </w:p>
    <w:p w:rsidR="003F1B3D" w:rsidRDefault="003F1B3D" w:rsidP="003F1B3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F1B3D" w:rsidRPr="00C80C0A" w:rsidRDefault="003F1B3D" w:rsidP="003F1B3D">
      <w:pPr>
        <w:jc w:val="both"/>
        <w:rPr>
          <w:rFonts w:ascii="Arial" w:hAnsi="Arial" w:cs="Arial"/>
          <w:sz w:val="24"/>
          <w:szCs w:val="24"/>
        </w:rPr>
      </w:pPr>
    </w:p>
    <w:p w:rsidR="003F1B3D" w:rsidRDefault="003F1B3D" w:rsidP="003F1B3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3F1B3D" w:rsidRDefault="003F1B3D" w:rsidP="003F1B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ferramenta é inovadora, mas ainda traz muitas dúvidas aos usuários, que precisam estar respaldados pelo órgão de proteção, afim de evitar que sejam vítimas de fraudes.</w:t>
      </w:r>
    </w:p>
    <w:p w:rsidR="003F1B3D" w:rsidRPr="005C0D22" w:rsidRDefault="003F1B3D" w:rsidP="003F1B3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1B3D" w:rsidRPr="00A46247" w:rsidRDefault="003F1B3D" w:rsidP="003F1B3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1B3D" w:rsidRDefault="003F1B3D" w:rsidP="003F1B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9C4DA49" wp14:editId="6FF711EF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B3D" w:rsidRPr="00B24D81" w:rsidRDefault="003F1B3D" w:rsidP="003F1B3D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3F1B3D" w:rsidRPr="00AA5E84" w:rsidRDefault="003F1B3D" w:rsidP="003F1B3D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BF1D73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73" w:rsidRDefault="00BF1D73" w:rsidP="007C2FC4">
      <w:pPr>
        <w:spacing w:after="0" w:line="240" w:lineRule="auto"/>
      </w:pPr>
      <w:r>
        <w:separator/>
      </w:r>
    </w:p>
  </w:endnote>
  <w:endnote w:type="continuationSeparator" w:id="0">
    <w:p w:rsidR="00BF1D73" w:rsidRDefault="00BF1D73" w:rsidP="007C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73" w:rsidRDefault="00BF1D73" w:rsidP="007C2FC4">
      <w:pPr>
        <w:spacing w:after="0" w:line="240" w:lineRule="auto"/>
      </w:pPr>
      <w:r>
        <w:separator/>
      </w:r>
    </w:p>
  </w:footnote>
  <w:footnote w:type="continuationSeparator" w:id="0">
    <w:p w:rsidR="00BF1D73" w:rsidRDefault="00BF1D73" w:rsidP="007C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A7" w:rsidRPr="00375362" w:rsidRDefault="00BF1D73" w:rsidP="003F01A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35DC6823" wp14:editId="6393E187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01A7" w:rsidRDefault="00BF1D73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3F01A7" w:rsidRDefault="00BF1D73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3F01A7" w:rsidRDefault="00BF1D73">
    <w:pPr>
      <w:pStyle w:val="Cabealho"/>
    </w:pPr>
  </w:p>
  <w:p w:rsidR="003F01A7" w:rsidRDefault="00BF1D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D"/>
    <w:rsid w:val="0003059A"/>
    <w:rsid w:val="003F1B3D"/>
    <w:rsid w:val="004E7EE3"/>
    <w:rsid w:val="007C2FC4"/>
    <w:rsid w:val="00B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0891-0128-4AB9-ADEF-F5DE752C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B3D"/>
  </w:style>
  <w:style w:type="paragraph" w:styleId="Rodap">
    <w:name w:val="footer"/>
    <w:basedOn w:val="Normal"/>
    <w:link w:val="RodapChar"/>
    <w:uiPriority w:val="99"/>
    <w:unhideWhenUsed/>
    <w:rsid w:val="007C2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2020-10-20T12:35:00Z</dcterms:created>
  <dcterms:modified xsi:type="dcterms:W3CDTF">2020-10-20T13:01:00Z</dcterms:modified>
</cp:coreProperties>
</file>