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DA2" w:rsidRDefault="00243DA2" w:rsidP="00243DA2">
      <w:pPr>
        <w:pStyle w:val="Cabealho"/>
      </w:pPr>
      <w:r w:rsidRPr="00502A13">
        <w:rPr>
          <w:noProof/>
          <w:sz w:val="26"/>
          <w:szCs w:val="26"/>
        </w:rPr>
        <w:drawing>
          <wp:anchor distT="0" distB="0" distL="114300" distR="114300" simplePos="0" relativeHeight="251659264" behindDoc="0" locked="0" layoutInCell="1" allowOverlap="1" wp14:anchorId="6E916833" wp14:editId="5B575FC4">
            <wp:simplePos x="0" y="0"/>
            <wp:positionH relativeFrom="column">
              <wp:posOffset>2129155</wp:posOffset>
            </wp:positionH>
            <wp:positionV relativeFrom="paragraph">
              <wp:posOffset>-709295</wp:posOffset>
            </wp:positionV>
            <wp:extent cx="914400" cy="1012825"/>
            <wp:effectExtent l="0" t="0" r="0" b="0"/>
            <wp:wrapTopAndBottom/>
            <wp:docPr id="2" name="Imagem 2" descr="brasa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1012825"/>
                    </a:xfrm>
                    <a:prstGeom prst="rect">
                      <a:avLst/>
                    </a:prstGeom>
                    <a:noFill/>
                    <a:ln>
                      <a:noFill/>
                    </a:ln>
                  </pic:spPr>
                </pic:pic>
              </a:graphicData>
            </a:graphic>
          </wp:anchor>
        </w:drawing>
      </w:r>
    </w:p>
    <w:p w:rsidR="00243DA2" w:rsidRPr="00502A13" w:rsidRDefault="00243DA2" w:rsidP="00243DA2">
      <w:pPr>
        <w:pStyle w:val="Cabealho"/>
        <w:ind w:firstLine="2832"/>
      </w:pPr>
      <w:r>
        <w:t xml:space="preserve"> </w:t>
      </w:r>
      <w:r>
        <w:rPr>
          <w:sz w:val="24"/>
          <w:szCs w:val="24"/>
        </w:rPr>
        <w:t>E</w:t>
      </w:r>
      <w:r w:rsidRPr="00502A13">
        <w:t>STADO DO TOCANTINS</w:t>
      </w:r>
      <w:r>
        <w:t xml:space="preserve">                  </w:t>
      </w:r>
    </w:p>
    <w:p w:rsidR="00243DA2" w:rsidRPr="00243DA2" w:rsidRDefault="00243DA2" w:rsidP="00243DA2">
      <w:pPr>
        <w:pStyle w:val="Cabealho"/>
        <w:jc w:val="center"/>
      </w:pPr>
      <w:r w:rsidRPr="00502A13">
        <w:t>PODER LEGISLATIVO</w:t>
      </w:r>
    </w:p>
    <w:p w:rsidR="00243DA2" w:rsidRDefault="00243DA2" w:rsidP="00951965">
      <w:pPr>
        <w:pStyle w:val="Cabealho"/>
        <w:jc w:val="both"/>
        <w:rPr>
          <w:sz w:val="24"/>
          <w:szCs w:val="24"/>
        </w:rPr>
      </w:pPr>
    </w:p>
    <w:p w:rsidR="00243DA2" w:rsidRDefault="00FF11FE" w:rsidP="00951965">
      <w:pPr>
        <w:pStyle w:val="Cabealho"/>
        <w:jc w:val="both"/>
        <w:rPr>
          <w:sz w:val="24"/>
          <w:szCs w:val="24"/>
        </w:rPr>
      </w:pPr>
      <w:r>
        <w:rPr>
          <w:sz w:val="24"/>
          <w:szCs w:val="24"/>
        </w:rPr>
        <w:t>REQUERIMENTO S/N°- URGENTE</w:t>
      </w:r>
      <w:bookmarkStart w:id="0" w:name="_GoBack"/>
      <w:bookmarkEnd w:id="0"/>
    </w:p>
    <w:p w:rsidR="00FF11FE" w:rsidRDefault="00FF11FE" w:rsidP="00951965">
      <w:pPr>
        <w:pStyle w:val="Cabealho"/>
        <w:jc w:val="both"/>
        <w:rPr>
          <w:sz w:val="24"/>
          <w:szCs w:val="24"/>
        </w:rPr>
      </w:pPr>
      <w:r>
        <w:rPr>
          <w:sz w:val="24"/>
          <w:szCs w:val="24"/>
        </w:rPr>
        <w:t>EXCELENTÍSSIMO SENHOR PRESIDENTE DA ASSEMBLEIA LEGISLATIVA DO ESTADO DO TOCANTINS</w:t>
      </w:r>
    </w:p>
    <w:p w:rsidR="00243DA2" w:rsidRDefault="00243DA2" w:rsidP="00951965">
      <w:pPr>
        <w:pStyle w:val="Cabealho"/>
        <w:jc w:val="both"/>
        <w:rPr>
          <w:sz w:val="24"/>
          <w:szCs w:val="24"/>
        </w:rPr>
      </w:pPr>
    </w:p>
    <w:p w:rsidR="00951965" w:rsidRPr="00951965" w:rsidRDefault="00FF11FE" w:rsidP="00FF11FE">
      <w:pPr>
        <w:pStyle w:val="Cabealho"/>
        <w:ind w:left="2268"/>
        <w:jc w:val="both"/>
        <w:rPr>
          <w:sz w:val="24"/>
          <w:szCs w:val="24"/>
        </w:rPr>
      </w:pPr>
      <w:r w:rsidRPr="00FF11FE">
        <w:rPr>
          <w:i/>
          <w:sz w:val="24"/>
          <w:szCs w:val="24"/>
        </w:rPr>
        <w:t>Requer, em caráter de Urgência, do Governo</w:t>
      </w:r>
      <w:r w:rsidR="00951965" w:rsidRPr="00FF11FE">
        <w:rPr>
          <w:i/>
          <w:sz w:val="24"/>
          <w:szCs w:val="24"/>
        </w:rPr>
        <w:t xml:space="preserve"> do Estado através</w:t>
      </w:r>
      <w:r w:rsidRPr="00FF11FE">
        <w:rPr>
          <w:i/>
          <w:sz w:val="24"/>
          <w:szCs w:val="24"/>
        </w:rPr>
        <w:t xml:space="preserve"> da SECRETARIA DE SAÚDE,</w:t>
      </w:r>
      <w:r w:rsidR="00951965" w:rsidRPr="00FF11FE">
        <w:rPr>
          <w:i/>
          <w:sz w:val="24"/>
          <w:szCs w:val="24"/>
        </w:rPr>
        <w:t xml:space="preserve"> a realização de uma campanha estadual de conscientização, nos 139 municípios tocantinenses, sobre acidentes com animais peçonhentos como escorpião</w:t>
      </w:r>
      <w:r w:rsidR="00951965" w:rsidRPr="00951965">
        <w:rPr>
          <w:sz w:val="24"/>
          <w:szCs w:val="24"/>
        </w:rPr>
        <w:t>.</w:t>
      </w:r>
    </w:p>
    <w:p w:rsidR="00951965" w:rsidRPr="00951965" w:rsidRDefault="00951965" w:rsidP="00951965">
      <w:pPr>
        <w:pStyle w:val="Cabealho"/>
        <w:jc w:val="both"/>
        <w:rPr>
          <w:sz w:val="24"/>
          <w:szCs w:val="24"/>
        </w:rPr>
      </w:pPr>
    </w:p>
    <w:p w:rsidR="00951965" w:rsidRPr="00951965" w:rsidRDefault="00951965" w:rsidP="00951965">
      <w:pPr>
        <w:pStyle w:val="Cabealho"/>
        <w:jc w:val="both"/>
        <w:rPr>
          <w:sz w:val="24"/>
          <w:szCs w:val="24"/>
        </w:rPr>
      </w:pPr>
      <w:r w:rsidRPr="00951965">
        <w:rPr>
          <w:sz w:val="24"/>
          <w:szCs w:val="24"/>
        </w:rPr>
        <w:t>O Deputado que o presente subscreve vem, nos termos regimentais desta Augusta Casa de Leis, após anuência do Plenário, REQUERER, do Senhor Presidente desta Augusta Casa de Leis que seja encaminhado expediente ao Senhor Governador do Estado através da Secretaria Estadual da Saúde, solicitando a realização de uma campanha estadual de conscientização, nos 139 municípios tocantinenses, sobre acidentes com animais peçonhentos como escorpião.</w:t>
      </w:r>
    </w:p>
    <w:p w:rsidR="00951965" w:rsidRPr="00951965" w:rsidRDefault="00951965" w:rsidP="00951965">
      <w:pPr>
        <w:pStyle w:val="Cabealho"/>
        <w:jc w:val="both"/>
        <w:rPr>
          <w:sz w:val="24"/>
          <w:szCs w:val="24"/>
        </w:rPr>
      </w:pPr>
    </w:p>
    <w:p w:rsidR="00951965" w:rsidRPr="00951965" w:rsidRDefault="00951965" w:rsidP="00951965">
      <w:pPr>
        <w:pStyle w:val="Cabealho"/>
        <w:jc w:val="both"/>
        <w:rPr>
          <w:sz w:val="24"/>
          <w:szCs w:val="24"/>
        </w:rPr>
      </w:pPr>
      <w:r>
        <w:rPr>
          <w:sz w:val="24"/>
          <w:szCs w:val="24"/>
        </w:rPr>
        <w:t xml:space="preserve">                                                     </w:t>
      </w:r>
      <w:r w:rsidRPr="006B6C58">
        <w:rPr>
          <w:b/>
          <w:sz w:val="24"/>
          <w:szCs w:val="24"/>
        </w:rPr>
        <w:t xml:space="preserve"> JUSTIFICATIVA</w:t>
      </w:r>
    </w:p>
    <w:p w:rsidR="00951965" w:rsidRPr="00951965" w:rsidRDefault="00951965" w:rsidP="00951965">
      <w:pPr>
        <w:pStyle w:val="Cabealho"/>
        <w:jc w:val="both"/>
        <w:rPr>
          <w:sz w:val="24"/>
          <w:szCs w:val="24"/>
        </w:rPr>
      </w:pPr>
    </w:p>
    <w:p w:rsidR="00951965" w:rsidRPr="00951965" w:rsidRDefault="00951965" w:rsidP="00951965">
      <w:pPr>
        <w:pStyle w:val="Cabealho"/>
        <w:jc w:val="both"/>
        <w:rPr>
          <w:sz w:val="24"/>
          <w:szCs w:val="24"/>
        </w:rPr>
      </w:pPr>
      <w:r w:rsidRPr="00951965">
        <w:rPr>
          <w:sz w:val="24"/>
          <w:szCs w:val="24"/>
        </w:rPr>
        <w:t>O número de acidentes envolvendo a picada de animais peçonhentos como, por exemplo, o escorpião, vem aumentando no Tocantins. Em Palmas, foram mais de 300 acidentes envolvendo o aracnídeo em 2019. Em Araguaína, por sua vez, as ocorrências cresceram 236% no ano passado.</w:t>
      </w:r>
    </w:p>
    <w:p w:rsidR="00951965" w:rsidRPr="00506548" w:rsidRDefault="00951965" w:rsidP="00951965">
      <w:pPr>
        <w:pStyle w:val="Cabealho"/>
        <w:jc w:val="both"/>
        <w:rPr>
          <w:sz w:val="24"/>
          <w:szCs w:val="24"/>
        </w:rPr>
      </w:pPr>
    </w:p>
    <w:p w:rsidR="00951965" w:rsidRPr="00951965" w:rsidRDefault="00951965" w:rsidP="00951965">
      <w:pPr>
        <w:pStyle w:val="Cabealho"/>
        <w:jc w:val="both"/>
        <w:rPr>
          <w:sz w:val="24"/>
          <w:szCs w:val="24"/>
        </w:rPr>
      </w:pPr>
      <w:r w:rsidRPr="00951965">
        <w:rPr>
          <w:sz w:val="24"/>
          <w:szCs w:val="24"/>
        </w:rPr>
        <w:t xml:space="preserve">Sendo a prevenção o melhor remédio, desenvolvida com o apoio da Secretaria </w:t>
      </w:r>
      <w:proofErr w:type="gramStart"/>
      <w:r w:rsidRPr="00951965">
        <w:rPr>
          <w:sz w:val="24"/>
          <w:szCs w:val="24"/>
        </w:rPr>
        <w:t>da</w:t>
      </w:r>
      <w:proofErr w:type="gramEnd"/>
      <w:r w:rsidRPr="00951965">
        <w:rPr>
          <w:sz w:val="24"/>
          <w:szCs w:val="24"/>
        </w:rPr>
        <w:t xml:space="preserve"> Saúde, a campanha de conscientização irá levar aos moradores dos 139 municípios do estado, informações e orientações com foco nos cuidados que devem ser tomados para evitar acidentes como a limpeza de residências, terrenos, jardins, o depósito de lixo domiciliar em sacos plásticos e a eliminação de fontes de alimentos do escorpião e outros animais peçonhentos.</w:t>
      </w:r>
    </w:p>
    <w:p w:rsidR="00951965" w:rsidRPr="00951965" w:rsidRDefault="00951965" w:rsidP="00951965">
      <w:pPr>
        <w:pStyle w:val="Cabealho"/>
        <w:jc w:val="both"/>
        <w:rPr>
          <w:sz w:val="24"/>
          <w:szCs w:val="24"/>
        </w:rPr>
      </w:pPr>
    </w:p>
    <w:p w:rsidR="00951965" w:rsidRPr="00951965" w:rsidRDefault="00951965" w:rsidP="00951965">
      <w:pPr>
        <w:pStyle w:val="Cabealho"/>
        <w:jc w:val="both"/>
        <w:rPr>
          <w:sz w:val="24"/>
          <w:szCs w:val="24"/>
        </w:rPr>
      </w:pPr>
      <w:r w:rsidRPr="00951965">
        <w:rPr>
          <w:sz w:val="24"/>
          <w:szCs w:val="24"/>
        </w:rPr>
        <w:t>O requerimento tem como objetivo sensibilizar o poder público para que ele possa desenvolver ações educativas que visem proteger a comunidade de acidentes com animais peçonhentos.</w:t>
      </w:r>
    </w:p>
    <w:p w:rsidR="00951965" w:rsidRPr="00951965" w:rsidRDefault="00951965" w:rsidP="00951965">
      <w:pPr>
        <w:pStyle w:val="Cabealho"/>
        <w:jc w:val="both"/>
        <w:rPr>
          <w:sz w:val="24"/>
          <w:szCs w:val="24"/>
        </w:rPr>
      </w:pPr>
    </w:p>
    <w:p w:rsidR="00EF1C29" w:rsidRDefault="00951965" w:rsidP="00951965">
      <w:pPr>
        <w:pStyle w:val="Cabealho"/>
        <w:jc w:val="both"/>
        <w:rPr>
          <w:sz w:val="24"/>
          <w:szCs w:val="24"/>
        </w:rPr>
      </w:pPr>
      <w:r w:rsidRPr="00951965">
        <w:rPr>
          <w:sz w:val="24"/>
          <w:szCs w:val="24"/>
        </w:rPr>
        <w:t xml:space="preserve">Dada </w:t>
      </w:r>
      <w:proofErr w:type="gramStart"/>
      <w:r w:rsidRPr="00951965">
        <w:rPr>
          <w:sz w:val="24"/>
          <w:szCs w:val="24"/>
        </w:rPr>
        <w:t>a</w:t>
      </w:r>
      <w:proofErr w:type="gramEnd"/>
      <w:r w:rsidRPr="00951965">
        <w:rPr>
          <w:sz w:val="24"/>
          <w:szCs w:val="24"/>
        </w:rPr>
        <w:t xml:space="preserve"> importância deste pedido, em forma de requerimento, conclamo aos Senhores Parlamentares a aprovação do presente, reiterando o pedido para que possamos atender o apelo em pauta e proceder aos encaminhamentos devidos.</w:t>
      </w:r>
    </w:p>
    <w:p w:rsidR="00243DA2" w:rsidRDefault="00243DA2" w:rsidP="00951965">
      <w:pPr>
        <w:pStyle w:val="Cabealho"/>
        <w:jc w:val="both"/>
        <w:rPr>
          <w:sz w:val="24"/>
          <w:szCs w:val="24"/>
        </w:rPr>
      </w:pPr>
    </w:p>
    <w:p w:rsidR="00243DA2" w:rsidRDefault="0092157B" w:rsidP="0092157B">
      <w:pPr>
        <w:pStyle w:val="Cabealho"/>
        <w:jc w:val="center"/>
        <w:rPr>
          <w:sz w:val="24"/>
          <w:szCs w:val="24"/>
        </w:rPr>
      </w:pPr>
      <w:r>
        <w:rPr>
          <w:rFonts w:cs="Arial"/>
          <w:i/>
          <w:noProof/>
          <w:color w:val="000000"/>
        </w:rPr>
        <w:drawing>
          <wp:inline distT="0" distB="0" distL="0" distR="0" wp14:anchorId="63564825" wp14:editId="001A9886">
            <wp:extent cx="1924685" cy="49657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685" cy="496570"/>
                    </a:xfrm>
                    <a:prstGeom prst="rect">
                      <a:avLst/>
                    </a:prstGeom>
                    <a:noFill/>
                    <a:ln>
                      <a:noFill/>
                    </a:ln>
                  </pic:spPr>
                </pic:pic>
              </a:graphicData>
            </a:graphic>
          </wp:inline>
        </w:drawing>
      </w:r>
    </w:p>
    <w:p w:rsidR="0092157B" w:rsidRPr="006566B8" w:rsidRDefault="0092157B" w:rsidP="0092157B">
      <w:pPr>
        <w:rPr>
          <w:szCs w:val="22"/>
        </w:rPr>
      </w:pPr>
    </w:p>
    <w:p w:rsidR="0092157B" w:rsidRDefault="0092157B" w:rsidP="0092157B">
      <w:pPr>
        <w:jc w:val="center"/>
        <w:rPr>
          <w:b/>
          <w:szCs w:val="22"/>
        </w:rPr>
      </w:pPr>
      <w:proofErr w:type="spellStart"/>
      <w:r>
        <w:rPr>
          <w:b/>
          <w:szCs w:val="22"/>
        </w:rPr>
        <w:t>Elenil</w:t>
      </w:r>
      <w:proofErr w:type="spellEnd"/>
      <w:r>
        <w:rPr>
          <w:b/>
          <w:szCs w:val="22"/>
        </w:rPr>
        <w:t xml:space="preserve"> da Penha</w:t>
      </w:r>
    </w:p>
    <w:p w:rsidR="00243DA2" w:rsidRPr="006E4F19" w:rsidRDefault="0092157B" w:rsidP="006E4F19">
      <w:pPr>
        <w:jc w:val="center"/>
        <w:rPr>
          <w:sz w:val="24"/>
          <w:szCs w:val="24"/>
        </w:rPr>
      </w:pPr>
      <w:r w:rsidRPr="006566B8">
        <w:rPr>
          <w:szCs w:val="22"/>
        </w:rPr>
        <w:t>Deputado Estadual</w:t>
      </w:r>
    </w:p>
    <w:sectPr w:rsidR="00243DA2" w:rsidRPr="006E4F19" w:rsidSect="00506548">
      <w:pgSz w:w="11906" w:h="16838"/>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412"/>
    <w:rsid w:val="00010886"/>
    <w:rsid w:val="000111CF"/>
    <w:rsid w:val="000369E2"/>
    <w:rsid w:val="00067FF6"/>
    <w:rsid w:val="00072FEE"/>
    <w:rsid w:val="000B7288"/>
    <w:rsid w:val="000C49AA"/>
    <w:rsid w:val="000C5D9F"/>
    <w:rsid w:val="000D7B95"/>
    <w:rsid w:val="000E5BB7"/>
    <w:rsid w:val="000F04EB"/>
    <w:rsid w:val="0010594C"/>
    <w:rsid w:val="00114D17"/>
    <w:rsid w:val="001225F1"/>
    <w:rsid w:val="00145217"/>
    <w:rsid w:val="00175D7E"/>
    <w:rsid w:val="00175FE6"/>
    <w:rsid w:val="001A7F82"/>
    <w:rsid w:val="001B701A"/>
    <w:rsid w:val="001C2C39"/>
    <w:rsid w:val="001F372F"/>
    <w:rsid w:val="00234A8A"/>
    <w:rsid w:val="00237E6A"/>
    <w:rsid w:val="00243DA2"/>
    <w:rsid w:val="00251F42"/>
    <w:rsid w:val="002637BF"/>
    <w:rsid w:val="0027793E"/>
    <w:rsid w:val="00286C06"/>
    <w:rsid w:val="002939C1"/>
    <w:rsid w:val="002B240D"/>
    <w:rsid w:val="002B3358"/>
    <w:rsid w:val="002C6D55"/>
    <w:rsid w:val="002E2AB0"/>
    <w:rsid w:val="002F749A"/>
    <w:rsid w:val="00300276"/>
    <w:rsid w:val="00304690"/>
    <w:rsid w:val="00334B80"/>
    <w:rsid w:val="00352DED"/>
    <w:rsid w:val="00361FE4"/>
    <w:rsid w:val="003743C5"/>
    <w:rsid w:val="003A0859"/>
    <w:rsid w:val="003B1E5F"/>
    <w:rsid w:val="003D12FA"/>
    <w:rsid w:val="003E0687"/>
    <w:rsid w:val="003E5AB7"/>
    <w:rsid w:val="003F0106"/>
    <w:rsid w:val="003F716D"/>
    <w:rsid w:val="00411B57"/>
    <w:rsid w:val="00413365"/>
    <w:rsid w:val="00415EE3"/>
    <w:rsid w:val="00432DDD"/>
    <w:rsid w:val="0045690F"/>
    <w:rsid w:val="004744AD"/>
    <w:rsid w:val="00483F6B"/>
    <w:rsid w:val="00495D4D"/>
    <w:rsid w:val="004B2A52"/>
    <w:rsid w:val="004D379F"/>
    <w:rsid w:val="004D7A2F"/>
    <w:rsid w:val="004F4E65"/>
    <w:rsid w:val="00506548"/>
    <w:rsid w:val="0054799A"/>
    <w:rsid w:val="00566EEB"/>
    <w:rsid w:val="00571FE3"/>
    <w:rsid w:val="0057393D"/>
    <w:rsid w:val="005A2398"/>
    <w:rsid w:val="005A4F63"/>
    <w:rsid w:val="005D5AA2"/>
    <w:rsid w:val="005E2CCC"/>
    <w:rsid w:val="0060090A"/>
    <w:rsid w:val="006106E5"/>
    <w:rsid w:val="006206C9"/>
    <w:rsid w:val="00631C9D"/>
    <w:rsid w:val="0065022E"/>
    <w:rsid w:val="00664DFD"/>
    <w:rsid w:val="00664E2A"/>
    <w:rsid w:val="0066713F"/>
    <w:rsid w:val="00667E31"/>
    <w:rsid w:val="0069238F"/>
    <w:rsid w:val="006A003D"/>
    <w:rsid w:val="006A1835"/>
    <w:rsid w:val="006A367D"/>
    <w:rsid w:val="006B6C58"/>
    <w:rsid w:val="006C1062"/>
    <w:rsid w:val="006E0834"/>
    <w:rsid w:val="006E4F19"/>
    <w:rsid w:val="006F2475"/>
    <w:rsid w:val="007042C9"/>
    <w:rsid w:val="00706700"/>
    <w:rsid w:val="00757335"/>
    <w:rsid w:val="00764A53"/>
    <w:rsid w:val="0078090B"/>
    <w:rsid w:val="00787327"/>
    <w:rsid w:val="007A49BA"/>
    <w:rsid w:val="007F0C29"/>
    <w:rsid w:val="007F5708"/>
    <w:rsid w:val="00804C09"/>
    <w:rsid w:val="008050D8"/>
    <w:rsid w:val="00805FF8"/>
    <w:rsid w:val="008202CB"/>
    <w:rsid w:val="00872E93"/>
    <w:rsid w:val="008907AF"/>
    <w:rsid w:val="008A5359"/>
    <w:rsid w:val="008B27D7"/>
    <w:rsid w:val="008B3F1D"/>
    <w:rsid w:val="008B6FDB"/>
    <w:rsid w:val="008C760C"/>
    <w:rsid w:val="008D6D0C"/>
    <w:rsid w:val="008E626C"/>
    <w:rsid w:val="009043E3"/>
    <w:rsid w:val="00912979"/>
    <w:rsid w:val="0092157B"/>
    <w:rsid w:val="00951965"/>
    <w:rsid w:val="00964D94"/>
    <w:rsid w:val="00973749"/>
    <w:rsid w:val="0099718A"/>
    <w:rsid w:val="009B78E6"/>
    <w:rsid w:val="009D68DB"/>
    <w:rsid w:val="009F363E"/>
    <w:rsid w:val="00A13AD6"/>
    <w:rsid w:val="00A37F2B"/>
    <w:rsid w:val="00A511E0"/>
    <w:rsid w:val="00A66117"/>
    <w:rsid w:val="00A71000"/>
    <w:rsid w:val="00A8004C"/>
    <w:rsid w:val="00A80E90"/>
    <w:rsid w:val="00AB57B3"/>
    <w:rsid w:val="00AD0556"/>
    <w:rsid w:val="00AD597D"/>
    <w:rsid w:val="00B270BC"/>
    <w:rsid w:val="00B41327"/>
    <w:rsid w:val="00B85742"/>
    <w:rsid w:val="00BA28F2"/>
    <w:rsid w:val="00BA30F0"/>
    <w:rsid w:val="00BA4CE3"/>
    <w:rsid w:val="00BC516A"/>
    <w:rsid w:val="00BC6AC8"/>
    <w:rsid w:val="00BD1F04"/>
    <w:rsid w:val="00BF035A"/>
    <w:rsid w:val="00BF2BA3"/>
    <w:rsid w:val="00C0039C"/>
    <w:rsid w:val="00C06214"/>
    <w:rsid w:val="00C31C3D"/>
    <w:rsid w:val="00C36735"/>
    <w:rsid w:val="00C40B8F"/>
    <w:rsid w:val="00C46956"/>
    <w:rsid w:val="00C53F85"/>
    <w:rsid w:val="00C84EA5"/>
    <w:rsid w:val="00C927D2"/>
    <w:rsid w:val="00C93A5D"/>
    <w:rsid w:val="00CA1419"/>
    <w:rsid w:val="00CD0051"/>
    <w:rsid w:val="00CF50D1"/>
    <w:rsid w:val="00CF779C"/>
    <w:rsid w:val="00D015BC"/>
    <w:rsid w:val="00D06EE6"/>
    <w:rsid w:val="00D367BA"/>
    <w:rsid w:val="00D3770A"/>
    <w:rsid w:val="00D40660"/>
    <w:rsid w:val="00D45CAA"/>
    <w:rsid w:val="00D56E76"/>
    <w:rsid w:val="00D57510"/>
    <w:rsid w:val="00D60833"/>
    <w:rsid w:val="00D712EA"/>
    <w:rsid w:val="00D867CD"/>
    <w:rsid w:val="00DB36E5"/>
    <w:rsid w:val="00DB398F"/>
    <w:rsid w:val="00DB6B03"/>
    <w:rsid w:val="00E01850"/>
    <w:rsid w:val="00E57C1A"/>
    <w:rsid w:val="00E64543"/>
    <w:rsid w:val="00E6707F"/>
    <w:rsid w:val="00E80FCC"/>
    <w:rsid w:val="00EA6412"/>
    <w:rsid w:val="00EB6196"/>
    <w:rsid w:val="00EC1E08"/>
    <w:rsid w:val="00EE051D"/>
    <w:rsid w:val="00EF1C29"/>
    <w:rsid w:val="00EF6919"/>
    <w:rsid w:val="00EF7DCC"/>
    <w:rsid w:val="00F151CC"/>
    <w:rsid w:val="00F23469"/>
    <w:rsid w:val="00F476A4"/>
    <w:rsid w:val="00F60D4D"/>
    <w:rsid w:val="00F873FA"/>
    <w:rsid w:val="00FC7E24"/>
    <w:rsid w:val="00FF11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B80"/>
    <w:pPr>
      <w:jc w:val="both"/>
    </w:pPr>
    <w:rPr>
      <w:rFonts w:ascii="Times New Roman" w:eastAsia="Times New Roman" w:hAnsi="Times New Roman"/>
      <w:sz w:val="26"/>
      <w:szCs w:val="20"/>
    </w:rPr>
  </w:style>
  <w:style w:type="paragraph" w:styleId="Ttulo2">
    <w:name w:val="heading 2"/>
    <w:basedOn w:val="Normal"/>
    <w:next w:val="Normal"/>
    <w:link w:val="Ttulo2Char"/>
    <w:uiPriority w:val="99"/>
    <w:qFormat/>
    <w:rsid w:val="00F60D4D"/>
    <w:pPr>
      <w:keepNext/>
      <w:jc w:val="center"/>
      <w:outlineLvl w:val="1"/>
    </w:pPr>
    <w:rPr>
      <w:rFonts w:ascii="Arial" w:eastAsia="Calibri" w:hAnsi="Arial"/>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F60D4D"/>
    <w:rPr>
      <w:rFonts w:ascii="Arial" w:hAnsi="Arial" w:cs="Times New Roman"/>
      <w:b/>
      <w:sz w:val="22"/>
      <w:lang w:val="pt-BR" w:eastAsia="pt-BR" w:bidi="ar-SA"/>
    </w:rPr>
  </w:style>
  <w:style w:type="paragraph" w:styleId="NormalWeb">
    <w:name w:val="Normal (Web)"/>
    <w:basedOn w:val="Normal"/>
    <w:uiPriority w:val="99"/>
    <w:semiHidden/>
    <w:unhideWhenUsed/>
    <w:rsid w:val="00EA6412"/>
    <w:pPr>
      <w:spacing w:before="100" w:beforeAutospacing="1" w:after="100" w:afterAutospacing="1"/>
      <w:jc w:val="left"/>
    </w:pPr>
    <w:rPr>
      <w:sz w:val="24"/>
      <w:szCs w:val="24"/>
    </w:rPr>
  </w:style>
  <w:style w:type="paragraph" w:styleId="Cabealho">
    <w:name w:val="header"/>
    <w:basedOn w:val="Normal"/>
    <w:link w:val="CabealhoChar"/>
    <w:unhideWhenUsed/>
    <w:rsid w:val="00EF1C29"/>
    <w:pPr>
      <w:tabs>
        <w:tab w:val="center" w:pos="4252"/>
        <w:tab w:val="right" w:pos="8504"/>
      </w:tabs>
      <w:jc w:val="left"/>
    </w:pPr>
    <w:rPr>
      <w:sz w:val="20"/>
    </w:rPr>
  </w:style>
  <w:style w:type="character" w:customStyle="1" w:styleId="CabealhoChar">
    <w:name w:val="Cabeçalho Char"/>
    <w:basedOn w:val="Fontepargpadro"/>
    <w:link w:val="Cabealho"/>
    <w:rsid w:val="00EF1C29"/>
    <w:rPr>
      <w:rFonts w:ascii="Times New Roman" w:eastAsia="Times New Roman" w:hAnsi="Times New Roman"/>
      <w:sz w:val="20"/>
      <w:szCs w:val="20"/>
    </w:rPr>
  </w:style>
  <w:style w:type="paragraph" w:styleId="Rodap">
    <w:name w:val="footer"/>
    <w:basedOn w:val="Normal"/>
    <w:link w:val="RodapChar"/>
    <w:unhideWhenUsed/>
    <w:rsid w:val="00EF1C29"/>
    <w:pPr>
      <w:tabs>
        <w:tab w:val="center" w:pos="4252"/>
        <w:tab w:val="right" w:pos="8504"/>
      </w:tabs>
    </w:pPr>
  </w:style>
  <w:style w:type="character" w:customStyle="1" w:styleId="RodapChar">
    <w:name w:val="Rodapé Char"/>
    <w:basedOn w:val="Fontepargpadro"/>
    <w:link w:val="Rodap"/>
    <w:rsid w:val="00EF1C29"/>
    <w:rPr>
      <w:rFonts w:ascii="Times New Roman" w:eastAsia="Times New Roman" w:hAnsi="Times New Roman"/>
      <w:sz w:val="26"/>
      <w:szCs w:val="20"/>
    </w:rPr>
  </w:style>
  <w:style w:type="character" w:styleId="Hyperlink">
    <w:name w:val="Hyperlink"/>
    <w:basedOn w:val="Fontepargpadro"/>
    <w:uiPriority w:val="99"/>
    <w:unhideWhenUsed/>
    <w:rsid w:val="00EF1C29"/>
    <w:rPr>
      <w:color w:val="0000FF" w:themeColor="hyperlink"/>
      <w:u w:val="single"/>
    </w:rPr>
  </w:style>
  <w:style w:type="paragraph" w:styleId="Textodebalo">
    <w:name w:val="Balloon Text"/>
    <w:basedOn w:val="Normal"/>
    <w:link w:val="TextodebaloChar"/>
    <w:uiPriority w:val="99"/>
    <w:semiHidden/>
    <w:unhideWhenUsed/>
    <w:rsid w:val="00CF50D1"/>
    <w:rPr>
      <w:rFonts w:ascii="Segoe UI" w:hAnsi="Segoe UI" w:cs="Segoe UI"/>
      <w:sz w:val="18"/>
      <w:szCs w:val="18"/>
    </w:rPr>
  </w:style>
  <w:style w:type="character" w:customStyle="1" w:styleId="TextodebaloChar">
    <w:name w:val="Texto de balão Char"/>
    <w:basedOn w:val="Fontepargpadro"/>
    <w:link w:val="Textodebalo"/>
    <w:uiPriority w:val="99"/>
    <w:semiHidden/>
    <w:rsid w:val="00CF50D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B80"/>
    <w:pPr>
      <w:jc w:val="both"/>
    </w:pPr>
    <w:rPr>
      <w:rFonts w:ascii="Times New Roman" w:eastAsia="Times New Roman" w:hAnsi="Times New Roman"/>
      <w:sz w:val="26"/>
      <w:szCs w:val="20"/>
    </w:rPr>
  </w:style>
  <w:style w:type="paragraph" w:styleId="Ttulo2">
    <w:name w:val="heading 2"/>
    <w:basedOn w:val="Normal"/>
    <w:next w:val="Normal"/>
    <w:link w:val="Ttulo2Char"/>
    <w:uiPriority w:val="99"/>
    <w:qFormat/>
    <w:rsid w:val="00F60D4D"/>
    <w:pPr>
      <w:keepNext/>
      <w:jc w:val="center"/>
      <w:outlineLvl w:val="1"/>
    </w:pPr>
    <w:rPr>
      <w:rFonts w:ascii="Arial" w:eastAsia="Calibri" w:hAnsi="Arial"/>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F60D4D"/>
    <w:rPr>
      <w:rFonts w:ascii="Arial" w:hAnsi="Arial" w:cs="Times New Roman"/>
      <w:b/>
      <w:sz w:val="22"/>
      <w:lang w:val="pt-BR" w:eastAsia="pt-BR" w:bidi="ar-SA"/>
    </w:rPr>
  </w:style>
  <w:style w:type="paragraph" w:styleId="NormalWeb">
    <w:name w:val="Normal (Web)"/>
    <w:basedOn w:val="Normal"/>
    <w:uiPriority w:val="99"/>
    <w:semiHidden/>
    <w:unhideWhenUsed/>
    <w:rsid w:val="00EA6412"/>
    <w:pPr>
      <w:spacing w:before="100" w:beforeAutospacing="1" w:after="100" w:afterAutospacing="1"/>
      <w:jc w:val="left"/>
    </w:pPr>
    <w:rPr>
      <w:sz w:val="24"/>
      <w:szCs w:val="24"/>
    </w:rPr>
  </w:style>
  <w:style w:type="paragraph" w:styleId="Cabealho">
    <w:name w:val="header"/>
    <w:basedOn w:val="Normal"/>
    <w:link w:val="CabealhoChar"/>
    <w:unhideWhenUsed/>
    <w:rsid w:val="00EF1C29"/>
    <w:pPr>
      <w:tabs>
        <w:tab w:val="center" w:pos="4252"/>
        <w:tab w:val="right" w:pos="8504"/>
      </w:tabs>
      <w:jc w:val="left"/>
    </w:pPr>
    <w:rPr>
      <w:sz w:val="20"/>
    </w:rPr>
  </w:style>
  <w:style w:type="character" w:customStyle="1" w:styleId="CabealhoChar">
    <w:name w:val="Cabeçalho Char"/>
    <w:basedOn w:val="Fontepargpadro"/>
    <w:link w:val="Cabealho"/>
    <w:rsid w:val="00EF1C29"/>
    <w:rPr>
      <w:rFonts w:ascii="Times New Roman" w:eastAsia="Times New Roman" w:hAnsi="Times New Roman"/>
      <w:sz w:val="20"/>
      <w:szCs w:val="20"/>
    </w:rPr>
  </w:style>
  <w:style w:type="paragraph" w:styleId="Rodap">
    <w:name w:val="footer"/>
    <w:basedOn w:val="Normal"/>
    <w:link w:val="RodapChar"/>
    <w:unhideWhenUsed/>
    <w:rsid w:val="00EF1C29"/>
    <w:pPr>
      <w:tabs>
        <w:tab w:val="center" w:pos="4252"/>
        <w:tab w:val="right" w:pos="8504"/>
      </w:tabs>
    </w:pPr>
  </w:style>
  <w:style w:type="character" w:customStyle="1" w:styleId="RodapChar">
    <w:name w:val="Rodapé Char"/>
    <w:basedOn w:val="Fontepargpadro"/>
    <w:link w:val="Rodap"/>
    <w:rsid w:val="00EF1C29"/>
    <w:rPr>
      <w:rFonts w:ascii="Times New Roman" w:eastAsia="Times New Roman" w:hAnsi="Times New Roman"/>
      <w:sz w:val="26"/>
      <w:szCs w:val="20"/>
    </w:rPr>
  </w:style>
  <w:style w:type="character" w:styleId="Hyperlink">
    <w:name w:val="Hyperlink"/>
    <w:basedOn w:val="Fontepargpadro"/>
    <w:uiPriority w:val="99"/>
    <w:unhideWhenUsed/>
    <w:rsid w:val="00EF1C29"/>
    <w:rPr>
      <w:color w:val="0000FF" w:themeColor="hyperlink"/>
      <w:u w:val="single"/>
    </w:rPr>
  </w:style>
  <w:style w:type="paragraph" w:styleId="Textodebalo">
    <w:name w:val="Balloon Text"/>
    <w:basedOn w:val="Normal"/>
    <w:link w:val="TextodebaloChar"/>
    <w:uiPriority w:val="99"/>
    <w:semiHidden/>
    <w:unhideWhenUsed/>
    <w:rsid w:val="00CF50D1"/>
    <w:rPr>
      <w:rFonts w:ascii="Segoe UI" w:hAnsi="Segoe UI" w:cs="Segoe UI"/>
      <w:sz w:val="18"/>
      <w:szCs w:val="18"/>
    </w:rPr>
  </w:style>
  <w:style w:type="character" w:customStyle="1" w:styleId="TextodebaloChar">
    <w:name w:val="Texto de balão Char"/>
    <w:basedOn w:val="Fontepargpadro"/>
    <w:link w:val="Textodebalo"/>
    <w:uiPriority w:val="99"/>
    <w:semiHidden/>
    <w:rsid w:val="00CF50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787856">
      <w:bodyDiv w:val="1"/>
      <w:marLeft w:val="0"/>
      <w:marRight w:val="0"/>
      <w:marTop w:val="0"/>
      <w:marBottom w:val="0"/>
      <w:divBdr>
        <w:top w:val="none" w:sz="0" w:space="0" w:color="auto"/>
        <w:left w:val="none" w:sz="0" w:space="0" w:color="auto"/>
        <w:bottom w:val="none" w:sz="0" w:space="0" w:color="auto"/>
        <w:right w:val="none" w:sz="0" w:space="0" w:color="auto"/>
      </w:divBdr>
    </w:div>
    <w:div w:id="159536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323</Words>
  <Characters>1747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38903490134</dc:creator>
  <cp:lastModifiedBy>Naamara Sousa Reis</cp:lastModifiedBy>
  <cp:revision>16</cp:revision>
  <cp:lastPrinted>2020-02-04T20:57:00Z</cp:lastPrinted>
  <dcterms:created xsi:type="dcterms:W3CDTF">2019-10-23T12:06:00Z</dcterms:created>
  <dcterms:modified xsi:type="dcterms:W3CDTF">2020-02-04T20:58:00Z</dcterms:modified>
</cp:coreProperties>
</file>