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8EB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74381977" r:id="rId6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A372F4" w:rsidRDefault="00A372F4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DA31DE" w:rsidRDefault="00DA579E" w:rsidP="000A2B96">
      <w:pPr>
        <w:pStyle w:val="SemEspaamento"/>
        <w:ind w:left="4253" w:firstLine="709"/>
        <w:jc w:val="both"/>
        <w:rPr>
          <w:i/>
        </w:rPr>
      </w:pPr>
      <w:r w:rsidRPr="00DA31DE">
        <w:rPr>
          <w:i/>
        </w:rPr>
        <w:t xml:space="preserve">Requer </w:t>
      </w:r>
      <w:r w:rsidR="0096316C">
        <w:rPr>
          <w:i/>
        </w:rPr>
        <w:t>a construção do</w:t>
      </w:r>
      <w:r w:rsidR="0088545B">
        <w:rPr>
          <w:i/>
        </w:rPr>
        <w:t xml:space="preserve"> novo </w:t>
      </w:r>
      <w:r w:rsidR="002D08EB">
        <w:rPr>
          <w:i/>
        </w:rPr>
        <w:t xml:space="preserve">prédio para o </w:t>
      </w:r>
      <w:r w:rsidR="0088545B">
        <w:rPr>
          <w:i/>
        </w:rPr>
        <w:t>Hospital R</w:t>
      </w:r>
      <w:r w:rsidR="006827C6">
        <w:rPr>
          <w:i/>
        </w:rPr>
        <w:t>egional de Porto Nacional</w:t>
      </w:r>
      <w:r w:rsidR="00D65B74">
        <w:rPr>
          <w:i/>
        </w:rPr>
        <w:t xml:space="preserve"> </w:t>
      </w:r>
      <w:r w:rsidR="005A57AF">
        <w:rPr>
          <w:i/>
        </w:rPr>
        <w:t>(</w:t>
      </w:r>
      <w:r w:rsidR="005A57AF" w:rsidRPr="005A57AF">
        <w:rPr>
          <w:i/>
        </w:rPr>
        <w:t>HRPN)</w:t>
      </w:r>
      <w:r w:rsidR="005A57AF">
        <w:rPr>
          <w:i/>
        </w:rPr>
        <w:t xml:space="preserve"> </w:t>
      </w:r>
      <w:r w:rsidR="00D65B74">
        <w:rPr>
          <w:i/>
        </w:rPr>
        <w:t>para a ampliação e melhor atendimento da população</w:t>
      </w:r>
      <w:r>
        <w:rPr>
          <w:i/>
        </w:rPr>
        <w:t>.</w:t>
      </w:r>
    </w:p>
    <w:p w:rsidR="00DA579E" w:rsidRDefault="00DA579E" w:rsidP="00DA579E">
      <w:pPr>
        <w:pStyle w:val="SemEspaamento"/>
        <w:ind w:left="4253" w:firstLine="709"/>
        <w:jc w:val="both"/>
        <w:rPr>
          <w:i/>
        </w:rPr>
      </w:pPr>
    </w:p>
    <w:p w:rsidR="00DA579E" w:rsidRPr="00DA31DE" w:rsidRDefault="00DA579E" w:rsidP="00D80210">
      <w:pPr>
        <w:pStyle w:val="SemEspaamento"/>
        <w:spacing w:line="360" w:lineRule="auto"/>
        <w:ind w:left="4253" w:firstLine="709"/>
        <w:jc w:val="both"/>
        <w:rPr>
          <w:i/>
        </w:rPr>
      </w:pPr>
    </w:p>
    <w:p w:rsidR="00DA579E" w:rsidRPr="004D3997" w:rsidRDefault="00DA579E" w:rsidP="00A372F4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 xml:space="preserve">O Deputado que o presente subscreve, vem mui respeitosamente, perante Vossa Excelência, nos termos regimentais, com anuência do plenário, REQUERER o envio do expediente ao Excelentíssimo Governador, MAURO CARLESSE, </w:t>
      </w:r>
      <w:r w:rsidR="007F30D1">
        <w:rPr>
          <w:rFonts w:ascii="Arial" w:hAnsi="Arial" w:cs="Arial"/>
        </w:rPr>
        <w:t>solicitado</w:t>
      </w:r>
      <w:r w:rsidR="0088545B">
        <w:rPr>
          <w:rFonts w:ascii="Arial" w:hAnsi="Arial" w:cs="Arial"/>
        </w:rPr>
        <w:t xml:space="preserve"> </w:t>
      </w:r>
      <w:r w:rsidR="0096316C">
        <w:rPr>
          <w:rFonts w:ascii="Arial" w:hAnsi="Arial" w:cs="Arial"/>
        </w:rPr>
        <w:t>a construção do</w:t>
      </w:r>
      <w:r w:rsidR="0088545B">
        <w:rPr>
          <w:rFonts w:ascii="Arial" w:hAnsi="Arial" w:cs="Arial"/>
        </w:rPr>
        <w:t xml:space="preserve"> novo</w:t>
      </w:r>
      <w:r w:rsidR="007F30D1">
        <w:rPr>
          <w:rFonts w:ascii="Arial" w:hAnsi="Arial" w:cs="Arial"/>
        </w:rPr>
        <w:t xml:space="preserve"> prédio para</w:t>
      </w:r>
      <w:r w:rsidR="0088545B">
        <w:rPr>
          <w:rFonts w:ascii="Arial" w:hAnsi="Arial" w:cs="Arial"/>
        </w:rPr>
        <w:t xml:space="preserve"> Hospital R</w:t>
      </w:r>
      <w:r w:rsidR="006827C6">
        <w:rPr>
          <w:rFonts w:ascii="Arial" w:hAnsi="Arial" w:cs="Arial"/>
        </w:rPr>
        <w:t>egional de Porto Nacional</w:t>
      </w:r>
      <w:r w:rsidR="005A57AF">
        <w:rPr>
          <w:rFonts w:ascii="Arial" w:hAnsi="Arial" w:cs="Arial"/>
        </w:rPr>
        <w:t xml:space="preserve"> (HRPN)</w:t>
      </w:r>
      <w:r w:rsidRPr="004D3997">
        <w:rPr>
          <w:rFonts w:ascii="Arial" w:hAnsi="Arial" w:cs="Arial"/>
        </w:rPr>
        <w:t xml:space="preserve">. </w:t>
      </w:r>
    </w:p>
    <w:p w:rsidR="00DA579E" w:rsidRPr="000E1B52" w:rsidRDefault="006827C6" w:rsidP="006827C6">
      <w:pPr>
        <w:pStyle w:val="SemEspaamento"/>
        <w:tabs>
          <w:tab w:val="left" w:pos="6855"/>
        </w:tabs>
        <w:jc w:val="both"/>
      </w:pPr>
      <w:r>
        <w:tab/>
      </w:r>
    </w:p>
    <w:p w:rsidR="00DA579E" w:rsidRDefault="00DA579E" w:rsidP="004D3997">
      <w:pPr>
        <w:pStyle w:val="SemEspaamento"/>
        <w:jc w:val="center"/>
        <w:rPr>
          <w:rFonts w:ascii="Arial" w:hAnsi="Arial" w:cs="Arial"/>
          <w:b/>
        </w:rPr>
      </w:pPr>
      <w:r w:rsidRPr="004D3997">
        <w:rPr>
          <w:rFonts w:ascii="Arial" w:hAnsi="Arial" w:cs="Arial"/>
          <w:b/>
        </w:rPr>
        <w:t>JUSTIFICATIVA</w:t>
      </w:r>
    </w:p>
    <w:p w:rsidR="009C7669" w:rsidRDefault="009C7669" w:rsidP="004D3997">
      <w:pPr>
        <w:pStyle w:val="SemEspaamento"/>
        <w:jc w:val="center"/>
        <w:rPr>
          <w:rFonts w:ascii="Arial" w:hAnsi="Arial" w:cs="Arial"/>
          <w:b/>
        </w:rPr>
      </w:pPr>
    </w:p>
    <w:p w:rsidR="009C7669" w:rsidRDefault="009C7669" w:rsidP="00481BC2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55517B">
        <w:rPr>
          <w:rFonts w:ascii="Arial" w:hAnsi="Arial" w:cs="Arial"/>
        </w:rPr>
        <w:t>O hospital é parte int</w:t>
      </w:r>
      <w:r w:rsidR="00147E29">
        <w:rPr>
          <w:rFonts w:ascii="Arial" w:hAnsi="Arial" w:cs="Arial"/>
        </w:rPr>
        <w:t>egrante de um sistema organizado</w:t>
      </w:r>
      <w:r w:rsidRPr="0055517B">
        <w:rPr>
          <w:rFonts w:ascii="Arial" w:hAnsi="Arial" w:cs="Arial"/>
        </w:rPr>
        <w:t xml:space="preserve"> de saúde, cuja função é </w:t>
      </w:r>
      <w:r w:rsidR="00147E29">
        <w:rPr>
          <w:rFonts w:ascii="Arial" w:hAnsi="Arial" w:cs="Arial"/>
        </w:rPr>
        <w:t>oferecer</w:t>
      </w:r>
      <w:r w:rsidRPr="0055517B">
        <w:rPr>
          <w:rFonts w:ascii="Arial" w:hAnsi="Arial" w:cs="Arial"/>
        </w:rPr>
        <w:t xml:space="preserve"> à comunidade completa assistência à saúde, tanto </w:t>
      </w:r>
      <w:r w:rsidR="00147E29" w:rsidRPr="0055517B">
        <w:rPr>
          <w:rFonts w:ascii="Arial" w:hAnsi="Arial" w:cs="Arial"/>
        </w:rPr>
        <w:t xml:space="preserve">preventiva </w:t>
      </w:r>
      <w:r w:rsidRPr="0055517B">
        <w:rPr>
          <w:rFonts w:ascii="Arial" w:hAnsi="Arial" w:cs="Arial"/>
        </w:rPr>
        <w:t xml:space="preserve">quanto </w:t>
      </w:r>
      <w:r w:rsidR="00147E29" w:rsidRPr="0055517B">
        <w:rPr>
          <w:rFonts w:ascii="Arial" w:hAnsi="Arial" w:cs="Arial"/>
        </w:rPr>
        <w:t>curativa</w:t>
      </w:r>
      <w:r w:rsidRPr="0055517B">
        <w:rPr>
          <w:rFonts w:ascii="Arial" w:hAnsi="Arial" w:cs="Arial"/>
        </w:rPr>
        <w:t>, e ainda um centro de formação para os que trabalham no campo da saúde e para as pesquisas biossociais</w:t>
      </w:r>
      <w:r>
        <w:rPr>
          <w:rFonts w:ascii="Arial" w:hAnsi="Arial" w:cs="Arial"/>
        </w:rPr>
        <w:t>.</w:t>
      </w:r>
    </w:p>
    <w:p w:rsidR="00DA579E" w:rsidRDefault="002D08EB" w:rsidP="00147E29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disso</w:t>
      </w:r>
      <w:r w:rsidR="00DA579E" w:rsidRPr="004D39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vemos a necessidade em</w:t>
      </w:r>
      <w:r w:rsidR="00DA579E" w:rsidRPr="004D3997">
        <w:rPr>
          <w:rFonts w:ascii="Arial" w:hAnsi="Arial" w:cs="Arial"/>
        </w:rPr>
        <w:t xml:space="preserve"> providenciar </w:t>
      </w:r>
      <w:r w:rsidR="0088545B">
        <w:rPr>
          <w:rFonts w:ascii="Arial" w:hAnsi="Arial" w:cs="Arial"/>
        </w:rPr>
        <w:t>a construção de um novo</w:t>
      </w:r>
      <w:r>
        <w:rPr>
          <w:rFonts w:ascii="Arial" w:hAnsi="Arial" w:cs="Arial"/>
        </w:rPr>
        <w:t xml:space="preserve"> prédio para</w:t>
      </w:r>
      <w:r w:rsidR="0088545B">
        <w:rPr>
          <w:rFonts w:ascii="Arial" w:hAnsi="Arial" w:cs="Arial"/>
        </w:rPr>
        <w:t xml:space="preserve"> Hospital Regional </w:t>
      </w:r>
      <w:r>
        <w:rPr>
          <w:rFonts w:ascii="Arial" w:hAnsi="Arial" w:cs="Arial"/>
        </w:rPr>
        <w:t>no</w:t>
      </w:r>
      <w:r w:rsidR="00D65B74">
        <w:rPr>
          <w:rFonts w:ascii="Arial" w:hAnsi="Arial" w:cs="Arial"/>
        </w:rPr>
        <w:t xml:space="preserve"> município </w:t>
      </w:r>
      <w:r w:rsidR="0088545B">
        <w:rPr>
          <w:rFonts w:ascii="Arial" w:hAnsi="Arial" w:cs="Arial"/>
        </w:rPr>
        <w:t>de Porto Nacional</w:t>
      </w:r>
      <w:r w:rsidR="00551748">
        <w:rPr>
          <w:rFonts w:ascii="Arial" w:hAnsi="Arial" w:cs="Arial"/>
        </w:rPr>
        <w:t>.</w:t>
      </w:r>
      <w:bookmarkStart w:id="0" w:name="_GoBack"/>
      <w:bookmarkEnd w:id="0"/>
      <w:r w:rsidR="0096316C">
        <w:rPr>
          <w:rFonts w:ascii="Arial" w:hAnsi="Arial" w:cs="Arial"/>
        </w:rPr>
        <w:t xml:space="preserve"> Atualmente o Hospital</w:t>
      </w:r>
      <w:r w:rsidR="00D25C76">
        <w:rPr>
          <w:rFonts w:ascii="Arial" w:hAnsi="Arial" w:cs="Arial"/>
        </w:rPr>
        <w:t xml:space="preserve"> Regional de Porto Nacional</w:t>
      </w:r>
      <w:r w:rsidR="00885F21">
        <w:rPr>
          <w:rFonts w:ascii="Arial" w:hAnsi="Arial" w:cs="Arial"/>
        </w:rPr>
        <w:t xml:space="preserve"> (HRPN)</w:t>
      </w:r>
      <w:r w:rsidR="009631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6316C" w:rsidRPr="0096316C">
        <w:rPr>
          <w:rFonts w:ascii="Arial" w:hAnsi="Arial" w:cs="Arial"/>
        </w:rPr>
        <w:t xml:space="preserve">conta com 123 leitos para atender aos 13 municípios da Região de Saúde </w:t>
      </w:r>
      <w:r w:rsidR="005A57AF">
        <w:rPr>
          <w:rFonts w:ascii="Arial" w:hAnsi="Arial" w:cs="Arial"/>
        </w:rPr>
        <w:t>“</w:t>
      </w:r>
      <w:r w:rsidR="0096316C" w:rsidRPr="0096316C">
        <w:rPr>
          <w:rFonts w:ascii="Arial" w:hAnsi="Arial" w:cs="Arial"/>
        </w:rPr>
        <w:t>Amor Perfeito</w:t>
      </w:r>
      <w:r w:rsidR="005A57AF">
        <w:rPr>
          <w:rFonts w:ascii="Arial" w:hAnsi="Arial" w:cs="Arial"/>
        </w:rPr>
        <w:t xml:space="preserve">” dentre eles </w:t>
      </w:r>
      <w:r w:rsidR="005A57AF" w:rsidRPr="005A57AF">
        <w:rPr>
          <w:rFonts w:ascii="Arial" w:hAnsi="Arial" w:cs="Arial"/>
        </w:rPr>
        <w:t>Porto Nacional, Fátima, Oliveira de Fátima, Brejinho de Nazaré, Ipueiras, Santa Rosa, Chapada da Natividade, Natividade, Monte do Carmo, Silvanópolis, Pindorama, Ponte Alta do Tocantins</w:t>
      </w:r>
      <w:r w:rsidR="00D25C76">
        <w:rPr>
          <w:rFonts w:ascii="Arial" w:hAnsi="Arial" w:cs="Arial"/>
        </w:rPr>
        <w:t>,</w:t>
      </w:r>
      <w:r w:rsidR="005A57AF">
        <w:rPr>
          <w:rFonts w:ascii="Arial" w:hAnsi="Arial" w:cs="Arial"/>
        </w:rPr>
        <w:t xml:space="preserve"> Mateiros,</w:t>
      </w:r>
      <w:r w:rsidR="00D25C76">
        <w:rPr>
          <w:rFonts w:ascii="Arial" w:hAnsi="Arial" w:cs="Arial"/>
        </w:rPr>
        <w:t xml:space="preserve"> atendendo especialidade</w:t>
      </w:r>
      <w:r w:rsidR="008D2A99">
        <w:rPr>
          <w:rFonts w:ascii="Arial" w:hAnsi="Arial" w:cs="Arial"/>
        </w:rPr>
        <w:t>s</w:t>
      </w:r>
      <w:r w:rsidR="00D25C76">
        <w:rPr>
          <w:rFonts w:ascii="Arial" w:hAnsi="Arial" w:cs="Arial"/>
        </w:rPr>
        <w:t xml:space="preserve"> como: </w:t>
      </w:r>
      <w:r w:rsidR="008D2A99">
        <w:rPr>
          <w:rFonts w:ascii="Arial" w:hAnsi="Arial" w:cs="Arial"/>
        </w:rPr>
        <w:t>c</w:t>
      </w:r>
      <w:r w:rsidR="00D25C76" w:rsidRPr="00D25C76">
        <w:rPr>
          <w:rFonts w:ascii="Arial" w:hAnsi="Arial" w:cs="Arial"/>
        </w:rPr>
        <w:t>línica geral, enfermagem, farmácia, nutrição, fonoaud</w:t>
      </w:r>
      <w:r w:rsidR="00D25C76">
        <w:rPr>
          <w:rFonts w:ascii="Arial" w:hAnsi="Arial" w:cs="Arial"/>
        </w:rPr>
        <w:t>iologia, odontologia, assistência</w:t>
      </w:r>
      <w:r w:rsidR="008D2A99">
        <w:rPr>
          <w:rFonts w:ascii="Arial" w:hAnsi="Arial" w:cs="Arial"/>
        </w:rPr>
        <w:t xml:space="preserve"> social, geriatria, buc</w:t>
      </w:r>
      <w:r w:rsidR="00D25C76">
        <w:rPr>
          <w:rFonts w:ascii="Arial" w:hAnsi="Arial" w:cs="Arial"/>
        </w:rPr>
        <w:t>o</w:t>
      </w:r>
      <w:r w:rsidR="008D2A99">
        <w:rPr>
          <w:rFonts w:ascii="Arial" w:hAnsi="Arial" w:cs="Arial"/>
        </w:rPr>
        <w:t>-maxilar</w:t>
      </w:r>
      <w:r w:rsidR="00D25C76">
        <w:rPr>
          <w:rFonts w:ascii="Arial" w:hAnsi="Arial" w:cs="Arial"/>
        </w:rPr>
        <w:t xml:space="preserve">, </w:t>
      </w:r>
      <w:r w:rsidR="008D2A99">
        <w:rPr>
          <w:rFonts w:ascii="Arial" w:hAnsi="Arial" w:cs="Arial"/>
        </w:rPr>
        <w:t>oftalmologia</w:t>
      </w:r>
      <w:r w:rsidR="00D25C76">
        <w:rPr>
          <w:rFonts w:ascii="Arial" w:hAnsi="Arial" w:cs="Arial"/>
        </w:rPr>
        <w:t>, ortopedia,</w:t>
      </w:r>
      <w:r w:rsidR="00D25C76" w:rsidRPr="00D25C76">
        <w:rPr>
          <w:rFonts w:ascii="Arial" w:hAnsi="Arial" w:cs="Arial"/>
        </w:rPr>
        <w:t xml:space="preserve"> urologia</w:t>
      </w:r>
      <w:r w:rsidR="00D25C76">
        <w:rPr>
          <w:rFonts w:ascii="Arial" w:hAnsi="Arial" w:cs="Arial"/>
        </w:rPr>
        <w:t>, entre outros</w:t>
      </w:r>
      <w:r w:rsidR="008C2854">
        <w:rPr>
          <w:rFonts w:ascii="Arial" w:hAnsi="Arial" w:cs="Arial"/>
        </w:rPr>
        <w:t>. Além de serviç</w:t>
      </w:r>
      <w:r w:rsidR="008D2A99">
        <w:rPr>
          <w:rFonts w:ascii="Arial" w:hAnsi="Arial" w:cs="Arial"/>
        </w:rPr>
        <w:t>os como os de</w:t>
      </w:r>
      <w:r w:rsidR="008C2854">
        <w:rPr>
          <w:rFonts w:ascii="Arial" w:hAnsi="Arial" w:cs="Arial"/>
        </w:rPr>
        <w:t xml:space="preserve">: </w:t>
      </w:r>
      <w:r w:rsidR="008C2854">
        <w:rPr>
          <w:rStyle w:val="Fort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8D2A99">
        <w:rPr>
          <w:rFonts w:ascii="Arial" w:hAnsi="Arial" w:cs="Arial"/>
          <w:sz w:val="21"/>
          <w:szCs w:val="21"/>
          <w:shd w:val="clear" w:color="auto" w:fill="FFFFFF"/>
        </w:rPr>
        <w:t>raio X, u</w:t>
      </w:r>
      <w:r w:rsidR="008C2854" w:rsidRPr="008D2A99">
        <w:rPr>
          <w:rFonts w:ascii="Arial" w:hAnsi="Arial" w:cs="Arial"/>
          <w:sz w:val="21"/>
          <w:szCs w:val="21"/>
          <w:shd w:val="clear" w:color="auto" w:fill="FFFFFF"/>
        </w:rPr>
        <w:t>ltrassonografia, endoscopia e laboratório.</w:t>
      </w:r>
      <w:r w:rsidR="0096316C" w:rsidRPr="008D2A99">
        <w:rPr>
          <w:rFonts w:ascii="Arial" w:hAnsi="Arial" w:cs="Arial"/>
        </w:rPr>
        <w:t> </w:t>
      </w:r>
    </w:p>
    <w:p w:rsidR="00DA579E" w:rsidRDefault="007A77F4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147E29">
        <w:rPr>
          <w:rFonts w:ascii="Arial" w:hAnsi="Arial" w:cs="Arial"/>
        </w:rPr>
        <w:t xml:space="preserve">Também vale ressaltar que o hospital de Porto Nacional é de grande importância dentro da rede estadual de saúde, sua capacidade de atendimento reflete diretamente no desafogamento </w:t>
      </w:r>
      <w:r w:rsidR="00147E29">
        <w:rPr>
          <w:rFonts w:ascii="Arial" w:hAnsi="Arial" w:cs="Arial"/>
        </w:rPr>
        <w:t xml:space="preserve">das </w:t>
      </w:r>
      <w:r w:rsidRPr="00147E29">
        <w:rPr>
          <w:rFonts w:ascii="Arial" w:hAnsi="Arial" w:cs="Arial"/>
        </w:rPr>
        <w:t>filas de espera da rede pública</w:t>
      </w:r>
      <w:r w:rsidR="0055517B" w:rsidRPr="00147E29">
        <w:rPr>
          <w:rFonts w:ascii="Arial" w:hAnsi="Arial" w:cs="Arial"/>
        </w:rPr>
        <w:t>,</w:t>
      </w:r>
      <w:r w:rsidR="009C7669" w:rsidRPr="00147E29">
        <w:t xml:space="preserve"> </w:t>
      </w:r>
      <w:r w:rsidR="009C7669" w:rsidRPr="00147E29">
        <w:rPr>
          <w:rFonts w:ascii="Arial" w:hAnsi="Arial" w:cs="Arial"/>
        </w:rPr>
        <w:t xml:space="preserve">a instituição é o principal centro de saúde para 7% da população do estado do Tocantins, cerca de 100.947 mil </w:t>
      </w:r>
      <w:r w:rsidR="009C7669" w:rsidRPr="00147E29">
        <w:rPr>
          <w:rFonts w:ascii="Arial" w:hAnsi="Arial" w:cs="Arial"/>
        </w:rPr>
        <w:lastRenderedPageBreak/>
        <w:t>habitantes, se estendermos o cálculo enquanto ao número de usuários do SUS, 93,8% dessa população se necessitarem de um centro de referência serão direcionados ao HRPN</w:t>
      </w:r>
      <w:r w:rsidR="00147E29">
        <w:rPr>
          <w:rFonts w:ascii="Arial" w:hAnsi="Arial" w:cs="Arial"/>
        </w:rPr>
        <w:t xml:space="preserve">, </w:t>
      </w:r>
      <w:r w:rsidR="0055517B" w:rsidRPr="00147E29">
        <w:rPr>
          <w:rFonts w:ascii="Arial" w:hAnsi="Arial" w:cs="Arial"/>
        </w:rPr>
        <w:t xml:space="preserve"> no momento atual sua capacidade de atendimento a pacientes com COVID-19 permitiu que a população daquela região tivesse atendimento e possibilidade de diagnostico em relação a infecção</w:t>
      </w:r>
      <w:r w:rsidR="00147E29" w:rsidRPr="00147E29">
        <w:rPr>
          <w:rFonts w:ascii="Arial" w:hAnsi="Arial" w:cs="Arial"/>
        </w:rPr>
        <w:t xml:space="preserve"> do vírus</w:t>
      </w:r>
      <w:r w:rsidRPr="00147E29">
        <w:rPr>
          <w:rFonts w:ascii="Arial" w:hAnsi="Arial" w:cs="Arial"/>
        </w:rPr>
        <w:t xml:space="preserve">. </w:t>
      </w:r>
      <w:r w:rsidR="0055517B" w:rsidRPr="00147E29">
        <w:rPr>
          <w:rFonts w:ascii="Arial" w:hAnsi="Arial" w:cs="Arial"/>
        </w:rPr>
        <w:t>A</w:t>
      </w:r>
      <w:r w:rsidRPr="00147E29">
        <w:rPr>
          <w:rFonts w:ascii="Arial" w:hAnsi="Arial" w:cs="Arial"/>
        </w:rPr>
        <w:t xml:space="preserve"> ampliação de sua capacidade de atendimento é de suma importância para a melhoria dos índices </w:t>
      </w:r>
      <w:r w:rsidR="0055517B" w:rsidRPr="00147E29">
        <w:rPr>
          <w:rFonts w:ascii="Arial" w:hAnsi="Arial" w:cs="Arial"/>
        </w:rPr>
        <w:t>d</w:t>
      </w:r>
      <w:r w:rsidR="005A57AF">
        <w:rPr>
          <w:rFonts w:ascii="Arial" w:hAnsi="Arial" w:cs="Arial"/>
        </w:rPr>
        <w:t>e atendimento.</w:t>
      </w:r>
    </w:p>
    <w:p w:rsidR="005A57AF" w:rsidRDefault="005A57AF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 seguir vemos números do quadro de leitos </w:t>
      </w:r>
      <w:r w:rsidR="00406AEF">
        <w:rPr>
          <w:rFonts w:ascii="Arial" w:hAnsi="Arial" w:cs="Arial"/>
        </w:rPr>
        <w:t>e especialidades</w:t>
      </w:r>
      <w:r>
        <w:rPr>
          <w:rFonts w:ascii="Arial" w:hAnsi="Arial" w:cs="Arial"/>
        </w:rPr>
        <w:t xml:space="preserve">: </w:t>
      </w:r>
    </w:p>
    <w:p w:rsidR="009C7669" w:rsidRPr="0088545B" w:rsidRDefault="007F30D1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4683162" wp14:editId="4C3B5132">
            <wp:simplePos x="0" y="0"/>
            <wp:positionH relativeFrom="column">
              <wp:posOffset>291465</wp:posOffset>
            </wp:positionH>
            <wp:positionV relativeFrom="page">
              <wp:posOffset>2838450</wp:posOffset>
            </wp:positionV>
            <wp:extent cx="3425190" cy="3409950"/>
            <wp:effectExtent l="0" t="0" r="381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669">
        <w:rPr>
          <w:rFonts w:ascii="Arial" w:hAnsi="Arial" w:cs="Arial"/>
          <w:noProof/>
          <w:color w:val="FF0000"/>
        </w:rPr>
        <w:drawing>
          <wp:inline distT="0" distB="0" distL="0" distR="0" wp14:anchorId="188FCA57" wp14:editId="5F521A22">
            <wp:extent cx="19050" cy="19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AF" w:rsidRDefault="005A57AF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7F30D1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406AEF" w:rsidRDefault="00406AEF" w:rsidP="00406AEF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números correspondentes, ao serviços de Assistência à Saúde: </w:t>
      </w:r>
    </w:p>
    <w:p w:rsidR="00406AEF" w:rsidRDefault="007F30D1" w:rsidP="00406AEF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54861ACC" wp14:editId="37BEE358">
            <wp:extent cx="5400040" cy="2876212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EF" w:rsidRDefault="00406AEF" w:rsidP="00406AE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5A57AF" w:rsidRDefault="00406AEF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 vale ressaltar os números de serviços de assistência cirúrgica e suas respectivas especialidades:</w:t>
      </w:r>
    </w:p>
    <w:p w:rsidR="00406AEF" w:rsidRDefault="00406AEF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735F30" wp14:editId="3817ABF3">
            <wp:extent cx="4667250" cy="43719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AF" w:rsidRDefault="005A57AF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</w:p>
    <w:p w:rsidR="009103A7" w:rsidRDefault="009C7669" w:rsidP="00D80210">
      <w:pPr>
        <w:pStyle w:val="SemEspaamento"/>
        <w:spacing w:line="360" w:lineRule="auto"/>
        <w:ind w:firstLine="709"/>
        <w:jc w:val="both"/>
      </w:pPr>
      <w:r w:rsidRPr="008C2854">
        <w:rPr>
          <w:rFonts w:ascii="Arial" w:hAnsi="Arial" w:cs="Arial"/>
        </w:rPr>
        <w:t>Buscando promover a ampliação</w:t>
      </w:r>
      <w:r>
        <w:rPr>
          <w:rFonts w:ascii="Arial" w:hAnsi="Arial" w:cs="Arial"/>
        </w:rPr>
        <w:t xml:space="preserve"> do</w:t>
      </w:r>
      <w:r w:rsidRPr="008C2854">
        <w:rPr>
          <w:rFonts w:ascii="Arial" w:hAnsi="Arial" w:cs="Arial"/>
        </w:rPr>
        <w:t xml:space="preserve"> oferecimento de especialidades </w:t>
      </w:r>
      <w:r>
        <w:rPr>
          <w:rFonts w:ascii="Arial" w:hAnsi="Arial" w:cs="Arial"/>
        </w:rPr>
        <w:t>m</w:t>
      </w:r>
      <w:r w:rsidRPr="008C2854">
        <w:rPr>
          <w:rFonts w:ascii="Arial" w:hAnsi="Arial" w:cs="Arial"/>
        </w:rPr>
        <w:t xml:space="preserve">édicas, de serviços prestados e melhor </w:t>
      </w:r>
      <w:r>
        <w:rPr>
          <w:rFonts w:ascii="Arial" w:hAnsi="Arial" w:cs="Arial"/>
        </w:rPr>
        <w:t>qualidade de atendimentos diante</w:t>
      </w:r>
      <w:r w:rsidRPr="008C2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crescente</w:t>
      </w:r>
      <w:r w:rsidRPr="008C2854">
        <w:rPr>
          <w:rFonts w:ascii="Arial" w:hAnsi="Arial" w:cs="Arial"/>
        </w:rPr>
        <w:t xml:space="preserve"> demanda</w:t>
      </w:r>
      <w:r>
        <w:rPr>
          <w:rFonts w:ascii="Arial" w:hAnsi="Arial" w:cs="Arial"/>
        </w:rPr>
        <w:t>,</w:t>
      </w:r>
      <w:r w:rsidRPr="008C2854">
        <w:rPr>
          <w:rFonts w:ascii="Arial" w:hAnsi="Arial" w:cs="Arial"/>
        </w:rPr>
        <w:t xml:space="preserve"> faz-se necessário a construção de um novo hospit</w:t>
      </w:r>
      <w:r>
        <w:rPr>
          <w:rFonts w:ascii="Arial" w:hAnsi="Arial" w:cs="Arial"/>
        </w:rPr>
        <w:t>al com uma nova estrutura. Com um</w:t>
      </w:r>
      <w:r w:rsidRPr="008C2854">
        <w:rPr>
          <w:rFonts w:ascii="Arial" w:hAnsi="Arial" w:cs="Arial"/>
        </w:rPr>
        <w:t xml:space="preserve"> prédio</w:t>
      </w:r>
      <w:r>
        <w:rPr>
          <w:rFonts w:ascii="Arial" w:hAnsi="Arial" w:cs="Arial"/>
        </w:rPr>
        <w:t xml:space="preserve"> moderno</w:t>
      </w:r>
      <w:r w:rsidRPr="008C2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8C2854">
        <w:rPr>
          <w:rFonts w:ascii="Arial" w:hAnsi="Arial" w:cs="Arial"/>
        </w:rPr>
        <w:t>infraestrutura adequada que atenda melhor a população que procura por atendimentos médicos e de saúde</w:t>
      </w:r>
      <w:r>
        <w:rPr>
          <w:rFonts w:ascii="Arial" w:hAnsi="Arial" w:cs="Arial"/>
        </w:rPr>
        <w:t xml:space="preserve"> em geral</w:t>
      </w:r>
      <w:r w:rsidRPr="008C2854">
        <w:rPr>
          <w:rFonts w:ascii="Arial" w:hAnsi="Arial" w:cs="Arial"/>
        </w:rPr>
        <w:t>, além de propiciar um ambiente adequado de trabalho para os profissionais da saúde</w:t>
      </w:r>
      <w:r w:rsidRPr="00D65B74">
        <w:rPr>
          <w:rFonts w:ascii="Arial" w:hAnsi="Arial" w:cs="Arial"/>
        </w:rPr>
        <w:t>.</w:t>
      </w:r>
    </w:p>
    <w:p w:rsidR="008F1575" w:rsidRDefault="009103A7" w:rsidP="00D80210">
      <w:pPr>
        <w:pStyle w:val="SemEspaamento"/>
        <w:spacing w:line="360" w:lineRule="auto"/>
        <w:ind w:firstLine="709"/>
        <w:jc w:val="both"/>
      </w:pPr>
      <w:r w:rsidRPr="00C71C40">
        <w:rPr>
          <w:rFonts w:ascii="Arial" w:hAnsi="Arial" w:cs="Arial"/>
        </w:rPr>
        <w:t xml:space="preserve">Por todo o exposto, aguardo o apoio </w:t>
      </w:r>
      <w:r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 melhor qualidade de vida para os </w:t>
      </w:r>
      <w:r>
        <w:rPr>
          <w:rFonts w:ascii="Arial" w:hAnsi="Arial" w:cs="Arial"/>
        </w:rPr>
        <w:t>tocantinenses</w:t>
      </w:r>
      <w:r>
        <w:t>.</w:t>
      </w:r>
    </w:p>
    <w:p w:rsidR="004D3997" w:rsidRDefault="004D3997" w:rsidP="004D3997">
      <w:pPr>
        <w:pStyle w:val="SemEspaamento"/>
        <w:ind w:firstLine="709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0A4CA4C7" wp14:editId="395A28AE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B"/>
    <w:rsid w:val="000A2B96"/>
    <w:rsid w:val="000A7200"/>
    <w:rsid w:val="00147E29"/>
    <w:rsid w:val="001B220E"/>
    <w:rsid w:val="001C427C"/>
    <w:rsid w:val="002D08EB"/>
    <w:rsid w:val="00301EF9"/>
    <w:rsid w:val="00327F94"/>
    <w:rsid w:val="00406AEF"/>
    <w:rsid w:val="00481BC2"/>
    <w:rsid w:val="004D3997"/>
    <w:rsid w:val="00551748"/>
    <w:rsid w:val="0055517B"/>
    <w:rsid w:val="005A57AF"/>
    <w:rsid w:val="006827C6"/>
    <w:rsid w:val="007A77F4"/>
    <w:rsid w:val="007F30D1"/>
    <w:rsid w:val="0088545B"/>
    <w:rsid w:val="00885F21"/>
    <w:rsid w:val="008C2854"/>
    <w:rsid w:val="008D2A99"/>
    <w:rsid w:val="009103A7"/>
    <w:rsid w:val="0096316C"/>
    <w:rsid w:val="009A7670"/>
    <w:rsid w:val="009C7669"/>
    <w:rsid w:val="00A372F4"/>
    <w:rsid w:val="00B05694"/>
    <w:rsid w:val="00D25C76"/>
    <w:rsid w:val="00D534EC"/>
    <w:rsid w:val="00D62A69"/>
    <w:rsid w:val="00D65B74"/>
    <w:rsid w:val="00D80210"/>
    <w:rsid w:val="00DA579E"/>
    <w:rsid w:val="00F5015B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0AA971-4246-43CC-914F-1D040A80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C2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Barbara Carolinne Jeronimo Rodrigues</cp:lastModifiedBy>
  <cp:revision>2</cp:revision>
  <cp:lastPrinted>2018-12-10T18:27:00Z</cp:lastPrinted>
  <dcterms:created xsi:type="dcterms:W3CDTF">2021-02-09T16:20:00Z</dcterms:created>
  <dcterms:modified xsi:type="dcterms:W3CDTF">2021-02-09T16:20:00Z</dcterms:modified>
</cp:coreProperties>
</file>