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9DE" w:rsidRPr="00375362" w:rsidRDefault="00DA39DE" w:rsidP="00DA39DE">
      <w:pPr>
        <w:pStyle w:val="Cabealho"/>
        <w:tabs>
          <w:tab w:val="left" w:pos="6440"/>
        </w:tabs>
        <w:jc w:val="center"/>
      </w:pPr>
      <w:r w:rsidRPr="00375362">
        <w:rPr>
          <w:noProof/>
          <w:lang w:eastAsia="pt-BR"/>
        </w:rPr>
        <w:drawing>
          <wp:inline distT="0" distB="0" distL="0" distR="0" wp14:anchorId="36FB6BDE" wp14:editId="6665F89D">
            <wp:extent cx="897711" cy="1009402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576" t="21349" r="44069" b="19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49" cy="101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9DE" w:rsidRDefault="00DA39DE" w:rsidP="00DA39DE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Estado do Tocantins</w:t>
      </w:r>
    </w:p>
    <w:p w:rsidR="00DA39DE" w:rsidRPr="0059514F" w:rsidRDefault="00DA39DE" w:rsidP="00DA39DE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Poder Legislativo</w:t>
      </w:r>
    </w:p>
    <w:p w:rsidR="00DA39DE" w:rsidRDefault="00DA39DE" w:rsidP="00DA39DE">
      <w:pPr>
        <w:rPr>
          <w:rFonts w:ascii="Arial" w:hAnsi="Arial" w:cs="Arial"/>
          <w:sz w:val="24"/>
          <w:szCs w:val="24"/>
        </w:rPr>
      </w:pPr>
    </w:p>
    <w:p w:rsidR="00DA39DE" w:rsidRDefault="00DA39DE" w:rsidP="00DA39DE">
      <w:pPr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EXCELENTÍSSIMO SENHOR PRESIDENTE DA ASSEMBLEIA LEGISLATIVA DO ESTADO DO TOCANTINS</w:t>
      </w:r>
      <w:r>
        <w:rPr>
          <w:rFonts w:ascii="Arial" w:hAnsi="Arial" w:cs="Arial"/>
          <w:sz w:val="24"/>
          <w:szCs w:val="24"/>
        </w:rPr>
        <w:t>.</w:t>
      </w:r>
    </w:p>
    <w:p w:rsidR="00DA39DE" w:rsidRPr="00805D11" w:rsidRDefault="00DA39DE" w:rsidP="00DA39DE">
      <w:pPr>
        <w:rPr>
          <w:rFonts w:ascii="Arial" w:hAnsi="Arial" w:cs="Arial"/>
          <w:sz w:val="24"/>
          <w:szCs w:val="24"/>
        </w:rPr>
      </w:pPr>
    </w:p>
    <w:p w:rsidR="00DA39DE" w:rsidRPr="00571AF4" w:rsidRDefault="00DA39DE" w:rsidP="00DA39DE">
      <w:pPr>
        <w:ind w:left="2124" w:firstLine="708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571AF4">
        <w:rPr>
          <w:rFonts w:ascii="Arial" w:hAnsi="Arial" w:cs="Arial"/>
          <w:i/>
          <w:sz w:val="24"/>
          <w:szCs w:val="24"/>
        </w:rPr>
        <w:t xml:space="preserve">Requer ao Presidente da Assembleia Legislativa do Tocantins o envio de expediente ao Senhor </w:t>
      </w:r>
      <w:r w:rsidRPr="00571AF4">
        <w:rPr>
          <w:rFonts w:ascii="Arial" w:hAnsi="Arial" w:cs="Arial"/>
          <w:i/>
          <w:color w:val="000000"/>
          <w:sz w:val="24"/>
          <w:szCs w:val="24"/>
        </w:rPr>
        <w:t xml:space="preserve">Presidente da AGETO – Agência Tocantinense de Obras </w:t>
      </w:r>
      <w:r>
        <w:rPr>
          <w:rFonts w:ascii="Arial" w:hAnsi="Arial" w:cs="Arial"/>
          <w:i/>
          <w:color w:val="000000"/>
          <w:sz w:val="24"/>
          <w:szCs w:val="24"/>
        </w:rPr>
        <w:t xml:space="preserve">que retorne com as instalações de radares na ponte Fernando Henrique Cardoso, que liga Palmas a 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Luzimangues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>, município de Porto Nacional.</w:t>
      </w:r>
    </w:p>
    <w:p w:rsidR="00DA39DE" w:rsidRPr="00C80C0A" w:rsidRDefault="00DA39DE" w:rsidP="00DA39DE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</w:p>
    <w:p w:rsidR="00DA39DE" w:rsidRPr="00DA39DE" w:rsidRDefault="00DA39DE" w:rsidP="00DA39D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80C0A">
        <w:rPr>
          <w:rFonts w:ascii="Arial" w:hAnsi="Arial" w:cs="Arial"/>
          <w:sz w:val="24"/>
          <w:szCs w:val="24"/>
        </w:rPr>
        <w:t xml:space="preserve">O Deputado que o presente subscreve vem nos termos regimentais desta Augusta </w:t>
      </w:r>
      <w:r w:rsidRPr="00571AF4">
        <w:rPr>
          <w:rFonts w:ascii="Arial" w:hAnsi="Arial" w:cs="Arial"/>
          <w:sz w:val="24"/>
          <w:szCs w:val="24"/>
        </w:rPr>
        <w:t xml:space="preserve">Casa de Leis, após anuência do Plenário vem requerer a Vossa Excelência o envio </w:t>
      </w:r>
      <w:r w:rsidRPr="00DA39DE">
        <w:rPr>
          <w:rFonts w:ascii="Arial" w:hAnsi="Arial" w:cs="Arial"/>
          <w:sz w:val="24"/>
          <w:szCs w:val="24"/>
        </w:rPr>
        <w:t xml:space="preserve">de expediente ao Senhor </w:t>
      </w:r>
      <w:r w:rsidRPr="00DA39DE">
        <w:rPr>
          <w:rFonts w:ascii="Arial" w:hAnsi="Arial" w:cs="Arial"/>
          <w:color w:val="000000"/>
          <w:sz w:val="24"/>
          <w:szCs w:val="24"/>
        </w:rPr>
        <w:t xml:space="preserve">Presidente da AGETO – Agência Tocantinense de Obras que retorne com as instalações de radares na ponte Fernando Henrique Cardoso, que liga Palmas a </w:t>
      </w:r>
      <w:proofErr w:type="spellStart"/>
      <w:r w:rsidRPr="00DA39DE">
        <w:rPr>
          <w:rFonts w:ascii="Arial" w:hAnsi="Arial" w:cs="Arial"/>
          <w:color w:val="000000"/>
          <w:sz w:val="24"/>
          <w:szCs w:val="24"/>
        </w:rPr>
        <w:t>Luzimangues</w:t>
      </w:r>
      <w:proofErr w:type="spellEnd"/>
      <w:r w:rsidRPr="00DA39DE">
        <w:rPr>
          <w:rFonts w:ascii="Arial" w:hAnsi="Arial" w:cs="Arial"/>
          <w:color w:val="000000"/>
          <w:sz w:val="24"/>
          <w:szCs w:val="24"/>
        </w:rPr>
        <w:t>, município de Porto Nacional.</w:t>
      </w:r>
    </w:p>
    <w:p w:rsidR="00DA39DE" w:rsidRDefault="00DA39DE" w:rsidP="00DA39DE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DA39DE" w:rsidRPr="00C80C0A" w:rsidRDefault="00DA39DE" w:rsidP="00DA39DE">
      <w:pPr>
        <w:jc w:val="both"/>
        <w:rPr>
          <w:rFonts w:ascii="Arial" w:hAnsi="Arial" w:cs="Arial"/>
          <w:sz w:val="24"/>
          <w:szCs w:val="24"/>
        </w:rPr>
      </w:pPr>
    </w:p>
    <w:p w:rsidR="00DA39DE" w:rsidRDefault="00DA39DE" w:rsidP="00DA39DE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805D11">
        <w:rPr>
          <w:rFonts w:ascii="Arial" w:hAnsi="Arial" w:cs="Arial"/>
          <w:b/>
          <w:sz w:val="24"/>
          <w:szCs w:val="24"/>
        </w:rPr>
        <w:t>JUSTIFICATIVA</w:t>
      </w:r>
    </w:p>
    <w:p w:rsidR="00DA39DE" w:rsidRPr="00DA39DE" w:rsidRDefault="00DA39DE" w:rsidP="00DA39D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A39DE">
        <w:rPr>
          <w:rFonts w:ascii="Arial" w:hAnsi="Arial" w:cs="Arial"/>
          <w:sz w:val="24"/>
          <w:szCs w:val="24"/>
        </w:rPr>
        <w:t>Os acidentes são constantes e reincidentes, com muitos casos de óbitos. A fiscalização assídua precisa ser r</w:t>
      </w:r>
      <w:r>
        <w:rPr>
          <w:rFonts w:ascii="Arial" w:hAnsi="Arial" w:cs="Arial"/>
          <w:sz w:val="24"/>
          <w:szCs w:val="24"/>
        </w:rPr>
        <w:t>evista, bem como a instalação dos</w:t>
      </w:r>
      <w:r w:rsidRPr="00DA39DE">
        <w:rPr>
          <w:rFonts w:ascii="Arial" w:hAnsi="Arial" w:cs="Arial"/>
          <w:sz w:val="24"/>
          <w:szCs w:val="24"/>
        </w:rPr>
        <w:t xml:space="preserve"> radares</w:t>
      </w:r>
      <w:r>
        <w:rPr>
          <w:rFonts w:ascii="Arial" w:hAnsi="Arial" w:cs="Arial"/>
          <w:sz w:val="24"/>
          <w:szCs w:val="24"/>
        </w:rPr>
        <w:t xml:space="preserve"> de velocidade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DA39DE" w:rsidRDefault="00DA39DE" w:rsidP="00DA39D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70FF9E7C" wp14:editId="196FFA21">
            <wp:extent cx="1847024" cy="804545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39DE" w:rsidRPr="00571AF4" w:rsidRDefault="00DA39DE" w:rsidP="00DA39DE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571AF4">
        <w:rPr>
          <w:rFonts w:ascii="Arial" w:hAnsi="Arial" w:cs="Arial"/>
          <w:sz w:val="20"/>
          <w:szCs w:val="20"/>
        </w:rPr>
        <w:t>JORGE FREDERICO</w:t>
      </w:r>
    </w:p>
    <w:p w:rsidR="00DA39DE" w:rsidRPr="00571AF4" w:rsidRDefault="00DA39DE" w:rsidP="00DA39DE">
      <w:pPr>
        <w:spacing w:line="240" w:lineRule="auto"/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571AF4">
        <w:rPr>
          <w:rFonts w:ascii="Arial" w:hAnsi="Arial" w:cs="Arial"/>
          <w:sz w:val="20"/>
          <w:szCs w:val="20"/>
        </w:rPr>
        <w:t>Deputado Estadual</w:t>
      </w:r>
    </w:p>
    <w:p w:rsidR="00FB60A0" w:rsidRDefault="00DA39DE"/>
    <w:sectPr w:rsidR="00FB60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DE"/>
    <w:rsid w:val="0003059A"/>
    <w:rsid w:val="004E7EE3"/>
    <w:rsid w:val="00DA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EC9DB-28CA-4858-A6ED-0111F411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9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39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3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1</cp:revision>
  <dcterms:created xsi:type="dcterms:W3CDTF">2021-02-23T12:24:00Z</dcterms:created>
  <dcterms:modified xsi:type="dcterms:W3CDTF">2021-02-23T12:34:00Z</dcterms:modified>
</cp:coreProperties>
</file>