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33B" w:rsidRPr="00715A7F" w:rsidRDefault="0021033B" w:rsidP="0021033B">
      <w:pPr>
        <w:jc w:val="center"/>
      </w:pPr>
    </w:p>
    <w:p w:rsidR="0021033B" w:rsidRPr="00715A7F" w:rsidRDefault="0021033B" w:rsidP="0021033B">
      <w:pPr>
        <w:jc w:val="both"/>
        <w:rPr>
          <w:b/>
        </w:rPr>
      </w:pPr>
      <w:r w:rsidRPr="00715A7F">
        <w:rPr>
          <w:b/>
        </w:rPr>
        <w:t>EXCELENTÍSSIMO SENHOR PRESIDENTE DA ASSEMBLÉIA LEGISLATIVA DO ESTADO DO TOCANTINS</w:t>
      </w:r>
    </w:p>
    <w:p w:rsidR="0021033B" w:rsidRPr="00715A7F" w:rsidRDefault="0021033B" w:rsidP="0021033B"/>
    <w:p w:rsidR="0021033B" w:rsidRPr="00715A7F" w:rsidRDefault="006E1AA0" w:rsidP="0021033B">
      <w:r>
        <w:t>Requerimento nº_______/2021.</w:t>
      </w:r>
    </w:p>
    <w:p w:rsidR="0021033B" w:rsidRDefault="0021033B" w:rsidP="0021033B">
      <w:pPr>
        <w:ind w:left="1416"/>
        <w:jc w:val="both"/>
        <w:rPr>
          <w:i/>
        </w:rPr>
      </w:pPr>
    </w:p>
    <w:p w:rsidR="0021033B" w:rsidRDefault="0021033B" w:rsidP="009C3775">
      <w:pPr>
        <w:ind w:left="2832"/>
        <w:jc w:val="both"/>
      </w:pPr>
      <w:r>
        <w:rPr>
          <w:i/>
        </w:rPr>
        <w:t xml:space="preserve">Requer </w:t>
      </w:r>
      <w:r w:rsidRPr="00FE3602">
        <w:rPr>
          <w:i/>
        </w:rPr>
        <w:t>o envio do expediente</w:t>
      </w:r>
      <w:r>
        <w:rPr>
          <w:i/>
        </w:rPr>
        <w:t>, em regime de urgência,</w:t>
      </w:r>
      <w:r w:rsidRPr="00FE3602">
        <w:rPr>
          <w:i/>
        </w:rPr>
        <w:t xml:space="preserve"> </w:t>
      </w:r>
      <w:r w:rsidR="009C3775">
        <w:rPr>
          <w:i/>
        </w:rPr>
        <w:t xml:space="preserve">à Prefeitura Municipal de Palmas para que sejam contratados novos leitos de UTI para atender às demandas de vagas </w:t>
      </w:r>
      <w:r w:rsidR="009359EE">
        <w:rPr>
          <w:i/>
        </w:rPr>
        <w:t xml:space="preserve">que forem surgindo </w:t>
      </w:r>
      <w:r w:rsidR="009C3775">
        <w:rPr>
          <w:i/>
        </w:rPr>
        <w:t>para pacientes que estiverem em tratamento da Covid1</w:t>
      </w:r>
      <w:r w:rsidR="009359EE">
        <w:rPr>
          <w:i/>
        </w:rPr>
        <w:t>9</w:t>
      </w:r>
      <w:r w:rsidR="009C3775">
        <w:rPr>
          <w:i/>
        </w:rPr>
        <w:t xml:space="preserve">, nesta capital. </w:t>
      </w:r>
    </w:p>
    <w:p w:rsidR="0021033B" w:rsidRDefault="0021033B" w:rsidP="0021033B">
      <w:pPr>
        <w:ind w:left="4820"/>
        <w:jc w:val="both"/>
        <w:rPr>
          <w:b/>
        </w:rPr>
      </w:pPr>
    </w:p>
    <w:p w:rsidR="0021033B" w:rsidRDefault="0021033B" w:rsidP="009C3775">
      <w:pPr>
        <w:tabs>
          <w:tab w:val="left" w:pos="3855"/>
        </w:tabs>
        <w:jc w:val="both"/>
      </w:pPr>
      <w:r>
        <w:t xml:space="preserve">  </w:t>
      </w:r>
      <w:r w:rsidR="0019719E" w:rsidRPr="0019719E">
        <w:t xml:space="preserve">A Deputada que o presente subscreve, vem mui respeitosamente, perante Vossa Excelência, nos termos regimentais, com anuência do plenário, REQUERER o envio do expediente, em regime de urgência, </w:t>
      </w:r>
      <w:r w:rsidR="009C3775" w:rsidRPr="009C3775">
        <w:t xml:space="preserve">para que sejam contratados novos leitos de UTI para atender às demandas de vagas </w:t>
      </w:r>
      <w:r w:rsidR="009359EE">
        <w:t xml:space="preserve">que forem surgindo </w:t>
      </w:r>
      <w:r w:rsidR="009C3775" w:rsidRPr="009C3775">
        <w:t>para pacientes que estiverem em tratamento da Covid1</w:t>
      </w:r>
      <w:r w:rsidR="009359EE">
        <w:t>9</w:t>
      </w:r>
      <w:bookmarkStart w:id="0" w:name="_GoBack"/>
      <w:bookmarkEnd w:id="0"/>
      <w:r w:rsidR="009C3775" w:rsidRPr="009C3775">
        <w:t>, nesta capital.</w:t>
      </w:r>
    </w:p>
    <w:p w:rsidR="009C3775" w:rsidRDefault="009C3775" w:rsidP="009C3775">
      <w:pPr>
        <w:tabs>
          <w:tab w:val="left" w:pos="3855"/>
        </w:tabs>
        <w:jc w:val="both"/>
        <w:rPr>
          <w:b/>
        </w:rPr>
      </w:pPr>
    </w:p>
    <w:p w:rsidR="0021033B" w:rsidRPr="00D75B26" w:rsidRDefault="0021033B" w:rsidP="0021033B">
      <w:pPr>
        <w:tabs>
          <w:tab w:val="left" w:pos="3855"/>
        </w:tabs>
        <w:jc w:val="center"/>
        <w:rPr>
          <w:b/>
        </w:rPr>
      </w:pPr>
      <w:r w:rsidRPr="00D75B26">
        <w:rPr>
          <w:b/>
        </w:rPr>
        <w:t>JUSTIFICATIVA</w:t>
      </w:r>
    </w:p>
    <w:p w:rsidR="0021033B" w:rsidRDefault="0021033B" w:rsidP="0021033B">
      <w:pPr>
        <w:tabs>
          <w:tab w:val="left" w:pos="3855"/>
        </w:tabs>
        <w:ind w:firstLine="2160"/>
        <w:jc w:val="both"/>
      </w:pPr>
    </w:p>
    <w:p w:rsidR="009C3775" w:rsidRDefault="009C3775" w:rsidP="0021033B">
      <w:pPr>
        <w:ind w:firstLine="708"/>
        <w:jc w:val="both"/>
      </w:pPr>
      <w:r>
        <w:t>Dirijo-me a este P</w:t>
      </w:r>
      <w:r w:rsidR="0021033B">
        <w:t>lenário, solicitando o apoio dos Pares</w:t>
      </w:r>
      <w:r>
        <w:t xml:space="preserve">, para que esta Casa de Leis </w:t>
      </w:r>
      <w:r w:rsidR="0087331A">
        <w:t>aprove este requerimento</w:t>
      </w:r>
      <w:r>
        <w:t xml:space="preserve"> que tem o intuito de sensibilizar a Prefeitura Municipal de Palmas no sentido de tomar medidas urgentes para ofertar novas vagas de UTI (Unidade de Terapia Intensiva)</w:t>
      </w:r>
      <w:r w:rsidR="0021033B">
        <w:t xml:space="preserve"> </w:t>
      </w:r>
      <w:r>
        <w:t>para pacientes da terrível Covid19.</w:t>
      </w:r>
    </w:p>
    <w:p w:rsidR="009C3775" w:rsidRDefault="009C3775" w:rsidP="0021033B">
      <w:pPr>
        <w:ind w:firstLine="708"/>
        <w:jc w:val="both"/>
      </w:pPr>
    </w:p>
    <w:p w:rsidR="009C3775" w:rsidRDefault="009C3775" w:rsidP="0021033B">
      <w:pPr>
        <w:ind w:firstLine="708"/>
        <w:jc w:val="both"/>
      </w:pPr>
      <w:r>
        <w:t xml:space="preserve">As notícias recentes dão conta da gravidade da situação em nossa capital, onde nosso sistema parece estar à beira de um colapso em função da grande demanda de pacientes em contrapartida </w:t>
      </w:r>
      <w:r w:rsidR="0087331A">
        <w:t>à</w:t>
      </w:r>
      <w:r>
        <w:t xml:space="preserve"> baixa oferta de vagas na rede pública de saúde</w:t>
      </w:r>
      <w:r w:rsidR="0087331A">
        <w:t xml:space="preserve"> de Palmas</w:t>
      </w:r>
      <w:r>
        <w:t xml:space="preserve">. Infelizmente, diante do avanço da doença, não nos resta </w:t>
      </w:r>
      <w:proofErr w:type="gramStart"/>
      <w:r>
        <w:t>outra alternativa</w:t>
      </w:r>
      <w:proofErr w:type="gramEnd"/>
      <w:r>
        <w:t xml:space="preserve"> que não seja </w:t>
      </w:r>
      <w:r w:rsidR="0087331A">
        <w:t xml:space="preserve">a de </w:t>
      </w:r>
      <w:r>
        <w:t>exigir que o município se valha do poder de contratar, sem as amarras legais, de quantos leitos</w:t>
      </w:r>
      <w:r w:rsidR="0087331A">
        <w:t xml:space="preserve"> de UTI</w:t>
      </w:r>
      <w:r>
        <w:t xml:space="preserve"> forem necessários para atender nossa população. </w:t>
      </w:r>
    </w:p>
    <w:p w:rsidR="009C3775" w:rsidRDefault="009C3775" w:rsidP="0021033B">
      <w:pPr>
        <w:ind w:firstLine="708"/>
        <w:jc w:val="both"/>
      </w:pPr>
    </w:p>
    <w:p w:rsidR="00573926" w:rsidRDefault="0087331A" w:rsidP="0021033B">
      <w:pPr>
        <w:ind w:firstLine="708"/>
        <w:jc w:val="both"/>
      </w:pPr>
      <w:r>
        <w:t xml:space="preserve">Como esta Casa de Leis respalda o Estado de Calamidade, que agiliza as tomadas de decisão nos municípios diante da evidente pandemia do Covid19, também nos cabe cobrar que as medidas necessárias sejam tomadas a qualquer custo e em tempo e hora que possam socorrer nossa gente que </w:t>
      </w:r>
      <w:proofErr w:type="gramStart"/>
      <w:r>
        <w:t>precisa</w:t>
      </w:r>
      <w:proofErr w:type="gramEnd"/>
    </w:p>
    <w:p w:rsidR="00353DA5" w:rsidRDefault="00353DA5" w:rsidP="0087331A">
      <w:pPr>
        <w:jc w:val="both"/>
      </w:pPr>
    </w:p>
    <w:p w:rsidR="0021033B" w:rsidRPr="00D00047" w:rsidRDefault="0021033B" w:rsidP="0021033B">
      <w:pPr>
        <w:ind w:firstLine="708"/>
        <w:jc w:val="both"/>
      </w:pPr>
      <w:r w:rsidRPr="00D00047">
        <w:t>Deste modo, por tratar-se de ação com grande alcance e importância social, contamos com irrestrito apoio a aprovação do mesmo.</w:t>
      </w:r>
    </w:p>
    <w:p w:rsidR="0021033B" w:rsidRDefault="0021033B" w:rsidP="0021033B">
      <w:pPr>
        <w:spacing w:line="360" w:lineRule="auto"/>
        <w:ind w:left="1416" w:firstLine="708"/>
      </w:pPr>
    </w:p>
    <w:p w:rsidR="0021033B" w:rsidRPr="00545639" w:rsidRDefault="0021033B" w:rsidP="0021033B">
      <w:pPr>
        <w:spacing w:line="360" w:lineRule="auto"/>
        <w:ind w:left="1416" w:firstLine="708"/>
      </w:pPr>
      <w:r w:rsidRPr="00545639">
        <w:t>Sala de Sessões, aos</w:t>
      </w:r>
      <w:r>
        <w:t xml:space="preserve"> 2</w:t>
      </w:r>
      <w:r w:rsidR="00353DA5">
        <w:t>3</w:t>
      </w:r>
      <w:r>
        <w:t xml:space="preserve"> dias</w:t>
      </w:r>
      <w:r w:rsidRPr="00545639">
        <w:t xml:space="preserve"> de</w:t>
      </w:r>
      <w:r>
        <w:t xml:space="preserve"> </w:t>
      </w:r>
      <w:r w:rsidR="00353DA5">
        <w:t>feverei</w:t>
      </w:r>
      <w:r>
        <w:t xml:space="preserve">ro de </w:t>
      </w:r>
      <w:r w:rsidRPr="00545639">
        <w:t>20</w:t>
      </w:r>
      <w:r>
        <w:t>2</w:t>
      </w:r>
      <w:r w:rsidR="00353DA5">
        <w:t>1</w:t>
      </w:r>
      <w:r>
        <w:t>.</w:t>
      </w:r>
    </w:p>
    <w:p w:rsidR="0021033B" w:rsidRDefault="0021033B" w:rsidP="0021033B">
      <w:pPr>
        <w:spacing w:line="360" w:lineRule="auto"/>
        <w:jc w:val="both"/>
      </w:pPr>
    </w:p>
    <w:p w:rsidR="0021033B" w:rsidRPr="00545639" w:rsidRDefault="0021033B" w:rsidP="0021033B">
      <w:pPr>
        <w:spacing w:line="360" w:lineRule="auto"/>
        <w:jc w:val="both"/>
      </w:pPr>
    </w:p>
    <w:p w:rsidR="0021033B" w:rsidRDefault="0021033B" w:rsidP="0021033B">
      <w:pPr>
        <w:jc w:val="center"/>
        <w:rPr>
          <w:b/>
        </w:rPr>
      </w:pPr>
      <w:r>
        <w:rPr>
          <w:b/>
        </w:rPr>
        <w:t>CLÁUDIA LELIS</w:t>
      </w:r>
    </w:p>
    <w:p w:rsidR="0021033B" w:rsidRDefault="0021033B" w:rsidP="0021033B">
      <w:pPr>
        <w:jc w:val="center"/>
      </w:pPr>
      <w:r>
        <w:t>Deputada Estadual</w:t>
      </w:r>
    </w:p>
    <w:p w:rsidR="00137BC7" w:rsidRDefault="00DF5929"/>
    <w:sectPr w:rsidR="00137BC7" w:rsidSect="007D2C1B">
      <w:headerReference w:type="default" r:id="rId7"/>
      <w:pgSz w:w="11906" w:h="16838"/>
      <w:pgMar w:top="0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929" w:rsidRDefault="00DF5929">
      <w:r>
        <w:separator/>
      </w:r>
    </w:p>
  </w:endnote>
  <w:endnote w:type="continuationSeparator" w:id="0">
    <w:p w:rsidR="00DF5929" w:rsidRDefault="00DF5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929" w:rsidRDefault="00DF5929">
      <w:r>
        <w:separator/>
      </w:r>
    </w:p>
  </w:footnote>
  <w:footnote w:type="continuationSeparator" w:id="0">
    <w:p w:rsidR="00DF5929" w:rsidRDefault="00DF59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166" w:rsidRDefault="00DF5929" w:rsidP="00882BCD">
    <w:pPr>
      <w:pStyle w:val="Cabealho"/>
      <w:jc w:val="center"/>
      <w:rPr>
        <w:noProof/>
      </w:rPr>
    </w:pPr>
  </w:p>
  <w:p w:rsidR="00BF7A47" w:rsidRDefault="0021033B" w:rsidP="00882BCD">
    <w:pPr>
      <w:pStyle w:val="Cabealho"/>
      <w:jc w:val="center"/>
      <w:rPr>
        <w:noProof/>
      </w:rPr>
    </w:pPr>
    <w:r>
      <w:rPr>
        <w:noProof/>
      </w:rPr>
      <w:drawing>
        <wp:inline distT="0" distB="0" distL="0" distR="0">
          <wp:extent cx="733425" cy="942975"/>
          <wp:effectExtent l="0" t="0" r="9525" b="9525"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0166" w:rsidRPr="00260166" w:rsidRDefault="0012041A" w:rsidP="00260166">
    <w:pPr>
      <w:pStyle w:val="SemEspaamento"/>
      <w:ind w:left="0" w:firstLine="0"/>
      <w:jc w:val="center"/>
      <w:outlineLvl w:val="0"/>
      <w:rPr>
        <w:rFonts w:ascii="Times New Roman" w:hAnsi="Times New Roman"/>
        <w:sz w:val="16"/>
        <w:szCs w:val="16"/>
      </w:rPr>
    </w:pPr>
    <w:r w:rsidRPr="00260166">
      <w:rPr>
        <w:rFonts w:ascii="Times New Roman" w:hAnsi="Times New Roman"/>
        <w:sz w:val="16"/>
        <w:szCs w:val="16"/>
      </w:rPr>
      <w:t>ESTADO DO TOCANTINS</w:t>
    </w:r>
  </w:p>
  <w:p w:rsidR="00260166" w:rsidRPr="00260166" w:rsidRDefault="0012041A" w:rsidP="00260166">
    <w:pPr>
      <w:pStyle w:val="SemEspaamento"/>
      <w:ind w:left="0" w:firstLine="0"/>
      <w:jc w:val="center"/>
      <w:outlineLvl w:val="0"/>
      <w:rPr>
        <w:rFonts w:ascii="Times New Roman" w:hAnsi="Times New Roman"/>
        <w:sz w:val="16"/>
        <w:szCs w:val="16"/>
      </w:rPr>
    </w:pPr>
    <w:r w:rsidRPr="00260166">
      <w:rPr>
        <w:rFonts w:ascii="Times New Roman" w:hAnsi="Times New Roman"/>
        <w:sz w:val="16"/>
        <w:szCs w:val="16"/>
      </w:rPr>
      <w:t>PODER LEGISLATIVO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33B"/>
    <w:rsid w:val="000F37BF"/>
    <w:rsid w:val="0012041A"/>
    <w:rsid w:val="00175B3B"/>
    <w:rsid w:val="00175FED"/>
    <w:rsid w:val="0019719E"/>
    <w:rsid w:val="0021033B"/>
    <w:rsid w:val="00214535"/>
    <w:rsid w:val="00353DA5"/>
    <w:rsid w:val="003903A3"/>
    <w:rsid w:val="004D7912"/>
    <w:rsid w:val="00573926"/>
    <w:rsid w:val="006E1AA0"/>
    <w:rsid w:val="0087331A"/>
    <w:rsid w:val="00887C51"/>
    <w:rsid w:val="009359EE"/>
    <w:rsid w:val="009C3775"/>
    <w:rsid w:val="00AB3A31"/>
    <w:rsid w:val="00D92276"/>
    <w:rsid w:val="00DF5929"/>
    <w:rsid w:val="00FB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1033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103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qFormat/>
    <w:rsid w:val="0021033B"/>
    <w:pPr>
      <w:spacing w:after="0" w:line="240" w:lineRule="auto"/>
      <w:ind w:left="709" w:hanging="284"/>
      <w:jc w:val="both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791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7912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1033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103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qFormat/>
    <w:rsid w:val="0021033B"/>
    <w:pPr>
      <w:spacing w:after="0" w:line="240" w:lineRule="auto"/>
      <w:ind w:left="709" w:hanging="284"/>
      <w:jc w:val="both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791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791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322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Jorge Victor Cavalcanti De Mendonca Zagallo</cp:lastModifiedBy>
  <cp:revision>4</cp:revision>
  <cp:lastPrinted>2021-02-23T20:59:00Z</cp:lastPrinted>
  <dcterms:created xsi:type="dcterms:W3CDTF">2021-02-23T19:26:00Z</dcterms:created>
  <dcterms:modified xsi:type="dcterms:W3CDTF">2021-02-23T21:03:00Z</dcterms:modified>
</cp:coreProperties>
</file>