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47" w:rsidRPr="00F6475B" w:rsidRDefault="00FC1A47" w:rsidP="00D529C8">
      <w:pPr>
        <w:spacing w:before="120" w:after="120" w:line="276" w:lineRule="auto"/>
        <w:jc w:val="both"/>
        <w:rPr>
          <w:rFonts w:ascii="Book Antiqua" w:hAnsi="Book Antiqua" w:cs="Arial"/>
          <w:b/>
          <w:sz w:val="24"/>
          <w:szCs w:val="24"/>
        </w:rPr>
      </w:pPr>
      <w:r w:rsidRPr="00F6475B">
        <w:rPr>
          <w:rFonts w:ascii="Book Antiqua" w:hAnsi="Book Antiqua" w:cs="Arial"/>
          <w:b/>
          <w:sz w:val="24"/>
          <w:szCs w:val="24"/>
        </w:rPr>
        <w:t>EXCELENTÍSSIMO SENHOR PRESIDENTE DA ASSEMBLEIA LEGISLATIVA DO ESTADO DO TOCANTINS</w:t>
      </w:r>
    </w:p>
    <w:p w:rsidR="00FC1A47" w:rsidRPr="00F6475B" w:rsidRDefault="00FC1A47" w:rsidP="00FC1A47">
      <w:pPr>
        <w:spacing w:before="120" w:after="120" w:line="276" w:lineRule="auto"/>
        <w:ind w:left="5040"/>
        <w:jc w:val="both"/>
        <w:rPr>
          <w:rFonts w:ascii="Book Antiqua" w:hAnsi="Book Antiqua" w:cs="Arial"/>
          <w:sz w:val="24"/>
          <w:szCs w:val="24"/>
        </w:rPr>
      </w:pPr>
    </w:p>
    <w:p w:rsidR="00FC1A47" w:rsidRDefault="00FC1A47" w:rsidP="00FC1A47">
      <w:pPr>
        <w:spacing w:before="120" w:after="120" w:line="276" w:lineRule="auto"/>
        <w:ind w:left="5040"/>
        <w:jc w:val="both"/>
        <w:rPr>
          <w:rFonts w:ascii="Book Antiqua" w:hAnsi="Book Antiqua" w:cs="Arial"/>
          <w:sz w:val="24"/>
          <w:szCs w:val="24"/>
        </w:rPr>
      </w:pPr>
    </w:p>
    <w:p w:rsidR="002236A4" w:rsidRPr="00F6475B" w:rsidRDefault="002236A4" w:rsidP="00FC1A47">
      <w:pPr>
        <w:spacing w:before="120" w:after="120" w:line="276" w:lineRule="auto"/>
        <w:ind w:left="5040"/>
        <w:jc w:val="both"/>
        <w:rPr>
          <w:rFonts w:ascii="Book Antiqua" w:hAnsi="Book Antiqua" w:cs="Arial"/>
          <w:sz w:val="24"/>
          <w:szCs w:val="24"/>
        </w:rPr>
      </w:pPr>
    </w:p>
    <w:p w:rsidR="00A00E84" w:rsidRPr="002D2A28" w:rsidRDefault="00A00E84" w:rsidP="00AF1007">
      <w:pPr>
        <w:spacing w:before="120" w:after="120" w:line="276" w:lineRule="auto"/>
        <w:ind w:left="3969"/>
        <w:jc w:val="both"/>
        <w:rPr>
          <w:rFonts w:ascii="Arial" w:hAnsi="Arial" w:cs="Arial"/>
          <w:i/>
          <w:sz w:val="24"/>
          <w:szCs w:val="24"/>
        </w:rPr>
      </w:pPr>
      <w:r w:rsidRPr="002D2A28">
        <w:rPr>
          <w:rFonts w:ascii="Arial" w:hAnsi="Arial" w:cs="Arial"/>
          <w:i/>
          <w:sz w:val="24"/>
          <w:szCs w:val="24"/>
        </w:rPr>
        <w:t xml:space="preserve">Requer ao Senhor Presidente da Assembleia Legislativa do Estado do Tocantins, em regime de URGÊNCIA, </w:t>
      </w:r>
      <w:r w:rsidR="00E32169">
        <w:rPr>
          <w:rFonts w:ascii="Arial" w:hAnsi="Arial" w:cs="Arial"/>
          <w:i/>
          <w:sz w:val="24"/>
          <w:szCs w:val="24"/>
        </w:rPr>
        <w:t>que seja enviado expediente ao Governo do Estado do Tocantins para que preste os devidos esclarecimentos acerca das informações veiculadas no sentido de que estaria havendo empecilhos na concessão dos diplomas de conclusão aos alunos formandos do terceiro ano</w:t>
      </w:r>
      <w:r w:rsidR="006041AD">
        <w:rPr>
          <w:rFonts w:ascii="Arial" w:hAnsi="Arial" w:cs="Arial"/>
          <w:i/>
          <w:sz w:val="24"/>
          <w:szCs w:val="24"/>
        </w:rPr>
        <w:t xml:space="preserve"> do ensino médio</w:t>
      </w:r>
      <w:r w:rsidR="00E32169">
        <w:rPr>
          <w:rFonts w:ascii="Arial" w:hAnsi="Arial" w:cs="Arial"/>
          <w:i/>
          <w:sz w:val="24"/>
          <w:szCs w:val="24"/>
        </w:rPr>
        <w:t>, cuja conclusão ocorreu no período da pandemia em razão do COVID-19</w:t>
      </w:r>
      <w:r w:rsidR="00B444AA">
        <w:rPr>
          <w:rFonts w:ascii="Arial" w:hAnsi="Arial" w:cs="Arial"/>
          <w:i/>
          <w:sz w:val="24"/>
          <w:szCs w:val="24"/>
        </w:rPr>
        <w:t>.</w:t>
      </w:r>
      <w:r w:rsidRPr="002D2A28">
        <w:rPr>
          <w:rFonts w:ascii="Arial" w:hAnsi="Arial" w:cs="Arial"/>
          <w:i/>
          <w:sz w:val="24"/>
          <w:szCs w:val="24"/>
        </w:rPr>
        <w:t xml:space="preserve"> </w:t>
      </w:r>
    </w:p>
    <w:p w:rsidR="00FC1A47" w:rsidRDefault="00FC1A47" w:rsidP="00FC1A47">
      <w:pPr>
        <w:spacing w:before="120" w:after="120" w:line="276" w:lineRule="auto"/>
        <w:jc w:val="both"/>
        <w:rPr>
          <w:rFonts w:ascii="Book Antiqua" w:hAnsi="Book Antiqua" w:cs="Arial"/>
          <w:i/>
          <w:sz w:val="24"/>
          <w:szCs w:val="24"/>
        </w:rPr>
      </w:pPr>
    </w:p>
    <w:p w:rsidR="002236A4" w:rsidRDefault="002236A4" w:rsidP="00FC1A47">
      <w:pPr>
        <w:spacing w:before="120" w:after="120" w:line="276" w:lineRule="auto"/>
        <w:jc w:val="both"/>
        <w:rPr>
          <w:rFonts w:ascii="Book Antiqua" w:hAnsi="Book Antiqua" w:cs="Arial"/>
          <w:sz w:val="24"/>
          <w:szCs w:val="24"/>
        </w:rPr>
      </w:pPr>
    </w:p>
    <w:p w:rsidR="002236A4" w:rsidRPr="00F6475B" w:rsidRDefault="002236A4" w:rsidP="00FC1A47">
      <w:pPr>
        <w:spacing w:before="120" w:after="120" w:line="276" w:lineRule="auto"/>
        <w:jc w:val="both"/>
        <w:rPr>
          <w:rFonts w:ascii="Book Antiqua" w:hAnsi="Book Antiqua" w:cs="Arial"/>
          <w:sz w:val="24"/>
          <w:szCs w:val="24"/>
        </w:rPr>
      </w:pPr>
    </w:p>
    <w:p w:rsidR="00FC1A47" w:rsidRPr="00F6475B" w:rsidRDefault="00FC1A47" w:rsidP="00FC1A47">
      <w:pPr>
        <w:spacing w:before="120" w:after="120" w:line="276" w:lineRule="auto"/>
        <w:jc w:val="both"/>
        <w:rPr>
          <w:rFonts w:ascii="Book Antiqua" w:hAnsi="Book Antiqua" w:cs="Arial"/>
          <w:sz w:val="24"/>
          <w:szCs w:val="24"/>
        </w:rPr>
      </w:pPr>
    </w:p>
    <w:p w:rsidR="00331C68" w:rsidRPr="00D529C8" w:rsidRDefault="00FC1A47" w:rsidP="00331C68">
      <w:pPr>
        <w:spacing w:before="120" w:after="120" w:line="276" w:lineRule="auto"/>
        <w:jc w:val="both"/>
        <w:rPr>
          <w:rFonts w:ascii="Arial" w:hAnsi="Arial" w:cs="Arial"/>
          <w:sz w:val="24"/>
          <w:szCs w:val="24"/>
        </w:rPr>
      </w:pPr>
      <w:r w:rsidRPr="00D529C8">
        <w:rPr>
          <w:rFonts w:ascii="Arial" w:hAnsi="Arial" w:cs="Arial"/>
          <w:sz w:val="24"/>
          <w:szCs w:val="24"/>
        </w:rPr>
        <w:t xml:space="preserve">O Deputado que o presente subscreve, vem, respeitosamente, à presença de Vossa Excelência, nos termos do art. </w:t>
      </w:r>
      <w:r w:rsidR="004E552E">
        <w:rPr>
          <w:rFonts w:ascii="Arial" w:hAnsi="Arial" w:cs="Arial"/>
          <w:sz w:val="24"/>
          <w:szCs w:val="24"/>
        </w:rPr>
        <w:t>47</w:t>
      </w:r>
      <w:r w:rsidRPr="00D529C8">
        <w:rPr>
          <w:rFonts w:ascii="Arial" w:hAnsi="Arial" w:cs="Arial"/>
          <w:sz w:val="24"/>
          <w:szCs w:val="24"/>
        </w:rPr>
        <w:t>,</w:t>
      </w:r>
      <w:r w:rsidR="002236A4" w:rsidRPr="00D529C8">
        <w:rPr>
          <w:rFonts w:ascii="Arial" w:hAnsi="Arial" w:cs="Arial"/>
          <w:sz w:val="24"/>
          <w:szCs w:val="24"/>
        </w:rPr>
        <w:t xml:space="preserve"> § 3º</w:t>
      </w:r>
      <w:r w:rsidRPr="00D529C8">
        <w:rPr>
          <w:rFonts w:ascii="Arial" w:hAnsi="Arial" w:cs="Arial"/>
          <w:sz w:val="24"/>
          <w:szCs w:val="24"/>
        </w:rPr>
        <w:t xml:space="preserve"> do Regimento Interno desta Casa de Leis, REQUERER</w:t>
      </w:r>
      <w:r w:rsidR="00A00E84">
        <w:rPr>
          <w:rFonts w:ascii="Arial" w:hAnsi="Arial" w:cs="Arial"/>
          <w:sz w:val="24"/>
          <w:szCs w:val="24"/>
        </w:rPr>
        <w:t xml:space="preserve"> ao </w:t>
      </w:r>
      <w:r w:rsidR="00A00E84" w:rsidRPr="002D2A28">
        <w:rPr>
          <w:rFonts w:ascii="Arial" w:hAnsi="Arial" w:cs="Arial"/>
          <w:sz w:val="24"/>
          <w:szCs w:val="24"/>
        </w:rPr>
        <w:t>Senhor Presidente da Assembleia Legislativa do Esta</w:t>
      </w:r>
      <w:bookmarkStart w:id="0" w:name="_GoBack"/>
      <w:bookmarkEnd w:id="0"/>
      <w:r w:rsidR="00A00E84" w:rsidRPr="002D2A28">
        <w:rPr>
          <w:rFonts w:ascii="Arial" w:hAnsi="Arial" w:cs="Arial"/>
          <w:sz w:val="24"/>
          <w:szCs w:val="24"/>
        </w:rPr>
        <w:t>do do Tocantins</w:t>
      </w:r>
      <w:r w:rsidR="00A00E84">
        <w:rPr>
          <w:rFonts w:ascii="Arial" w:hAnsi="Arial" w:cs="Arial"/>
          <w:sz w:val="24"/>
          <w:szCs w:val="24"/>
        </w:rPr>
        <w:t>, em regime de URGÊNCIA</w:t>
      </w:r>
      <w:r w:rsidR="002236A4" w:rsidRPr="00D529C8">
        <w:rPr>
          <w:rFonts w:ascii="Arial" w:hAnsi="Arial" w:cs="Arial"/>
          <w:sz w:val="24"/>
          <w:szCs w:val="24"/>
        </w:rPr>
        <w:t xml:space="preserve">, </w:t>
      </w:r>
      <w:r w:rsidR="00E32169" w:rsidRPr="00E32169">
        <w:rPr>
          <w:rFonts w:ascii="Arial" w:hAnsi="Arial" w:cs="Arial"/>
          <w:sz w:val="24"/>
          <w:szCs w:val="24"/>
        </w:rPr>
        <w:t>que seja enviado expediente ao Governo do Estado do Tocantins para que preste os devidos esclarecimentos acerca das informações veiculadas no sentido de que estaria havendo empecilhos na concessão dos diplomas de conclusão aos alunos formandos do terceiro ano</w:t>
      </w:r>
      <w:r w:rsidR="006041AD">
        <w:rPr>
          <w:rFonts w:ascii="Arial" w:hAnsi="Arial" w:cs="Arial"/>
          <w:sz w:val="24"/>
          <w:szCs w:val="24"/>
        </w:rPr>
        <w:t xml:space="preserve"> do ensino médio</w:t>
      </w:r>
      <w:r w:rsidR="00E32169" w:rsidRPr="00E32169">
        <w:rPr>
          <w:rFonts w:ascii="Arial" w:hAnsi="Arial" w:cs="Arial"/>
          <w:sz w:val="24"/>
          <w:szCs w:val="24"/>
        </w:rPr>
        <w:t>, cuja conclusão ocorreu no período da pandemia em razão do COVID-19</w:t>
      </w:r>
      <w:r w:rsidR="002236A4" w:rsidRPr="00D529C8">
        <w:rPr>
          <w:rFonts w:ascii="Arial" w:hAnsi="Arial" w:cs="Arial"/>
          <w:sz w:val="24"/>
          <w:szCs w:val="24"/>
        </w:rPr>
        <w:t>.</w:t>
      </w:r>
    </w:p>
    <w:p w:rsidR="00663E24" w:rsidRDefault="00331C68" w:rsidP="00D529C8">
      <w:pPr>
        <w:spacing w:before="120" w:after="120" w:line="360" w:lineRule="auto"/>
        <w:jc w:val="both"/>
        <w:rPr>
          <w:rFonts w:ascii="Arial" w:hAnsi="Arial" w:cs="Arial"/>
          <w:b/>
          <w:sz w:val="24"/>
          <w:szCs w:val="24"/>
        </w:rPr>
      </w:pPr>
      <w:r w:rsidRPr="00D529C8">
        <w:rPr>
          <w:rFonts w:ascii="Arial" w:hAnsi="Arial" w:cs="Arial"/>
          <w:sz w:val="24"/>
          <w:szCs w:val="24"/>
        </w:rPr>
        <w:t xml:space="preserve"> </w:t>
      </w:r>
      <w:r w:rsidRPr="00D529C8">
        <w:rPr>
          <w:rFonts w:ascii="Arial" w:hAnsi="Arial" w:cs="Arial"/>
          <w:b/>
          <w:sz w:val="24"/>
          <w:szCs w:val="24"/>
        </w:rPr>
        <w:t xml:space="preserve"> </w:t>
      </w:r>
    </w:p>
    <w:p w:rsidR="00AF1007" w:rsidRPr="00D529C8" w:rsidRDefault="00AF1007" w:rsidP="00D529C8">
      <w:pPr>
        <w:spacing w:before="120" w:after="120" w:line="360" w:lineRule="auto"/>
        <w:jc w:val="both"/>
        <w:rPr>
          <w:rFonts w:ascii="Arial" w:hAnsi="Arial" w:cs="Arial"/>
          <w:b/>
          <w:sz w:val="24"/>
          <w:szCs w:val="24"/>
        </w:rPr>
      </w:pPr>
    </w:p>
    <w:p w:rsidR="00A00E84" w:rsidRDefault="00A00E84" w:rsidP="00FC1A47">
      <w:pPr>
        <w:spacing w:before="120" w:after="120" w:line="276" w:lineRule="auto"/>
        <w:jc w:val="center"/>
        <w:rPr>
          <w:rFonts w:ascii="Arial" w:hAnsi="Arial" w:cs="Arial"/>
          <w:b/>
          <w:sz w:val="24"/>
          <w:szCs w:val="24"/>
        </w:rPr>
      </w:pPr>
    </w:p>
    <w:p w:rsidR="00FC1A47" w:rsidRPr="00D529C8" w:rsidRDefault="00FC1A47" w:rsidP="00FC1A47">
      <w:pPr>
        <w:spacing w:before="120" w:after="120" w:line="276" w:lineRule="auto"/>
        <w:jc w:val="center"/>
        <w:rPr>
          <w:rFonts w:ascii="Arial" w:hAnsi="Arial" w:cs="Arial"/>
          <w:b/>
          <w:sz w:val="24"/>
          <w:szCs w:val="24"/>
        </w:rPr>
      </w:pPr>
      <w:r w:rsidRPr="00D529C8">
        <w:rPr>
          <w:rFonts w:ascii="Arial" w:hAnsi="Arial" w:cs="Arial"/>
          <w:b/>
          <w:sz w:val="24"/>
          <w:szCs w:val="24"/>
        </w:rPr>
        <w:lastRenderedPageBreak/>
        <w:t>JUSTIFICATIVA</w:t>
      </w:r>
    </w:p>
    <w:p w:rsidR="00FC1A47" w:rsidRPr="00F40CE3" w:rsidRDefault="00FC1A47" w:rsidP="00F40CE3">
      <w:pPr>
        <w:spacing w:line="360" w:lineRule="auto"/>
        <w:jc w:val="both"/>
        <w:rPr>
          <w:rFonts w:ascii="Book Antiqua" w:hAnsi="Book Antiqua" w:cs="Arial"/>
          <w:sz w:val="24"/>
          <w:szCs w:val="24"/>
        </w:rPr>
      </w:pPr>
    </w:p>
    <w:p w:rsidR="00E32169" w:rsidRDefault="00D529C8" w:rsidP="00E32169">
      <w:pPr>
        <w:spacing w:before="240" w:after="240" w:line="276" w:lineRule="auto"/>
        <w:jc w:val="both"/>
        <w:rPr>
          <w:rFonts w:ascii="Arial" w:hAnsi="Arial" w:cs="Arial"/>
          <w:sz w:val="24"/>
          <w:szCs w:val="24"/>
        </w:rPr>
      </w:pPr>
      <w:r>
        <w:rPr>
          <w:rFonts w:ascii="Arial" w:hAnsi="Arial" w:cs="Arial"/>
          <w:sz w:val="24"/>
          <w:szCs w:val="24"/>
        </w:rPr>
        <w:tab/>
      </w:r>
      <w:r w:rsidR="00E32169">
        <w:rPr>
          <w:rFonts w:ascii="Arial" w:hAnsi="Arial" w:cs="Arial"/>
          <w:sz w:val="24"/>
          <w:szCs w:val="24"/>
        </w:rPr>
        <w:t xml:space="preserve">Como se sabe, o ano de 2020 foi um ano totalmente atípico, sob </w:t>
      </w:r>
      <w:proofErr w:type="gramStart"/>
      <w:r w:rsidR="00E32169">
        <w:rPr>
          <w:rFonts w:ascii="Arial" w:hAnsi="Arial" w:cs="Arial"/>
          <w:sz w:val="24"/>
          <w:szCs w:val="24"/>
        </w:rPr>
        <w:t>todos os viés</w:t>
      </w:r>
      <w:proofErr w:type="gramEnd"/>
      <w:r w:rsidR="00E32169">
        <w:rPr>
          <w:rFonts w:ascii="Arial" w:hAnsi="Arial" w:cs="Arial"/>
          <w:sz w:val="24"/>
          <w:szCs w:val="24"/>
        </w:rPr>
        <w:t xml:space="preserve"> em que se observa. No que tange ao ensi</w:t>
      </w:r>
      <w:r w:rsidR="006041AD">
        <w:rPr>
          <w:rFonts w:ascii="Arial" w:hAnsi="Arial" w:cs="Arial"/>
          <w:sz w:val="24"/>
          <w:szCs w:val="24"/>
        </w:rPr>
        <w:t>no, houve grande dificuldade da concretização da implantação do ensino remoto.</w:t>
      </w:r>
    </w:p>
    <w:p w:rsidR="006041AD" w:rsidRPr="00D529C8" w:rsidRDefault="006041AD" w:rsidP="00E32169">
      <w:pPr>
        <w:spacing w:before="240" w:after="240" w:line="276" w:lineRule="auto"/>
        <w:jc w:val="both"/>
        <w:rPr>
          <w:rFonts w:ascii="Arial" w:hAnsi="Arial" w:cs="Arial"/>
          <w:sz w:val="24"/>
          <w:szCs w:val="24"/>
        </w:rPr>
      </w:pPr>
      <w:r>
        <w:rPr>
          <w:rFonts w:ascii="Arial" w:hAnsi="Arial" w:cs="Arial"/>
          <w:sz w:val="24"/>
          <w:szCs w:val="24"/>
        </w:rPr>
        <w:tab/>
      </w:r>
      <w:r w:rsidRPr="006041AD">
        <w:rPr>
          <w:rFonts w:ascii="Arial" w:hAnsi="Arial" w:cs="Arial"/>
          <w:sz w:val="24"/>
          <w:szCs w:val="24"/>
        </w:rPr>
        <w:t xml:space="preserve">Na rede estadual de ensino do Tocantins o ano letivo </w:t>
      </w:r>
      <w:r>
        <w:rPr>
          <w:rFonts w:ascii="Arial" w:hAnsi="Arial" w:cs="Arial"/>
          <w:sz w:val="24"/>
          <w:szCs w:val="24"/>
        </w:rPr>
        <w:t>chegou</w:t>
      </w:r>
      <w:r w:rsidRPr="006041AD">
        <w:rPr>
          <w:rFonts w:ascii="Arial" w:hAnsi="Arial" w:cs="Arial"/>
          <w:sz w:val="24"/>
          <w:szCs w:val="24"/>
        </w:rPr>
        <w:t xml:space="preserve"> ao fim, ainda em 2020, apenas para os estudantes da última etapa do ensino médio. Eles começaram as aulas não presenciais em julho</w:t>
      </w:r>
      <w:r>
        <w:rPr>
          <w:rFonts w:ascii="Arial" w:hAnsi="Arial" w:cs="Arial"/>
          <w:sz w:val="24"/>
          <w:szCs w:val="24"/>
        </w:rPr>
        <w:t>.</w:t>
      </w:r>
    </w:p>
    <w:p w:rsidR="00D529C8" w:rsidRDefault="006041AD" w:rsidP="00D529C8">
      <w:pPr>
        <w:spacing w:before="240" w:after="240" w:line="276" w:lineRule="auto"/>
        <w:jc w:val="both"/>
        <w:rPr>
          <w:rFonts w:ascii="Arial" w:hAnsi="Arial" w:cs="Arial"/>
          <w:sz w:val="24"/>
          <w:szCs w:val="24"/>
        </w:rPr>
      </w:pPr>
      <w:r>
        <w:rPr>
          <w:rFonts w:ascii="Arial" w:hAnsi="Arial" w:cs="Arial"/>
          <w:sz w:val="24"/>
          <w:szCs w:val="24"/>
        </w:rPr>
        <w:tab/>
      </w:r>
      <w:r w:rsidRPr="006041AD">
        <w:rPr>
          <w:rFonts w:ascii="Arial" w:hAnsi="Arial" w:cs="Arial"/>
          <w:sz w:val="24"/>
          <w:szCs w:val="24"/>
        </w:rPr>
        <w:t>O conselho nacional de educação sugeriu que as instituições e redes de ensino revejam as estratégias para avaliar os alunos. A recomendação é para que sejam adotadas medidas para minimizar os prejuízos ao aprendizado, mas também a reprovação escolar.</w:t>
      </w:r>
    </w:p>
    <w:p w:rsidR="006041AD" w:rsidRDefault="006041AD" w:rsidP="00D529C8">
      <w:pPr>
        <w:spacing w:before="240" w:after="240" w:line="276" w:lineRule="auto"/>
        <w:jc w:val="both"/>
        <w:rPr>
          <w:rFonts w:ascii="Arial" w:hAnsi="Arial" w:cs="Arial"/>
          <w:sz w:val="24"/>
          <w:szCs w:val="24"/>
        </w:rPr>
      </w:pPr>
      <w:r>
        <w:rPr>
          <w:rFonts w:ascii="Arial" w:hAnsi="Arial" w:cs="Arial"/>
          <w:sz w:val="24"/>
          <w:szCs w:val="24"/>
        </w:rPr>
        <w:tab/>
      </w:r>
      <w:r w:rsidRPr="006041AD">
        <w:rPr>
          <w:rFonts w:ascii="Arial" w:hAnsi="Arial" w:cs="Arial"/>
          <w:sz w:val="24"/>
          <w:szCs w:val="24"/>
        </w:rPr>
        <w:t>O impacto</w:t>
      </w:r>
      <w:r>
        <w:rPr>
          <w:rFonts w:ascii="Arial" w:hAnsi="Arial" w:cs="Arial"/>
          <w:sz w:val="24"/>
          <w:szCs w:val="24"/>
        </w:rPr>
        <w:t xml:space="preserve"> que a pandemia da covid-19 causou</w:t>
      </w:r>
      <w:r w:rsidRPr="006041AD">
        <w:rPr>
          <w:rFonts w:ascii="Arial" w:hAnsi="Arial" w:cs="Arial"/>
          <w:sz w:val="24"/>
          <w:szCs w:val="24"/>
        </w:rPr>
        <w:t xml:space="preserve"> aos estudantes ainda não está cl</w:t>
      </w:r>
      <w:r>
        <w:rPr>
          <w:rFonts w:ascii="Arial" w:hAnsi="Arial" w:cs="Arial"/>
          <w:sz w:val="24"/>
          <w:szCs w:val="24"/>
        </w:rPr>
        <w:t>aro, mas algumas medias foram</w:t>
      </w:r>
      <w:r w:rsidRPr="006041AD">
        <w:rPr>
          <w:rFonts w:ascii="Arial" w:hAnsi="Arial" w:cs="Arial"/>
          <w:sz w:val="24"/>
          <w:szCs w:val="24"/>
        </w:rPr>
        <w:t xml:space="preserve"> sendo tomadas na tentativa de minimizar os danos.</w:t>
      </w:r>
    </w:p>
    <w:p w:rsidR="006041AD" w:rsidRPr="00D529C8" w:rsidRDefault="006041AD" w:rsidP="00D529C8">
      <w:pPr>
        <w:spacing w:before="240" w:after="240" w:line="276" w:lineRule="auto"/>
        <w:jc w:val="both"/>
        <w:rPr>
          <w:rFonts w:ascii="Arial" w:hAnsi="Arial" w:cs="Arial"/>
          <w:sz w:val="24"/>
          <w:szCs w:val="24"/>
        </w:rPr>
      </w:pPr>
      <w:r>
        <w:rPr>
          <w:rFonts w:ascii="Arial" w:hAnsi="Arial" w:cs="Arial"/>
          <w:sz w:val="24"/>
          <w:szCs w:val="24"/>
        </w:rPr>
        <w:tab/>
        <w:t>A informação que se tem é que os alunos concluintes do terceiro do ensino médio da rede estadual estão encontrando dificuldade na obtenção dos seus</w:t>
      </w:r>
      <w:r w:rsidRPr="006041AD">
        <w:rPr>
          <w:rFonts w:ascii="Arial" w:hAnsi="Arial" w:cs="Arial"/>
          <w:sz w:val="24"/>
          <w:szCs w:val="24"/>
        </w:rPr>
        <w:t xml:space="preserve"> Diplomas</w:t>
      </w:r>
      <w:r>
        <w:rPr>
          <w:rFonts w:ascii="Arial" w:hAnsi="Arial" w:cs="Arial"/>
          <w:sz w:val="24"/>
          <w:szCs w:val="24"/>
        </w:rPr>
        <w:t>, que</w:t>
      </w:r>
      <w:r w:rsidRPr="006041AD">
        <w:rPr>
          <w:rFonts w:ascii="Arial" w:hAnsi="Arial" w:cs="Arial"/>
          <w:sz w:val="24"/>
          <w:szCs w:val="24"/>
        </w:rPr>
        <w:t xml:space="preserve"> não estão sendo impressos</w:t>
      </w:r>
      <w:r>
        <w:rPr>
          <w:rFonts w:ascii="Arial" w:hAnsi="Arial" w:cs="Arial"/>
          <w:sz w:val="24"/>
          <w:szCs w:val="24"/>
        </w:rPr>
        <w:t xml:space="preserve">, o que lhes tem causado ainda maiores transtornos tendo em vista que </w:t>
      </w:r>
      <w:r w:rsidR="00AF1007">
        <w:rPr>
          <w:rFonts w:ascii="Arial" w:hAnsi="Arial" w:cs="Arial"/>
          <w:sz w:val="24"/>
          <w:szCs w:val="24"/>
        </w:rPr>
        <w:t>precisam do referido documento para darem continuidade em suas vidas acadêmicas.</w:t>
      </w:r>
    </w:p>
    <w:p w:rsidR="002236A4" w:rsidRPr="00D529C8" w:rsidRDefault="00D529C8" w:rsidP="00D529C8">
      <w:pPr>
        <w:spacing w:line="276" w:lineRule="auto"/>
        <w:jc w:val="both"/>
        <w:rPr>
          <w:rFonts w:ascii="Arial" w:hAnsi="Arial" w:cs="Arial"/>
          <w:sz w:val="24"/>
          <w:szCs w:val="24"/>
        </w:rPr>
      </w:pPr>
      <w:r w:rsidRPr="00D529C8">
        <w:rPr>
          <w:rFonts w:ascii="Arial" w:hAnsi="Arial" w:cs="Arial"/>
        </w:rPr>
        <w:tab/>
      </w:r>
      <w:r w:rsidR="00AF1007">
        <w:rPr>
          <w:rFonts w:ascii="Arial" w:hAnsi="Arial" w:cs="Arial"/>
          <w:sz w:val="24"/>
          <w:szCs w:val="24"/>
        </w:rPr>
        <w:t>Considerando-se a relevância da matéria ora versada, torna-se necessário que o Estado forneça as informações oficiais acerca de como está esse processo com relação à emissão dos diplomas, fornecendo elementos e subsídios para uma atuação mais concreta por parte desta Casa de Leis com os fins de assegurar os direitos dos estudantes</w:t>
      </w:r>
      <w:r w:rsidR="002236A4" w:rsidRPr="00D529C8">
        <w:rPr>
          <w:rFonts w:ascii="Arial" w:hAnsi="Arial" w:cs="Arial"/>
          <w:sz w:val="24"/>
          <w:szCs w:val="24"/>
        </w:rPr>
        <w:t>.</w:t>
      </w:r>
    </w:p>
    <w:p w:rsidR="00FC1A47" w:rsidRPr="00D529C8" w:rsidRDefault="00FC1A47" w:rsidP="00663E24">
      <w:pPr>
        <w:pStyle w:val="Corpo"/>
        <w:spacing w:before="120" w:after="120" w:line="360" w:lineRule="auto"/>
        <w:ind w:firstLine="708"/>
        <w:rPr>
          <w:rFonts w:cs="Arial"/>
          <w:color w:val="auto"/>
          <w:szCs w:val="24"/>
        </w:rPr>
      </w:pPr>
      <w:r w:rsidRPr="00D529C8">
        <w:rPr>
          <w:rFonts w:cs="Arial"/>
          <w:color w:val="auto"/>
          <w:szCs w:val="24"/>
        </w:rPr>
        <w:t>S</w:t>
      </w:r>
      <w:r w:rsidR="00663E24" w:rsidRPr="00D529C8">
        <w:rPr>
          <w:rFonts w:cs="Arial"/>
          <w:color w:val="auto"/>
          <w:szCs w:val="24"/>
        </w:rPr>
        <w:t xml:space="preserve">ala das Sessões, Palmas – TO, </w:t>
      </w:r>
      <w:r w:rsidR="00AF1007">
        <w:rPr>
          <w:rFonts w:cs="Arial"/>
          <w:color w:val="auto"/>
          <w:szCs w:val="24"/>
        </w:rPr>
        <w:t>02</w:t>
      </w:r>
      <w:r w:rsidR="00D529C8">
        <w:rPr>
          <w:rFonts w:cs="Arial"/>
          <w:color w:val="auto"/>
          <w:szCs w:val="24"/>
        </w:rPr>
        <w:t xml:space="preserve"> de </w:t>
      </w:r>
      <w:r w:rsidR="00AF1007">
        <w:rPr>
          <w:rFonts w:cs="Arial"/>
          <w:color w:val="auto"/>
          <w:szCs w:val="24"/>
        </w:rPr>
        <w:t>març</w:t>
      </w:r>
      <w:r w:rsidR="00A00E84">
        <w:rPr>
          <w:rFonts w:cs="Arial"/>
          <w:color w:val="auto"/>
          <w:szCs w:val="24"/>
        </w:rPr>
        <w:t xml:space="preserve">o </w:t>
      </w:r>
      <w:r w:rsidRPr="00D529C8">
        <w:rPr>
          <w:rFonts w:cs="Arial"/>
          <w:color w:val="auto"/>
          <w:szCs w:val="24"/>
        </w:rPr>
        <w:t xml:space="preserve">de 2020. </w:t>
      </w:r>
    </w:p>
    <w:p w:rsidR="00F6475B" w:rsidRPr="00F6475B" w:rsidRDefault="00F6475B" w:rsidP="00F6475B"/>
    <w:p w:rsidR="00FC1A47" w:rsidRPr="00F6475B" w:rsidRDefault="00FC1A47" w:rsidP="00F6475B">
      <w:pPr>
        <w:pStyle w:val="NormalWeb"/>
        <w:spacing w:before="120" w:beforeAutospacing="0" w:after="120" w:afterAutospacing="0" w:line="276" w:lineRule="auto"/>
        <w:jc w:val="both"/>
        <w:rPr>
          <w:rFonts w:ascii="Book Antiqua" w:hAnsi="Book Antiqua" w:cs="Arial"/>
        </w:rPr>
      </w:pPr>
    </w:p>
    <w:p w:rsidR="00FC1A47" w:rsidRPr="00F6475B" w:rsidRDefault="00F6475B" w:rsidP="00F6475B">
      <w:pPr>
        <w:pStyle w:val="NormalWeb"/>
        <w:spacing w:before="120" w:beforeAutospacing="0" w:after="120" w:afterAutospacing="0" w:line="276" w:lineRule="auto"/>
        <w:jc w:val="center"/>
        <w:rPr>
          <w:rFonts w:ascii="Book Antiqua" w:hAnsi="Book Antiqua" w:cs="Arial"/>
          <w:b/>
        </w:rPr>
      </w:pPr>
      <w:r w:rsidRPr="00F6475B">
        <w:rPr>
          <w:rFonts w:ascii="Book Antiqua" w:hAnsi="Book Antiqua" w:cs="Arial"/>
          <w:b/>
        </w:rPr>
        <w:t>RICARDO AYRES</w:t>
      </w:r>
    </w:p>
    <w:p w:rsidR="00FC1A47" w:rsidRDefault="006743C8" w:rsidP="00F6475B">
      <w:pPr>
        <w:pStyle w:val="NormalWeb"/>
        <w:spacing w:before="120" w:beforeAutospacing="0" w:after="120" w:afterAutospacing="0" w:line="276" w:lineRule="auto"/>
        <w:jc w:val="center"/>
        <w:rPr>
          <w:rFonts w:ascii="Book Antiqua" w:hAnsi="Book Antiqua" w:cs="Arial"/>
        </w:rPr>
      </w:pPr>
      <w:r w:rsidRPr="00F6475B">
        <w:rPr>
          <w:rFonts w:ascii="Book Antiqua" w:hAnsi="Book Antiqua" w:cs="Arial"/>
        </w:rPr>
        <w:t>DEPUTADO ESTADUAL</w:t>
      </w:r>
    </w:p>
    <w:p w:rsidR="006743C8" w:rsidRPr="00F6475B" w:rsidRDefault="006743C8" w:rsidP="00F6475B">
      <w:pPr>
        <w:pStyle w:val="NormalWeb"/>
        <w:spacing w:before="120" w:beforeAutospacing="0" w:after="120" w:afterAutospacing="0" w:line="276" w:lineRule="auto"/>
        <w:jc w:val="center"/>
        <w:rPr>
          <w:rFonts w:ascii="Book Antiqua" w:hAnsi="Book Antiqua" w:cs="Arial"/>
        </w:rPr>
      </w:pPr>
    </w:p>
    <w:sectPr w:rsidR="006743C8" w:rsidRPr="00F6475B" w:rsidSect="001C4E88">
      <w:headerReference w:type="default" r:id="rId8"/>
      <w:footerReference w:type="default" r:id="rId9"/>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AB4" w:rsidRDefault="00962AB4" w:rsidP="00F6475B">
      <w:r>
        <w:separator/>
      </w:r>
    </w:p>
  </w:endnote>
  <w:endnote w:type="continuationSeparator" w:id="0">
    <w:p w:rsidR="00962AB4" w:rsidRDefault="00962AB4" w:rsidP="00F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88" w:rsidRDefault="001C4E88" w:rsidP="001C4E88">
    <w:pPr>
      <w:pStyle w:val="Rodap"/>
    </w:pPr>
  </w:p>
  <w:p w:rsidR="001C4E88" w:rsidRDefault="001C4E88" w:rsidP="001C4E88">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1C4E88" w:rsidRDefault="001C4E88" w:rsidP="001C4E88">
    <w:pPr>
      <w:pStyle w:val="Rodap"/>
      <w:jc w:val="center"/>
      <w:rPr>
        <w:rFonts w:ascii="Tahoma" w:hAnsi="Tahoma" w:cs="Tahoma"/>
        <w:sz w:val="18"/>
      </w:rPr>
    </w:pPr>
    <w:r>
      <w:rPr>
        <w:rFonts w:ascii="Tahoma" w:hAnsi="Tahoma" w:cs="Tahoma"/>
        <w:sz w:val="18"/>
      </w:rPr>
      <w:t>Fone: (63) 3212-50</w:t>
    </w:r>
    <w:r w:rsidR="00A00E84">
      <w:rPr>
        <w:rFonts w:ascii="Tahoma" w:hAnsi="Tahoma" w:cs="Tahoma"/>
        <w:sz w:val="18"/>
      </w:rPr>
      <w:t>9</w:t>
    </w:r>
    <w:r>
      <w:rPr>
        <w:rFonts w:ascii="Tahoma" w:hAnsi="Tahoma" w:cs="Tahoma"/>
        <w:sz w:val="18"/>
      </w:rPr>
      <w:t xml:space="preserve">3 / </w:t>
    </w:r>
  </w:p>
  <w:p w:rsidR="001C4E88" w:rsidRPr="003F062E" w:rsidRDefault="001C4E88">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AB4" w:rsidRDefault="00962AB4" w:rsidP="00F6475B">
      <w:r>
        <w:separator/>
      </w:r>
    </w:p>
  </w:footnote>
  <w:footnote w:type="continuationSeparator" w:id="0">
    <w:p w:rsidR="00962AB4" w:rsidRDefault="00962AB4" w:rsidP="00F64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88" w:rsidRDefault="00F16C16" w:rsidP="001C4E88">
    <w:pPr>
      <w:pStyle w:val="Cabealho"/>
      <w:jc w:val="center"/>
      <w:rPr>
        <w:sz w:val="24"/>
        <w:szCs w:val="24"/>
      </w:rPr>
    </w:pPr>
    <w:r>
      <w:rPr>
        <w:noProof/>
        <w:sz w:val="24"/>
        <w:szCs w:val="24"/>
      </w:rPr>
      <w:drawing>
        <wp:anchor distT="0" distB="0" distL="114300" distR="114300" simplePos="0" relativeHeight="251659264" behindDoc="0" locked="0" layoutInCell="0" allowOverlap="1" wp14:anchorId="2A3C2A5B" wp14:editId="6131C065">
          <wp:simplePos x="0" y="0"/>
          <wp:positionH relativeFrom="margin">
            <wp:align>center</wp:align>
          </wp:positionH>
          <wp:positionV relativeFrom="paragraph">
            <wp:posOffset>264795</wp:posOffset>
          </wp:positionV>
          <wp:extent cx="848360" cy="1012825"/>
          <wp:effectExtent l="0" t="0" r="8890" b="0"/>
          <wp:wrapTopAndBottom/>
          <wp:docPr id="1"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1C4E88" w:rsidRPr="009A719C" w:rsidRDefault="001C4E88" w:rsidP="001C4E88">
    <w:pPr>
      <w:pStyle w:val="Cabealho"/>
      <w:tabs>
        <w:tab w:val="clear" w:pos="8838"/>
        <w:tab w:val="left" w:pos="4419"/>
      </w:tabs>
      <w:jc w:val="center"/>
      <w:rPr>
        <w:sz w:val="24"/>
        <w:szCs w:val="24"/>
      </w:rPr>
    </w:pPr>
  </w:p>
  <w:p w:rsidR="001C4E88" w:rsidRPr="00231FCC" w:rsidRDefault="002236A4" w:rsidP="002236A4">
    <w:pPr>
      <w:pStyle w:val="Cabealho"/>
      <w:ind w:left="-567"/>
      <w:jc w:val="center"/>
      <w:rPr>
        <w:rFonts w:ascii="Arial" w:hAnsi="Arial"/>
        <w:b/>
        <w:sz w:val="24"/>
        <w:szCs w:val="24"/>
      </w:rPr>
    </w:pPr>
    <w:r>
      <w:rPr>
        <w:rFonts w:ascii="Arial" w:hAnsi="Arial"/>
        <w:b/>
        <w:sz w:val="24"/>
        <w:szCs w:val="24"/>
      </w:rPr>
      <w:t xml:space="preserve">       </w:t>
    </w:r>
    <w:r w:rsidR="001C4E88" w:rsidRPr="00231FCC">
      <w:rPr>
        <w:rFonts w:ascii="Arial" w:hAnsi="Arial"/>
        <w:b/>
        <w:sz w:val="24"/>
        <w:szCs w:val="24"/>
      </w:rPr>
      <w:t>ESTADO DO TOCANTINS</w:t>
    </w:r>
  </w:p>
  <w:p w:rsidR="001C4E88" w:rsidRDefault="001C4E88" w:rsidP="002236A4">
    <w:pPr>
      <w:pStyle w:val="Cabealho"/>
      <w:jc w:val="center"/>
      <w:rPr>
        <w:rFonts w:ascii="Arial" w:hAnsi="Arial"/>
        <w:b/>
        <w:sz w:val="24"/>
        <w:szCs w:val="24"/>
      </w:rPr>
    </w:pPr>
    <w:r w:rsidRPr="00231FCC">
      <w:rPr>
        <w:rFonts w:ascii="Arial" w:hAnsi="Arial"/>
        <w:b/>
        <w:sz w:val="24"/>
        <w:szCs w:val="24"/>
      </w:rPr>
      <w:t>PODER LEGISLATIVO</w:t>
    </w:r>
  </w:p>
  <w:p w:rsidR="002236A4" w:rsidRDefault="002236A4" w:rsidP="002236A4">
    <w:pPr>
      <w:pStyle w:val="Cabealho"/>
      <w:jc w:val="center"/>
    </w:pPr>
    <w:r>
      <w:rPr>
        <w:rFonts w:ascii="Arial" w:hAnsi="Arial"/>
        <w:b/>
        <w:sz w:val="24"/>
        <w:szCs w:val="24"/>
      </w:rPr>
      <w:t>ASSEMBLEIA LEGISLATIVA</w:t>
    </w:r>
  </w:p>
  <w:p w:rsidR="001C4E88" w:rsidRPr="00157844" w:rsidRDefault="001C4E88" w:rsidP="001C4E88">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12B2"/>
    <w:multiLevelType w:val="hybridMultilevel"/>
    <w:tmpl w:val="51CC5FDA"/>
    <w:lvl w:ilvl="0" w:tplc="A8E6E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7"/>
    <w:rsid w:val="00003E79"/>
    <w:rsid w:val="0002515D"/>
    <w:rsid w:val="00030344"/>
    <w:rsid w:val="000E72D9"/>
    <w:rsid w:val="00132A29"/>
    <w:rsid w:val="00144C5D"/>
    <w:rsid w:val="001C4E88"/>
    <w:rsid w:val="001E24F3"/>
    <w:rsid w:val="002236A4"/>
    <w:rsid w:val="00227950"/>
    <w:rsid w:val="0026013E"/>
    <w:rsid w:val="002641B7"/>
    <w:rsid w:val="002E34E9"/>
    <w:rsid w:val="002E746C"/>
    <w:rsid w:val="00305C00"/>
    <w:rsid w:val="00331C68"/>
    <w:rsid w:val="00332E6A"/>
    <w:rsid w:val="00333A57"/>
    <w:rsid w:val="0036021D"/>
    <w:rsid w:val="0036509C"/>
    <w:rsid w:val="00383D37"/>
    <w:rsid w:val="00391771"/>
    <w:rsid w:val="004461EE"/>
    <w:rsid w:val="00474B5B"/>
    <w:rsid w:val="004B0AB2"/>
    <w:rsid w:val="004C0C41"/>
    <w:rsid w:val="004E1B62"/>
    <w:rsid w:val="004E552E"/>
    <w:rsid w:val="006041AD"/>
    <w:rsid w:val="00663E24"/>
    <w:rsid w:val="006743C8"/>
    <w:rsid w:val="00677495"/>
    <w:rsid w:val="00770FBC"/>
    <w:rsid w:val="007B4212"/>
    <w:rsid w:val="007B4FAF"/>
    <w:rsid w:val="007F6B05"/>
    <w:rsid w:val="00861754"/>
    <w:rsid w:val="0088410E"/>
    <w:rsid w:val="008A1597"/>
    <w:rsid w:val="00962AB4"/>
    <w:rsid w:val="009C12D4"/>
    <w:rsid w:val="009E080A"/>
    <w:rsid w:val="00A00E84"/>
    <w:rsid w:val="00A67A35"/>
    <w:rsid w:val="00AF1007"/>
    <w:rsid w:val="00B344AD"/>
    <w:rsid w:val="00B444AA"/>
    <w:rsid w:val="00B829AB"/>
    <w:rsid w:val="00CB3726"/>
    <w:rsid w:val="00CD34DB"/>
    <w:rsid w:val="00CE5911"/>
    <w:rsid w:val="00D529C8"/>
    <w:rsid w:val="00D83EEA"/>
    <w:rsid w:val="00D93FA0"/>
    <w:rsid w:val="00DB3207"/>
    <w:rsid w:val="00DC02E6"/>
    <w:rsid w:val="00E27E0D"/>
    <w:rsid w:val="00E32169"/>
    <w:rsid w:val="00E44606"/>
    <w:rsid w:val="00E76A8C"/>
    <w:rsid w:val="00E941A2"/>
    <w:rsid w:val="00EB63A5"/>
    <w:rsid w:val="00F16C16"/>
    <w:rsid w:val="00F17C40"/>
    <w:rsid w:val="00F30D07"/>
    <w:rsid w:val="00F40CE3"/>
    <w:rsid w:val="00F465DF"/>
    <w:rsid w:val="00F6475B"/>
    <w:rsid w:val="00F64842"/>
    <w:rsid w:val="00F81D42"/>
    <w:rsid w:val="00FB396C"/>
    <w:rsid w:val="00FC1A47"/>
    <w:rsid w:val="00FD0410"/>
    <w:rsid w:val="00FF2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1E0"/>
  <w15:docId w15:val="{31034B43-AEA1-4FE1-BEA1-A637AA1E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47"/>
    <w:pPr>
      <w:spacing w:after="0"/>
      <w:ind w:lef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1A47"/>
    <w:pPr>
      <w:tabs>
        <w:tab w:val="center" w:pos="4419"/>
        <w:tab w:val="right" w:pos="8838"/>
      </w:tabs>
    </w:pPr>
  </w:style>
  <w:style w:type="character" w:customStyle="1" w:styleId="CabealhoChar">
    <w:name w:val="Cabeçalho Char"/>
    <w:basedOn w:val="Fontepargpadro"/>
    <w:link w:val="Cabealho"/>
    <w:rsid w:val="00FC1A47"/>
    <w:rPr>
      <w:rFonts w:ascii="Times New Roman" w:eastAsia="Times New Roman" w:hAnsi="Times New Roman" w:cs="Times New Roman"/>
      <w:sz w:val="20"/>
      <w:szCs w:val="20"/>
      <w:lang w:eastAsia="pt-BR"/>
    </w:rPr>
  </w:style>
  <w:style w:type="paragraph" w:styleId="Rodap">
    <w:name w:val="footer"/>
    <w:basedOn w:val="Normal"/>
    <w:link w:val="RodapChar"/>
    <w:rsid w:val="00FC1A47"/>
    <w:pPr>
      <w:tabs>
        <w:tab w:val="center" w:pos="4419"/>
        <w:tab w:val="right" w:pos="8838"/>
      </w:tabs>
    </w:pPr>
  </w:style>
  <w:style w:type="character" w:customStyle="1" w:styleId="RodapChar">
    <w:name w:val="Rodapé Char"/>
    <w:basedOn w:val="Fontepargpadro"/>
    <w:link w:val="Rodap"/>
    <w:rsid w:val="00FC1A47"/>
    <w:rPr>
      <w:rFonts w:ascii="Times New Roman" w:eastAsia="Times New Roman" w:hAnsi="Times New Roman" w:cs="Times New Roman"/>
      <w:sz w:val="20"/>
      <w:szCs w:val="20"/>
      <w:lang w:eastAsia="pt-BR"/>
    </w:rPr>
  </w:style>
  <w:style w:type="paragraph" w:styleId="NormalWeb">
    <w:name w:val="Normal (Web)"/>
    <w:basedOn w:val="Normal"/>
    <w:uiPriority w:val="99"/>
    <w:rsid w:val="00FC1A47"/>
    <w:pPr>
      <w:spacing w:before="100" w:beforeAutospacing="1" w:after="100" w:afterAutospacing="1"/>
    </w:pPr>
    <w:rPr>
      <w:sz w:val="24"/>
      <w:szCs w:val="24"/>
    </w:rPr>
  </w:style>
  <w:style w:type="paragraph" w:styleId="TextosemFormatao">
    <w:name w:val="Plain Text"/>
    <w:basedOn w:val="Normal"/>
    <w:link w:val="TextosemFormataoChar"/>
    <w:uiPriority w:val="99"/>
    <w:rsid w:val="00FC1A47"/>
    <w:rPr>
      <w:rFonts w:ascii="Courier New" w:hAnsi="Courier New" w:cs="Courier New"/>
    </w:rPr>
  </w:style>
  <w:style w:type="character" w:customStyle="1" w:styleId="TextosemFormataoChar">
    <w:name w:val="Texto sem Formatação Char"/>
    <w:basedOn w:val="Fontepargpadro"/>
    <w:link w:val="TextosemFormatao"/>
    <w:uiPriority w:val="99"/>
    <w:rsid w:val="00FC1A47"/>
    <w:rPr>
      <w:rFonts w:ascii="Courier New" w:eastAsia="Times New Roman" w:hAnsi="Courier New" w:cs="Courier New"/>
      <w:sz w:val="20"/>
      <w:szCs w:val="20"/>
      <w:lang w:eastAsia="pt-BR"/>
    </w:rPr>
  </w:style>
  <w:style w:type="paragraph" w:customStyle="1" w:styleId="Corpo">
    <w:name w:val="Corpo"/>
    <w:basedOn w:val="Normal"/>
    <w:next w:val="Normal"/>
    <w:rsid w:val="00FC1A47"/>
    <w:pPr>
      <w:widowControl w:val="0"/>
      <w:spacing w:after="714" w:line="360" w:lineRule="exact"/>
      <w:ind w:firstLine="2302"/>
      <w:jc w:val="both"/>
    </w:pPr>
    <w:rPr>
      <w:rFonts w:ascii="Arial" w:hAnsi="Arial"/>
      <w:snapToGrid w:val="0"/>
      <w:color w:val="000000"/>
      <w:sz w:val="24"/>
    </w:rPr>
  </w:style>
  <w:style w:type="character" w:styleId="Forte">
    <w:name w:val="Strong"/>
    <w:basedOn w:val="Fontepargpadro"/>
    <w:uiPriority w:val="22"/>
    <w:qFormat/>
    <w:rsid w:val="00FC1A47"/>
    <w:rPr>
      <w:b/>
      <w:bCs/>
    </w:rPr>
  </w:style>
  <w:style w:type="paragraph" w:styleId="Textodenotaderodap">
    <w:name w:val="footnote text"/>
    <w:basedOn w:val="Normal"/>
    <w:link w:val="TextodenotaderodapChar"/>
    <w:uiPriority w:val="99"/>
    <w:semiHidden/>
    <w:unhideWhenUsed/>
    <w:rsid w:val="00F6475B"/>
  </w:style>
  <w:style w:type="character" w:customStyle="1" w:styleId="TextodenotaderodapChar">
    <w:name w:val="Texto de nota de rodapé Char"/>
    <w:basedOn w:val="Fontepargpadro"/>
    <w:link w:val="Textodenotaderodap"/>
    <w:uiPriority w:val="99"/>
    <w:semiHidden/>
    <w:rsid w:val="00F647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75B"/>
    <w:rPr>
      <w:vertAlign w:val="superscript"/>
    </w:rPr>
  </w:style>
  <w:style w:type="character" w:styleId="Hyperlink">
    <w:name w:val="Hyperlink"/>
    <w:basedOn w:val="Fontepargpadro"/>
    <w:uiPriority w:val="99"/>
    <w:semiHidden/>
    <w:unhideWhenUsed/>
    <w:rsid w:val="00F6475B"/>
    <w:rPr>
      <w:color w:val="0000FF"/>
      <w:u w:val="single"/>
    </w:rPr>
  </w:style>
  <w:style w:type="paragraph" w:styleId="Textodebalo">
    <w:name w:val="Balloon Text"/>
    <w:basedOn w:val="Normal"/>
    <w:link w:val="TextodebaloChar"/>
    <w:uiPriority w:val="99"/>
    <w:semiHidden/>
    <w:unhideWhenUsed/>
    <w:rsid w:val="002E34E9"/>
    <w:rPr>
      <w:rFonts w:ascii="Tahoma" w:hAnsi="Tahoma" w:cs="Tahoma"/>
      <w:sz w:val="16"/>
      <w:szCs w:val="16"/>
    </w:rPr>
  </w:style>
  <w:style w:type="character" w:customStyle="1" w:styleId="TextodebaloChar">
    <w:name w:val="Texto de balão Char"/>
    <w:basedOn w:val="Fontepargpadro"/>
    <w:link w:val="Textodebalo"/>
    <w:uiPriority w:val="99"/>
    <w:semiHidden/>
    <w:rsid w:val="002E34E9"/>
    <w:rPr>
      <w:rFonts w:ascii="Tahoma" w:eastAsia="Times New Roman" w:hAnsi="Tahoma" w:cs="Tahoma"/>
      <w:sz w:val="16"/>
      <w:szCs w:val="16"/>
      <w:lang w:eastAsia="pt-BR"/>
    </w:rPr>
  </w:style>
  <w:style w:type="paragraph" w:customStyle="1" w:styleId="content-textcontainer">
    <w:name w:val="content-text__container"/>
    <w:basedOn w:val="Normal"/>
    <w:rsid w:val="00B344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9013">
      <w:bodyDiv w:val="1"/>
      <w:marLeft w:val="0"/>
      <w:marRight w:val="0"/>
      <w:marTop w:val="0"/>
      <w:marBottom w:val="0"/>
      <w:divBdr>
        <w:top w:val="none" w:sz="0" w:space="0" w:color="auto"/>
        <w:left w:val="none" w:sz="0" w:space="0" w:color="auto"/>
        <w:bottom w:val="none" w:sz="0" w:space="0" w:color="auto"/>
        <w:right w:val="none" w:sz="0" w:space="0" w:color="auto"/>
      </w:divBdr>
    </w:div>
    <w:div w:id="639383993">
      <w:bodyDiv w:val="1"/>
      <w:marLeft w:val="0"/>
      <w:marRight w:val="0"/>
      <w:marTop w:val="0"/>
      <w:marBottom w:val="0"/>
      <w:divBdr>
        <w:top w:val="none" w:sz="0" w:space="0" w:color="auto"/>
        <w:left w:val="none" w:sz="0" w:space="0" w:color="auto"/>
        <w:bottom w:val="none" w:sz="0" w:space="0" w:color="auto"/>
        <w:right w:val="none" w:sz="0" w:space="0" w:color="auto"/>
      </w:divBdr>
      <w:divsChild>
        <w:div w:id="77411560">
          <w:marLeft w:val="0"/>
          <w:marRight w:val="0"/>
          <w:marTop w:val="0"/>
          <w:marBottom w:val="0"/>
          <w:divBdr>
            <w:top w:val="none" w:sz="0" w:space="0" w:color="auto"/>
            <w:left w:val="none" w:sz="0" w:space="0" w:color="auto"/>
            <w:bottom w:val="none" w:sz="0" w:space="0" w:color="auto"/>
            <w:right w:val="none" w:sz="0" w:space="0" w:color="auto"/>
          </w:divBdr>
        </w:div>
        <w:div w:id="336731853">
          <w:marLeft w:val="0"/>
          <w:marRight w:val="0"/>
          <w:marTop w:val="0"/>
          <w:marBottom w:val="0"/>
          <w:divBdr>
            <w:top w:val="none" w:sz="0" w:space="0" w:color="auto"/>
            <w:left w:val="none" w:sz="0" w:space="0" w:color="auto"/>
            <w:bottom w:val="none" w:sz="0" w:space="0" w:color="auto"/>
            <w:right w:val="none" w:sz="0" w:space="0" w:color="auto"/>
          </w:divBdr>
          <w:divsChild>
            <w:div w:id="1281766390">
              <w:marLeft w:val="0"/>
              <w:marRight w:val="0"/>
              <w:marTop w:val="0"/>
              <w:marBottom w:val="0"/>
              <w:divBdr>
                <w:top w:val="none" w:sz="0" w:space="0" w:color="auto"/>
                <w:left w:val="none" w:sz="0" w:space="0" w:color="auto"/>
                <w:bottom w:val="none" w:sz="0" w:space="0" w:color="auto"/>
                <w:right w:val="none" w:sz="0" w:space="0" w:color="auto"/>
              </w:divBdr>
            </w:div>
            <w:div w:id="67271468">
              <w:marLeft w:val="0"/>
              <w:marRight w:val="0"/>
              <w:marTop w:val="0"/>
              <w:marBottom w:val="0"/>
              <w:divBdr>
                <w:top w:val="none" w:sz="0" w:space="0" w:color="auto"/>
                <w:left w:val="none" w:sz="0" w:space="0" w:color="auto"/>
                <w:bottom w:val="none" w:sz="0" w:space="0" w:color="auto"/>
                <w:right w:val="none" w:sz="0" w:space="0" w:color="auto"/>
              </w:divBdr>
            </w:div>
            <w:div w:id="21472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514">
      <w:bodyDiv w:val="1"/>
      <w:marLeft w:val="0"/>
      <w:marRight w:val="0"/>
      <w:marTop w:val="0"/>
      <w:marBottom w:val="0"/>
      <w:divBdr>
        <w:top w:val="none" w:sz="0" w:space="0" w:color="auto"/>
        <w:left w:val="none" w:sz="0" w:space="0" w:color="auto"/>
        <w:bottom w:val="none" w:sz="0" w:space="0" w:color="auto"/>
        <w:right w:val="none" w:sz="0" w:space="0" w:color="auto"/>
      </w:divBdr>
    </w:div>
    <w:div w:id="972709452">
      <w:bodyDiv w:val="1"/>
      <w:marLeft w:val="0"/>
      <w:marRight w:val="0"/>
      <w:marTop w:val="0"/>
      <w:marBottom w:val="0"/>
      <w:divBdr>
        <w:top w:val="none" w:sz="0" w:space="0" w:color="auto"/>
        <w:left w:val="none" w:sz="0" w:space="0" w:color="auto"/>
        <w:bottom w:val="none" w:sz="0" w:space="0" w:color="auto"/>
        <w:right w:val="none" w:sz="0" w:space="0" w:color="auto"/>
      </w:divBdr>
    </w:div>
    <w:div w:id="1355351460">
      <w:bodyDiv w:val="1"/>
      <w:marLeft w:val="0"/>
      <w:marRight w:val="0"/>
      <w:marTop w:val="0"/>
      <w:marBottom w:val="0"/>
      <w:divBdr>
        <w:top w:val="none" w:sz="0" w:space="0" w:color="auto"/>
        <w:left w:val="none" w:sz="0" w:space="0" w:color="auto"/>
        <w:bottom w:val="none" w:sz="0" w:space="0" w:color="auto"/>
        <w:right w:val="none" w:sz="0" w:space="0" w:color="auto"/>
      </w:divBdr>
    </w:div>
    <w:div w:id="1450274331">
      <w:bodyDiv w:val="1"/>
      <w:marLeft w:val="0"/>
      <w:marRight w:val="0"/>
      <w:marTop w:val="0"/>
      <w:marBottom w:val="0"/>
      <w:divBdr>
        <w:top w:val="none" w:sz="0" w:space="0" w:color="auto"/>
        <w:left w:val="none" w:sz="0" w:space="0" w:color="auto"/>
        <w:bottom w:val="none" w:sz="0" w:space="0" w:color="auto"/>
        <w:right w:val="none" w:sz="0" w:space="0" w:color="auto"/>
      </w:divBdr>
    </w:div>
    <w:div w:id="1660763911">
      <w:bodyDiv w:val="1"/>
      <w:marLeft w:val="0"/>
      <w:marRight w:val="0"/>
      <w:marTop w:val="0"/>
      <w:marBottom w:val="0"/>
      <w:divBdr>
        <w:top w:val="none" w:sz="0" w:space="0" w:color="auto"/>
        <w:left w:val="none" w:sz="0" w:space="0" w:color="auto"/>
        <w:bottom w:val="none" w:sz="0" w:space="0" w:color="auto"/>
        <w:right w:val="none" w:sz="0" w:space="0" w:color="auto"/>
      </w:divBdr>
    </w:div>
    <w:div w:id="17329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C2FA-C998-49F0-928D-77EC81B4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425</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Labre</dc:creator>
  <cp:lastModifiedBy>Ronícia</cp:lastModifiedBy>
  <cp:revision>3</cp:revision>
  <cp:lastPrinted>2021-03-02T17:28:00Z</cp:lastPrinted>
  <dcterms:created xsi:type="dcterms:W3CDTF">2021-03-02T17:57:00Z</dcterms:created>
  <dcterms:modified xsi:type="dcterms:W3CDTF">2021-03-02T18:25:00Z</dcterms:modified>
</cp:coreProperties>
</file>