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0946F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nº _____/_____</w:t>
      </w:r>
    </w:p>
    <w:p w:rsidR="000946F8" w:rsidRDefault="000946F8" w:rsidP="004B5088">
      <w:pPr>
        <w:jc w:val="both"/>
        <w:rPr>
          <w:rFonts w:ascii="Arial" w:hAnsi="Arial" w:cs="Arial"/>
          <w:sz w:val="28"/>
          <w:szCs w:val="28"/>
        </w:rPr>
      </w:pPr>
    </w:p>
    <w:p w:rsidR="007E185D" w:rsidRPr="007E185D" w:rsidRDefault="00C119AB" w:rsidP="007E185D">
      <w:pPr>
        <w:ind w:left="2268"/>
        <w:jc w:val="both"/>
        <w:rPr>
          <w:rFonts w:ascii="Arial" w:hAnsi="Arial" w:cs="Arial"/>
          <w:i/>
          <w:sz w:val="24"/>
          <w:szCs w:val="28"/>
        </w:rPr>
      </w:pPr>
      <w:r w:rsidRPr="007E185D">
        <w:rPr>
          <w:rFonts w:ascii="Arial" w:hAnsi="Arial" w:cs="Arial"/>
          <w:i/>
          <w:sz w:val="24"/>
          <w:szCs w:val="28"/>
        </w:rPr>
        <w:t>Requer ao Excelentíssimo Senhor Presidente desta</w:t>
      </w:r>
      <w:r w:rsidR="007E185D" w:rsidRPr="007E185D">
        <w:rPr>
          <w:rFonts w:ascii="Arial" w:hAnsi="Arial" w:cs="Arial"/>
          <w:i/>
          <w:sz w:val="24"/>
          <w:szCs w:val="28"/>
        </w:rPr>
        <w:t xml:space="preserve"> Casa de Leis, que encaminhe a toda classe de Auditores Fiscais da Receita Estadual do Tocantins</w:t>
      </w:r>
      <w:r w:rsidRPr="007E185D">
        <w:rPr>
          <w:rFonts w:ascii="Arial" w:hAnsi="Arial" w:cs="Arial"/>
          <w:i/>
          <w:sz w:val="24"/>
          <w:szCs w:val="28"/>
        </w:rPr>
        <w:t xml:space="preserve">, </w:t>
      </w:r>
      <w:r w:rsidR="007E185D" w:rsidRPr="007E185D">
        <w:rPr>
          <w:rFonts w:ascii="Arial" w:hAnsi="Arial" w:cs="Arial"/>
          <w:i/>
          <w:sz w:val="24"/>
          <w:szCs w:val="28"/>
        </w:rPr>
        <w:t>Moção</w:t>
      </w:r>
      <w:r w:rsidRPr="007E185D">
        <w:rPr>
          <w:rFonts w:ascii="Arial" w:hAnsi="Arial" w:cs="Arial"/>
          <w:i/>
          <w:sz w:val="24"/>
          <w:szCs w:val="28"/>
        </w:rPr>
        <w:t xml:space="preserve"> de Aplauso pel</w:t>
      </w:r>
      <w:r w:rsidR="007E185D" w:rsidRPr="007E185D">
        <w:rPr>
          <w:rFonts w:ascii="Arial" w:hAnsi="Arial" w:cs="Arial"/>
          <w:i/>
          <w:sz w:val="24"/>
          <w:szCs w:val="28"/>
        </w:rPr>
        <w:t>o empenho e serviços prestados ao nosso Estado.</w:t>
      </w:r>
    </w:p>
    <w:p w:rsidR="007E185D" w:rsidRDefault="007E185D" w:rsidP="004B5088">
      <w:pPr>
        <w:jc w:val="both"/>
        <w:rPr>
          <w:rFonts w:ascii="Arial" w:hAnsi="Arial" w:cs="Arial"/>
          <w:sz w:val="28"/>
          <w:szCs w:val="28"/>
        </w:rPr>
      </w:pPr>
    </w:p>
    <w:p w:rsidR="007E185D" w:rsidRPr="007E185D" w:rsidRDefault="00C119AB" w:rsidP="007E185D">
      <w:pPr>
        <w:ind w:firstLine="1418"/>
        <w:jc w:val="both"/>
        <w:rPr>
          <w:rFonts w:ascii="Arial" w:hAnsi="Arial" w:cs="Arial"/>
          <w:i/>
          <w:sz w:val="28"/>
          <w:szCs w:val="28"/>
        </w:rPr>
      </w:pPr>
      <w:r w:rsidRPr="007E185D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</w:t>
      </w:r>
      <w:r w:rsidR="007E185D" w:rsidRPr="007E185D">
        <w:rPr>
          <w:rFonts w:ascii="Arial" w:hAnsi="Arial" w:cs="Arial"/>
          <w:sz w:val="28"/>
          <w:szCs w:val="28"/>
        </w:rPr>
        <w:t>encaminhad</w:t>
      </w:r>
      <w:r w:rsidR="000946F8">
        <w:rPr>
          <w:rFonts w:ascii="Arial" w:hAnsi="Arial" w:cs="Arial"/>
          <w:sz w:val="28"/>
          <w:szCs w:val="28"/>
        </w:rPr>
        <w:t>a</w:t>
      </w:r>
      <w:r w:rsidR="007E185D">
        <w:rPr>
          <w:rFonts w:ascii="Arial" w:hAnsi="Arial" w:cs="Arial"/>
          <w:sz w:val="28"/>
          <w:szCs w:val="28"/>
        </w:rPr>
        <w:t xml:space="preserve"> </w:t>
      </w:r>
      <w:r w:rsidR="007E185D" w:rsidRPr="007E185D">
        <w:rPr>
          <w:rFonts w:ascii="Arial" w:hAnsi="Arial" w:cs="Arial"/>
          <w:sz w:val="28"/>
          <w:szCs w:val="28"/>
        </w:rPr>
        <w:t>a toda classe de Auditores Fiscais da Receita Estadual do Tocantins, Moção de Aplauso pelo empenho e serviços prestados ao nosso Estado.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37685D" w:rsidRDefault="000946F8" w:rsidP="0037685D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Deste o</w:t>
      </w:r>
      <w:r w:rsidR="007E185D">
        <w:rPr>
          <w:rFonts w:ascii="Arial" w:hAnsi="Arial" w:cs="Arial"/>
          <w:sz w:val="28"/>
          <w:szCs w:val="28"/>
        </w:rPr>
        <w:t xml:space="preserve"> ano</w:t>
      </w:r>
      <w:r w:rsidR="0037685D">
        <w:rPr>
          <w:rFonts w:ascii="Arial" w:hAnsi="Arial" w:cs="Arial"/>
          <w:sz w:val="28"/>
          <w:szCs w:val="28"/>
        </w:rPr>
        <w:t xml:space="preserve"> de 2020</w:t>
      </w:r>
      <w:r w:rsidR="00EC5340">
        <w:rPr>
          <w:rFonts w:ascii="Arial" w:hAnsi="Arial" w:cs="Arial"/>
          <w:sz w:val="28"/>
          <w:szCs w:val="28"/>
        </w:rPr>
        <w:t xml:space="preserve"> </w:t>
      </w:r>
      <w:r w:rsidR="0037685D">
        <w:rPr>
          <w:rFonts w:ascii="Arial" w:hAnsi="Arial" w:cs="Arial"/>
          <w:sz w:val="28"/>
          <w:szCs w:val="28"/>
        </w:rPr>
        <w:t>nosso Estado, o povo tocantinense, a nação brasileira e o mundo vêm</w:t>
      </w:r>
      <w:r w:rsidR="007E185D">
        <w:rPr>
          <w:rFonts w:ascii="Arial" w:hAnsi="Arial" w:cs="Arial"/>
          <w:sz w:val="28"/>
          <w:szCs w:val="28"/>
        </w:rPr>
        <w:t xml:space="preserve"> sofrendo com o problema</w:t>
      </w:r>
      <w:r w:rsidR="0037685D">
        <w:rPr>
          <w:rFonts w:ascii="Arial" w:hAnsi="Arial" w:cs="Arial"/>
          <w:sz w:val="28"/>
          <w:szCs w:val="28"/>
        </w:rPr>
        <w:t xml:space="preserve"> de saúde pública que enfraqueceu superpotências econômicas mundiais, inclusive as mais fortes. Algumas economias tiveram uma recessão que talvez demore anos para se ajustar ou até mesmo não se recuperará.</w:t>
      </w:r>
    </w:p>
    <w:p w:rsidR="0037685D" w:rsidRDefault="0037685D" w:rsidP="0037685D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disso, vimos esforços e mais esforços com o objetivo de que a nossa economia estadual permaneça ou não retroceda. Como parte integrante do quadro de servidores da Receita Estadual e</w:t>
      </w:r>
      <w:r w:rsidR="00614D53">
        <w:rPr>
          <w:rFonts w:ascii="Arial" w:hAnsi="Arial" w:cs="Arial"/>
          <w:sz w:val="28"/>
          <w:szCs w:val="28"/>
        </w:rPr>
        <w:t xml:space="preserve"> por</w:t>
      </w:r>
      <w:r>
        <w:rPr>
          <w:rFonts w:ascii="Arial" w:hAnsi="Arial" w:cs="Arial"/>
          <w:sz w:val="28"/>
          <w:szCs w:val="28"/>
        </w:rPr>
        <w:t xml:space="preserve"> acreditar no trabalho daqueles que estão na linha de frente para que não recaia sobre o nosso Estado ainda mais o caos, temos agentes fiscais, guerreiros fortes de prontidão para assegurar que a Lei e a fiscalização sejam cumpridas.</w:t>
      </w:r>
    </w:p>
    <w:p w:rsidR="00EC5340" w:rsidRDefault="0037685D" w:rsidP="0037685D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 é nesse espírito de solidariedade aos irmãos do FISCO/SINDIFISCAL, que parabenizo a todos pela brilhante atuação no campo</w:t>
      </w:r>
      <w:r w:rsidR="00057E3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57E39">
        <w:rPr>
          <w:rFonts w:ascii="Arial" w:hAnsi="Arial" w:cs="Arial"/>
          <w:sz w:val="28"/>
          <w:szCs w:val="28"/>
        </w:rPr>
        <w:t xml:space="preserve">aumentando assim 11% da arrecadação do Estado do Tocantins em 2020, mesmo com a COVID-19 e os graves problemas causados que estamos enfrentando desde março de 2020. </w:t>
      </w:r>
    </w:p>
    <w:p w:rsidR="00EE3461" w:rsidRDefault="00057E39" w:rsidP="000946F8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Ressaltar aqui que os Auditores Fiscais, mostraram </w:t>
      </w:r>
      <w:r w:rsidR="000946F8">
        <w:rPr>
          <w:rFonts w:ascii="Arial" w:hAnsi="Arial" w:cs="Arial"/>
          <w:sz w:val="28"/>
          <w:szCs w:val="28"/>
        </w:rPr>
        <w:t>além</w:t>
      </w:r>
      <w:r>
        <w:rPr>
          <w:rFonts w:ascii="Arial" w:hAnsi="Arial" w:cs="Arial"/>
          <w:sz w:val="28"/>
          <w:szCs w:val="28"/>
        </w:rPr>
        <w:t xml:space="preserve"> da eficiência, comprometimento com </w:t>
      </w:r>
      <w:r w:rsidR="00614D53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Estado e a população</w:t>
      </w:r>
      <w:r w:rsidR="000946F8">
        <w:rPr>
          <w:rFonts w:ascii="Arial" w:hAnsi="Arial" w:cs="Arial"/>
          <w:sz w:val="28"/>
          <w:szCs w:val="28"/>
        </w:rPr>
        <w:t xml:space="preserve">, pois, </w:t>
      </w:r>
      <w:r w:rsidR="000946F8" w:rsidRPr="000946F8">
        <w:rPr>
          <w:rFonts w:ascii="Arial" w:hAnsi="Arial" w:cs="Arial"/>
          <w:sz w:val="28"/>
          <w:szCs w:val="28"/>
        </w:rPr>
        <w:t>bater recordes durante uma pandemia mesmo vendo muitos profissionais e colegas fiscais serem acometidos por essa doença,</w:t>
      </w:r>
      <w:r w:rsidR="000946F8">
        <w:rPr>
          <w:rFonts w:ascii="Arial" w:hAnsi="Arial" w:cs="Arial"/>
          <w:sz w:val="28"/>
          <w:szCs w:val="28"/>
        </w:rPr>
        <w:t xml:space="preserve"> e mesmo assim continuarem a trabalhar</w:t>
      </w:r>
      <w:r w:rsidR="000946F8" w:rsidRPr="000946F8">
        <w:rPr>
          <w:rFonts w:ascii="Arial" w:hAnsi="Arial" w:cs="Arial"/>
          <w:sz w:val="28"/>
          <w:szCs w:val="28"/>
        </w:rPr>
        <w:t xml:space="preserve"> demonstra mais que esforço e dedicação dos auditores ao serviço público, por isso o resultado é mais que louvável e merece </w:t>
      </w:r>
      <w:r w:rsidR="000946F8">
        <w:rPr>
          <w:rFonts w:ascii="Arial" w:hAnsi="Arial" w:cs="Arial"/>
          <w:sz w:val="28"/>
          <w:szCs w:val="28"/>
        </w:rPr>
        <w:t>tal moção</w:t>
      </w:r>
      <w:r w:rsidR="000946F8" w:rsidRPr="000946F8">
        <w:rPr>
          <w:rFonts w:ascii="Arial" w:hAnsi="Arial" w:cs="Arial"/>
          <w:sz w:val="28"/>
          <w:szCs w:val="28"/>
        </w:rPr>
        <w:t>.</w:t>
      </w:r>
    </w:p>
    <w:p w:rsidR="002900BF" w:rsidRPr="000946F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Desta forma, justifica-se est</w:t>
      </w:r>
      <w:r w:rsidR="000946F8">
        <w:rPr>
          <w:rFonts w:ascii="Arial" w:hAnsi="Arial" w:cs="Arial"/>
          <w:sz w:val="28"/>
          <w:szCs w:val="28"/>
        </w:rPr>
        <w:t>a</w:t>
      </w:r>
      <w:r w:rsidRPr="004B5088">
        <w:rPr>
          <w:rFonts w:ascii="Arial" w:hAnsi="Arial" w:cs="Arial"/>
          <w:sz w:val="28"/>
          <w:szCs w:val="28"/>
        </w:rPr>
        <w:t xml:space="preserve"> </w:t>
      </w:r>
      <w:r w:rsidR="000946F8">
        <w:rPr>
          <w:rFonts w:ascii="Arial" w:hAnsi="Arial" w:cs="Arial"/>
          <w:sz w:val="28"/>
          <w:szCs w:val="28"/>
        </w:rPr>
        <w:t xml:space="preserve">Moção </w:t>
      </w:r>
      <w:r w:rsidRPr="004B5088">
        <w:rPr>
          <w:rFonts w:ascii="Arial" w:hAnsi="Arial" w:cs="Arial"/>
          <w:sz w:val="28"/>
          <w:szCs w:val="28"/>
        </w:rPr>
        <w:t xml:space="preserve">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proofErr w:type="spellStart"/>
      <w:r w:rsidR="000946F8" w:rsidRPr="000946F8">
        <w:rPr>
          <w:rFonts w:ascii="Arial" w:hAnsi="Arial" w:cs="Arial"/>
          <w:sz w:val="28"/>
          <w:szCs w:val="28"/>
        </w:rPr>
        <w:t>Qd</w:t>
      </w:r>
      <w:proofErr w:type="spellEnd"/>
      <w:r w:rsidR="000946F8" w:rsidRPr="000946F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0946F8" w:rsidRPr="000946F8">
        <w:rPr>
          <w:rFonts w:ascii="Arial" w:hAnsi="Arial" w:cs="Arial"/>
          <w:sz w:val="28"/>
          <w:szCs w:val="28"/>
        </w:rPr>
        <w:t>301 Norte</w:t>
      </w:r>
      <w:proofErr w:type="gramEnd"/>
      <w:r w:rsidR="000946F8" w:rsidRPr="000946F8">
        <w:rPr>
          <w:rFonts w:ascii="Arial" w:hAnsi="Arial" w:cs="Arial"/>
          <w:sz w:val="28"/>
          <w:szCs w:val="28"/>
        </w:rPr>
        <w:t xml:space="preserve"> Av. LO-10, Conj.2, lote </w:t>
      </w:r>
      <w:r w:rsidR="00614D53">
        <w:rPr>
          <w:rFonts w:ascii="Arial" w:hAnsi="Arial" w:cs="Arial"/>
          <w:sz w:val="28"/>
          <w:szCs w:val="28"/>
        </w:rPr>
        <w:t>0</w:t>
      </w:r>
      <w:r w:rsidR="000946F8" w:rsidRPr="000946F8">
        <w:rPr>
          <w:rFonts w:ascii="Arial" w:hAnsi="Arial" w:cs="Arial"/>
          <w:sz w:val="28"/>
          <w:szCs w:val="28"/>
        </w:rPr>
        <w:t>1</w:t>
      </w:r>
      <w:r w:rsidR="00614D53">
        <w:rPr>
          <w:rFonts w:ascii="Arial" w:hAnsi="Arial" w:cs="Arial"/>
          <w:sz w:val="28"/>
          <w:szCs w:val="28"/>
        </w:rPr>
        <w:t>, Palmas/TO.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0946F8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0946F8">
        <w:rPr>
          <w:rFonts w:ascii="Arial" w:hAnsi="Arial" w:cs="Arial"/>
          <w:sz w:val="28"/>
          <w:szCs w:val="28"/>
        </w:rPr>
        <w:t>março de 2021</w:t>
      </w:r>
      <w:r>
        <w:rPr>
          <w:rFonts w:ascii="Arial" w:hAnsi="Arial" w:cs="Arial"/>
          <w:sz w:val="28"/>
          <w:szCs w:val="28"/>
        </w:rPr>
        <w:t>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057E39">
      <w:headerReference w:type="default" r:id="rId6"/>
      <w:pgSz w:w="11906" w:h="16838"/>
      <w:pgMar w:top="25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0A" w:rsidRDefault="0012640A" w:rsidP="00B46ED0">
      <w:pPr>
        <w:spacing w:after="0" w:line="240" w:lineRule="auto"/>
      </w:pPr>
      <w:r>
        <w:separator/>
      </w:r>
    </w:p>
  </w:endnote>
  <w:endnote w:type="continuationSeparator" w:id="0">
    <w:p w:rsidR="0012640A" w:rsidRDefault="0012640A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0A" w:rsidRDefault="0012640A" w:rsidP="00B46ED0">
      <w:pPr>
        <w:spacing w:after="0" w:line="240" w:lineRule="auto"/>
      </w:pPr>
      <w:r>
        <w:separator/>
      </w:r>
    </w:p>
  </w:footnote>
  <w:footnote w:type="continuationSeparator" w:id="0">
    <w:p w:rsidR="0012640A" w:rsidRDefault="0012640A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D0" w:rsidRDefault="005D7293" w:rsidP="005D7293">
    <w:pPr>
      <w:pStyle w:val="Cabealho"/>
      <w:jc w:val="right"/>
    </w:pPr>
    <w:r w:rsidRPr="005D7293">
      <w:rPr>
        <w:noProof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9AB"/>
    <w:rsid w:val="00002084"/>
    <w:rsid w:val="000305B0"/>
    <w:rsid w:val="00057E39"/>
    <w:rsid w:val="000946F8"/>
    <w:rsid w:val="000F50DD"/>
    <w:rsid w:val="0012640A"/>
    <w:rsid w:val="00235D8A"/>
    <w:rsid w:val="00243A02"/>
    <w:rsid w:val="002900BF"/>
    <w:rsid w:val="002D558E"/>
    <w:rsid w:val="003035DF"/>
    <w:rsid w:val="00353A08"/>
    <w:rsid w:val="0037685D"/>
    <w:rsid w:val="003B4F1F"/>
    <w:rsid w:val="004B5088"/>
    <w:rsid w:val="004B6E1D"/>
    <w:rsid w:val="004C2310"/>
    <w:rsid w:val="00586B38"/>
    <w:rsid w:val="005D7293"/>
    <w:rsid w:val="005E1805"/>
    <w:rsid w:val="00614D53"/>
    <w:rsid w:val="00620EA0"/>
    <w:rsid w:val="006918EF"/>
    <w:rsid w:val="00714BFC"/>
    <w:rsid w:val="007A310D"/>
    <w:rsid w:val="007E185D"/>
    <w:rsid w:val="007E3623"/>
    <w:rsid w:val="00807FB0"/>
    <w:rsid w:val="00906360"/>
    <w:rsid w:val="00931E53"/>
    <w:rsid w:val="009F50E7"/>
    <w:rsid w:val="00A04CA1"/>
    <w:rsid w:val="00A93D13"/>
    <w:rsid w:val="00B06D1F"/>
    <w:rsid w:val="00B46ED0"/>
    <w:rsid w:val="00B95246"/>
    <w:rsid w:val="00C119AB"/>
    <w:rsid w:val="00CB35DA"/>
    <w:rsid w:val="00D5456F"/>
    <w:rsid w:val="00D70297"/>
    <w:rsid w:val="00DD68AC"/>
    <w:rsid w:val="00E00A1B"/>
    <w:rsid w:val="00E07EC0"/>
    <w:rsid w:val="00E17D22"/>
    <w:rsid w:val="00E54ED0"/>
    <w:rsid w:val="00EC5340"/>
    <w:rsid w:val="00EE3461"/>
    <w:rsid w:val="00F2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41614283168</cp:lastModifiedBy>
  <cp:revision>3</cp:revision>
  <dcterms:created xsi:type="dcterms:W3CDTF">2021-03-10T12:54:00Z</dcterms:created>
  <dcterms:modified xsi:type="dcterms:W3CDTF">2021-03-10T13:11:00Z</dcterms:modified>
</cp:coreProperties>
</file>