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89" w:rsidRPr="003F17BF" w:rsidRDefault="00EE7B89" w:rsidP="003F17BF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17BF">
        <w:rPr>
          <w:rFonts w:ascii="Arial" w:hAnsi="Arial" w:cs="Arial"/>
          <w:b/>
          <w:bCs/>
          <w:sz w:val="24"/>
          <w:szCs w:val="24"/>
        </w:rPr>
        <w:t xml:space="preserve">PROJETO </w:t>
      </w:r>
      <w:r w:rsidR="0001300D">
        <w:rPr>
          <w:rFonts w:ascii="Arial" w:hAnsi="Arial" w:cs="Arial"/>
          <w:b/>
          <w:bCs/>
          <w:sz w:val="24"/>
          <w:szCs w:val="24"/>
        </w:rPr>
        <w:t xml:space="preserve">DE LEI Nº            </w:t>
      </w:r>
      <w:proofErr w:type="gramStart"/>
      <w:r w:rsidR="0001300D">
        <w:rPr>
          <w:rFonts w:ascii="Arial" w:hAnsi="Arial" w:cs="Arial"/>
          <w:b/>
          <w:bCs/>
          <w:sz w:val="24"/>
          <w:szCs w:val="24"/>
        </w:rPr>
        <w:t xml:space="preserve">  ,</w:t>
      </w:r>
      <w:proofErr w:type="gramEnd"/>
      <w:r w:rsidR="0001300D">
        <w:rPr>
          <w:rFonts w:ascii="Arial" w:hAnsi="Arial" w:cs="Arial"/>
          <w:b/>
          <w:bCs/>
          <w:sz w:val="24"/>
          <w:szCs w:val="24"/>
        </w:rPr>
        <w:t xml:space="preserve"> DE 2021</w:t>
      </w:r>
    </w:p>
    <w:p w:rsidR="00EE7B89" w:rsidRPr="003F17BF" w:rsidRDefault="00EE7B89" w:rsidP="003F17BF">
      <w:pPr>
        <w:spacing w:before="120" w:after="12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7B89" w:rsidRDefault="00EE7B89" w:rsidP="003F17BF">
      <w:pPr>
        <w:pStyle w:val="Default"/>
        <w:spacing w:before="120" w:after="120" w:line="276" w:lineRule="auto"/>
      </w:pPr>
    </w:p>
    <w:p w:rsidR="003F17BF" w:rsidRPr="003F17BF" w:rsidRDefault="003F17BF" w:rsidP="003F17BF">
      <w:pPr>
        <w:pStyle w:val="Default"/>
        <w:spacing w:before="120" w:after="120" w:line="276" w:lineRule="auto"/>
      </w:pPr>
    </w:p>
    <w:p w:rsidR="00BA226A" w:rsidRPr="003F17BF" w:rsidRDefault="00DF3826" w:rsidP="000842F0">
      <w:pPr>
        <w:pStyle w:val="NormalWeb"/>
        <w:shd w:val="clear" w:color="auto" w:fill="FFFFFF"/>
        <w:spacing w:before="120" w:after="120" w:line="276" w:lineRule="auto"/>
        <w:ind w:left="340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Altera dispositivo da Lei </w:t>
      </w:r>
      <w:r w:rsidR="000842F0">
        <w:rPr>
          <w:rFonts w:ascii="Arial" w:hAnsi="Arial" w:cs="Arial"/>
          <w:color w:val="000000"/>
          <w:shd w:val="clear" w:color="auto" w:fill="FFFFFF"/>
        </w:rPr>
        <w:t>1.695</w:t>
      </w:r>
      <w:r w:rsidR="003F17BF">
        <w:rPr>
          <w:rFonts w:ascii="Arial" w:hAnsi="Arial" w:cs="Arial"/>
          <w:color w:val="000000"/>
          <w:shd w:val="clear" w:color="auto" w:fill="FFFFFF"/>
        </w:rPr>
        <w:t>,</w:t>
      </w:r>
      <w:r w:rsidR="00BF074F">
        <w:rPr>
          <w:rFonts w:ascii="Arial" w:hAnsi="Arial" w:cs="Arial"/>
          <w:color w:val="000000"/>
          <w:shd w:val="clear" w:color="auto" w:fill="FFFFFF"/>
        </w:rPr>
        <w:t xml:space="preserve"> de </w:t>
      </w:r>
      <w:r w:rsidR="000842F0">
        <w:rPr>
          <w:rFonts w:ascii="Arial" w:hAnsi="Arial" w:cs="Arial"/>
          <w:color w:val="000000"/>
          <w:shd w:val="clear" w:color="auto" w:fill="FFFFFF"/>
        </w:rPr>
        <w:t>13</w:t>
      </w:r>
      <w:r w:rsidR="00BF074F">
        <w:rPr>
          <w:rFonts w:ascii="Arial" w:hAnsi="Arial" w:cs="Arial"/>
          <w:color w:val="000000"/>
          <w:shd w:val="clear" w:color="auto" w:fill="FFFFFF"/>
        </w:rPr>
        <w:t xml:space="preserve"> de </w:t>
      </w:r>
      <w:r w:rsidR="000842F0">
        <w:rPr>
          <w:rFonts w:ascii="Arial" w:hAnsi="Arial" w:cs="Arial"/>
          <w:color w:val="000000"/>
          <w:shd w:val="clear" w:color="auto" w:fill="FFFFFF"/>
        </w:rPr>
        <w:t>junho de 2016</w:t>
      </w:r>
      <w:r w:rsidR="00B670A6" w:rsidRPr="003F17B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F074F">
        <w:rPr>
          <w:rFonts w:ascii="Arial" w:hAnsi="Arial" w:cs="Arial"/>
          <w:color w:val="000000"/>
          <w:shd w:val="clear" w:color="auto" w:fill="FFFFFF"/>
        </w:rPr>
        <w:t xml:space="preserve">que </w:t>
      </w:r>
      <w:r w:rsidR="000842F0">
        <w:rPr>
          <w:rFonts w:ascii="Arial" w:hAnsi="Arial" w:cs="Arial"/>
          <w:color w:val="000000"/>
          <w:shd w:val="clear" w:color="auto" w:fill="FFFFFF"/>
        </w:rPr>
        <w:t>d</w:t>
      </w:r>
      <w:r w:rsidR="000842F0" w:rsidRPr="000842F0">
        <w:rPr>
          <w:rFonts w:ascii="Arial" w:hAnsi="Arial" w:cs="Arial"/>
          <w:color w:val="000000"/>
          <w:shd w:val="clear" w:color="auto" w:fill="FFFFFF"/>
        </w:rPr>
        <w:t>ispõe sobre a concessão de incentivo fiscal aos complexos</w:t>
      </w:r>
      <w:r w:rsidR="000842F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842F0" w:rsidRPr="000842F0">
        <w:rPr>
          <w:rFonts w:ascii="Arial" w:hAnsi="Arial" w:cs="Arial"/>
          <w:color w:val="000000"/>
          <w:shd w:val="clear" w:color="auto" w:fill="FFFFFF"/>
        </w:rPr>
        <w:t>agroindustriais nas operações que especifica e adota outras</w:t>
      </w:r>
      <w:r w:rsidR="000842F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842F0" w:rsidRPr="000842F0">
        <w:rPr>
          <w:rFonts w:ascii="Arial" w:hAnsi="Arial" w:cs="Arial"/>
          <w:color w:val="000000"/>
          <w:shd w:val="clear" w:color="auto" w:fill="FFFFFF"/>
        </w:rPr>
        <w:t>providências.</w:t>
      </w:r>
    </w:p>
    <w:p w:rsidR="00EE7B89" w:rsidRPr="003F17BF" w:rsidRDefault="00EE7B89" w:rsidP="003F17BF">
      <w:pPr>
        <w:spacing w:before="120" w:after="120" w:line="276" w:lineRule="auto"/>
        <w:ind w:left="2268"/>
        <w:jc w:val="both"/>
        <w:rPr>
          <w:rFonts w:ascii="Arial" w:hAnsi="Arial" w:cs="Arial"/>
          <w:b/>
          <w:bCs/>
          <w:sz w:val="24"/>
          <w:szCs w:val="24"/>
        </w:rPr>
      </w:pPr>
    </w:p>
    <w:p w:rsidR="00EE7B89" w:rsidRPr="003F17BF" w:rsidRDefault="00EE7B89" w:rsidP="003F17BF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:rsidR="00EE7B89" w:rsidRPr="003F17BF" w:rsidRDefault="00EE7B89" w:rsidP="003F17BF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:rsidR="00EE7B89" w:rsidRPr="003F17BF" w:rsidRDefault="00EE7B89" w:rsidP="003F17BF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:rsidR="00EE7B89" w:rsidRPr="003F17BF" w:rsidRDefault="00EE7B89" w:rsidP="003F17BF">
      <w:pPr>
        <w:pStyle w:val="Cabealho"/>
        <w:tabs>
          <w:tab w:val="clear" w:pos="4419"/>
          <w:tab w:val="clear" w:pos="8838"/>
        </w:tabs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17BF">
        <w:rPr>
          <w:rFonts w:ascii="Arial" w:hAnsi="Arial" w:cs="Arial"/>
          <w:b/>
          <w:bCs/>
          <w:sz w:val="24"/>
          <w:szCs w:val="24"/>
        </w:rPr>
        <w:t>A ASSEMBLEIA LEGISLATIVA DO ESTADO DO TOCANTINS DECRETA:</w:t>
      </w:r>
    </w:p>
    <w:p w:rsidR="00EE7B89" w:rsidRPr="003F17BF" w:rsidRDefault="00EE7B89" w:rsidP="003F17BF">
      <w:pPr>
        <w:spacing w:before="120" w:after="120" w:line="276" w:lineRule="auto"/>
        <w:rPr>
          <w:rFonts w:ascii="Arial" w:hAnsi="Arial" w:cs="Arial"/>
          <w:b/>
          <w:sz w:val="24"/>
          <w:szCs w:val="24"/>
        </w:rPr>
      </w:pPr>
    </w:p>
    <w:p w:rsidR="00B670A6" w:rsidRPr="003F17BF" w:rsidRDefault="003F17BF" w:rsidP="003F17BF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1º</w:t>
      </w:r>
      <w:r w:rsidR="000842F0">
        <w:rPr>
          <w:rFonts w:ascii="Arial" w:hAnsi="Arial" w:cs="Arial"/>
        </w:rPr>
        <w:t xml:space="preserve"> A</w:t>
      </w:r>
      <w:r w:rsidR="00B670A6" w:rsidRPr="003F17BF">
        <w:rPr>
          <w:rFonts w:ascii="Arial" w:hAnsi="Arial" w:cs="Arial"/>
        </w:rPr>
        <w:t xml:space="preserve"> </w:t>
      </w:r>
      <w:r w:rsidR="00146CED">
        <w:rPr>
          <w:rFonts w:ascii="Arial" w:hAnsi="Arial" w:cs="Arial"/>
          <w:color w:val="000000"/>
          <w:shd w:val="clear" w:color="auto" w:fill="FFFFFF"/>
        </w:rPr>
        <w:t>Lei 3.516, de 05 de agosto de 2019</w:t>
      </w:r>
      <w:r w:rsidR="00F37453">
        <w:rPr>
          <w:rFonts w:ascii="Arial" w:hAnsi="Arial" w:cs="Arial"/>
        </w:rPr>
        <w:t>, passa</w:t>
      </w:r>
      <w:r w:rsidR="00B670A6" w:rsidRPr="003F17BF">
        <w:rPr>
          <w:rFonts w:ascii="Arial" w:hAnsi="Arial" w:cs="Arial"/>
        </w:rPr>
        <w:t xml:space="preserve"> a vigorar com a</w:t>
      </w:r>
      <w:r w:rsidR="000842F0">
        <w:rPr>
          <w:rFonts w:ascii="Arial" w:hAnsi="Arial" w:cs="Arial"/>
        </w:rPr>
        <w:t>s</w:t>
      </w:r>
      <w:r w:rsidR="00B670A6" w:rsidRPr="003F17BF">
        <w:rPr>
          <w:rFonts w:ascii="Arial" w:hAnsi="Arial" w:cs="Arial"/>
        </w:rPr>
        <w:t xml:space="preserve"> seguinte</w:t>
      </w:r>
      <w:r w:rsidR="000842F0">
        <w:rPr>
          <w:rFonts w:ascii="Arial" w:hAnsi="Arial" w:cs="Arial"/>
        </w:rPr>
        <w:t>s</w:t>
      </w:r>
      <w:r w:rsidR="00146CED">
        <w:rPr>
          <w:rFonts w:ascii="Arial" w:hAnsi="Arial" w:cs="Arial"/>
        </w:rPr>
        <w:t xml:space="preserve"> </w:t>
      </w:r>
      <w:r w:rsidR="000842F0">
        <w:rPr>
          <w:rFonts w:ascii="Arial" w:hAnsi="Arial" w:cs="Arial"/>
        </w:rPr>
        <w:t>alterações</w:t>
      </w:r>
      <w:r w:rsidR="00B670A6" w:rsidRPr="003F17BF">
        <w:rPr>
          <w:rFonts w:ascii="Arial" w:hAnsi="Arial" w:cs="Arial"/>
        </w:rPr>
        <w:t xml:space="preserve">: </w:t>
      </w:r>
    </w:p>
    <w:p w:rsidR="00B670A6" w:rsidRDefault="00B670A6" w:rsidP="003F17BF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B946EA" w:rsidRDefault="003F17BF" w:rsidP="000842F0">
      <w:pPr>
        <w:spacing w:before="120" w:after="120" w:line="276" w:lineRule="auto"/>
        <w:ind w:left="3261"/>
        <w:jc w:val="both"/>
        <w:rPr>
          <w:rFonts w:ascii="Arial" w:hAnsi="Arial" w:cs="Arial"/>
          <w:i/>
          <w:sz w:val="24"/>
          <w:szCs w:val="24"/>
        </w:rPr>
      </w:pPr>
      <w:r w:rsidRPr="003F17BF">
        <w:rPr>
          <w:rFonts w:ascii="Arial" w:hAnsi="Arial" w:cs="Arial"/>
          <w:i/>
          <w:sz w:val="24"/>
          <w:szCs w:val="24"/>
        </w:rPr>
        <w:t>“</w:t>
      </w:r>
      <w:r w:rsidR="000842F0">
        <w:rPr>
          <w:rFonts w:ascii="Arial" w:hAnsi="Arial" w:cs="Arial"/>
          <w:i/>
          <w:sz w:val="24"/>
          <w:szCs w:val="24"/>
        </w:rPr>
        <w:t>Art. 2</w:t>
      </w:r>
      <w:r w:rsidR="002D23DF">
        <w:rPr>
          <w:rFonts w:ascii="Arial" w:hAnsi="Arial" w:cs="Arial"/>
          <w:i/>
          <w:sz w:val="24"/>
          <w:szCs w:val="24"/>
        </w:rPr>
        <w:t>º</w:t>
      </w:r>
      <w:r w:rsidR="00146CED">
        <w:rPr>
          <w:rFonts w:ascii="Arial" w:hAnsi="Arial" w:cs="Arial"/>
          <w:i/>
          <w:sz w:val="24"/>
          <w:szCs w:val="24"/>
        </w:rPr>
        <w:t xml:space="preserve"> </w:t>
      </w:r>
      <w:r w:rsidR="000842F0" w:rsidRPr="000842F0">
        <w:rPr>
          <w:rFonts w:ascii="Arial" w:hAnsi="Arial" w:cs="Arial"/>
          <w:i/>
          <w:sz w:val="24"/>
          <w:szCs w:val="24"/>
        </w:rPr>
        <w:t>Para os fins desta Lei, complexo industrial consiste em empresa ou grupo de</w:t>
      </w:r>
      <w:r w:rsidR="000842F0">
        <w:rPr>
          <w:rFonts w:ascii="Arial" w:hAnsi="Arial" w:cs="Arial"/>
          <w:i/>
          <w:sz w:val="24"/>
          <w:szCs w:val="24"/>
        </w:rPr>
        <w:t xml:space="preserve"> </w:t>
      </w:r>
      <w:r w:rsidR="000842F0" w:rsidRPr="000842F0">
        <w:rPr>
          <w:rFonts w:ascii="Arial" w:hAnsi="Arial" w:cs="Arial"/>
          <w:i/>
          <w:sz w:val="24"/>
          <w:szCs w:val="24"/>
        </w:rPr>
        <w:t>empresas com localização no Estado, que realize, mesmo em parceria, o processo de</w:t>
      </w:r>
      <w:r w:rsidR="000842F0">
        <w:rPr>
          <w:rFonts w:ascii="Arial" w:hAnsi="Arial" w:cs="Arial"/>
          <w:i/>
          <w:sz w:val="24"/>
          <w:szCs w:val="24"/>
        </w:rPr>
        <w:t xml:space="preserve"> </w:t>
      </w:r>
      <w:r w:rsidR="000842F0" w:rsidRPr="000842F0">
        <w:rPr>
          <w:rFonts w:ascii="Arial" w:hAnsi="Arial" w:cs="Arial"/>
          <w:i/>
          <w:sz w:val="24"/>
          <w:szCs w:val="24"/>
        </w:rPr>
        <w:t>produção, industrialização e comercialização de aves, pintos de um dia, gado suíno, caprino</w:t>
      </w:r>
      <w:r w:rsidR="000842F0">
        <w:rPr>
          <w:rFonts w:ascii="Arial" w:hAnsi="Arial" w:cs="Arial"/>
          <w:i/>
          <w:sz w:val="24"/>
          <w:szCs w:val="24"/>
        </w:rPr>
        <w:t xml:space="preserve"> </w:t>
      </w:r>
      <w:r w:rsidR="000842F0" w:rsidRPr="000842F0">
        <w:rPr>
          <w:rFonts w:ascii="Arial" w:hAnsi="Arial" w:cs="Arial"/>
          <w:i/>
          <w:sz w:val="24"/>
          <w:szCs w:val="24"/>
        </w:rPr>
        <w:t>e ovino, ovos férteis ou não,</w:t>
      </w:r>
      <w:r w:rsidR="00B946EA">
        <w:rPr>
          <w:rFonts w:ascii="Arial" w:hAnsi="Arial" w:cs="Arial"/>
          <w:i/>
          <w:sz w:val="24"/>
          <w:szCs w:val="24"/>
        </w:rPr>
        <w:t xml:space="preserve"> </w:t>
      </w:r>
      <w:r w:rsidR="00B946EA" w:rsidRPr="00B946EA">
        <w:rPr>
          <w:rFonts w:ascii="Arial" w:hAnsi="Arial" w:cs="Arial"/>
          <w:i/>
          <w:sz w:val="24"/>
          <w:szCs w:val="24"/>
          <w:highlight w:val="yellow"/>
        </w:rPr>
        <w:t>alevinos e pescado</w:t>
      </w:r>
      <w:r w:rsidR="00B946EA">
        <w:rPr>
          <w:rFonts w:ascii="Arial" w:hAnsi="Arial" w:cs="Arial"/>
          <w:i/>
          <w:sz w:val="24"/>
          <w:szCs w:val="24"/>
        </w:rPr>
        <w:t>,</w:t>
      </w:r>
      <w:r w:rsidR="000842F0" w:rsidRPr="000842F0">
        <w:rPr>
          <w:rFonts w:ascii="Arial" w:hAnsi="Arial" w:cs="Arial"/>
          <w:i/>
          <w:sz w:val="24"/>
          <w:szCs w:val="24"/>
        </w:rPr>
        <w:t xml:space="preserve"> e:</w:t>
      </w:r>
      <w:r w:rsidR="00146CED" w:rsidRPr="00146CED">
        <w:rPr>
          <w:rFonts w:ascii="Arial" w:hAnsi="Arial" w:cs="Arial"/>
          <w:i/>
          <w:sz w:val="24"/>
          <w:szCs w:val="24"/>
        </w:rPr>
        <w:cr/>
      </w:r>
      <w:r w:rsidR="00BF074F">
        <w:rPr>
          <w:rFonts w:ascii="Arial" w:hAnsi="Arial" w:cs="Arial"/>
          <w:i/>
          <w:sz w:val="24"/>
          <w:szCs w:val="24"/>
        </w:rPr>
        <w:t>(...)</w:t>
      </w:r>
    </w:p>
    <w:p w:rsidR="00B946EA" w:rsidRPr="00B946EA" w:rsidRDefault="00B946EA" w:rsidP="00B946EA">
      <w:pPr>
        <w:spacing w:before="120" w:after="120" w:line="276" w:lineRule="auto"/>
        <w:ind w:left="3261"/>
        <w:jc w:val="both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III....</w:t>
      </w:r>
      <w:proofErr w:type="gramEnd"/>
      <w:r>
        <w:rPr>
          <w:rFonts w:ascii="Arial" w:hAnsi="Arial" w:cs="Arial"/>
          <w:i/>
          <w:sz w:val="24"/>
          <w:szCs w:val="24"/>
        </w:rPr>
        <w:t>.</w:t>
      </w:r>
    </w:p>
    <w:p w:rsidR="00B946EA" w:rsidRDefault="00B946EA" w:rsidP="00B946EA">
      <w:pPr>
        <w:pStyle w:val="PargrafodaLista"/>
        <w:numPr>
          <w:ilvl w:val="0"/>
          <w:numId w:val="2"/>
        </w:numPr>
        <w:spacing w:before="120" w:after="120" w:line="276" w:lineRule="auto"/>
        <w:ind w:left="3261" w:firstLine="0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B946EA">
        <w:rPr>
          <w:rFonts w:ascii="Arial" w:hAnsi="Arial" w:cs="Arial"/>
          <w:i/>
          <w:sz w:val="24"/>
          <w:szCs w:val="24"/>
        </w:rPr>
        <w:t>a</w:t>
      </w:r>
      <w:proofErr w:type="gramEnd"/>
      <w:r w:rsidRPr="00B946EA">
        <w:rPr>
          <w:rFonts w:ascii="Arial" w:hAnsi="Arial" w:cs="Arial"/>
          <w:i/>
          <w:sz w:val="24"/>
          <w:szCs w:val="24"/>
        </w:rPr>
        <w:t xml:space="preserve"> reprodução, criação, o abate e a industrialização de aves, gado suíno, caprino</w:t>
      </w:r>
      <w:r w:rsidRPr="00B946EA">
        <w:rPr>
          <w:rFonts w:ascii="Arial" w:hAnsi="Arial" w:cs="Arial"/>
          <w:i/>
          <w:sz w:val="24"/>
          <w:szCs w:val="24"/>
        </w:rPr>
        <w:t>,</w:t>
      </w:r>
      <w:r w:rsidRPr="00B946EA">
        <w:rPr>
          <w:rFonts w:ascii="Arial" w:hAnsi="Arial" w:cs="Arial"/>
          <w:i/>
          <w:sz w:val="24"/>
          <w:szCs w:val="24"/>
        </w:rPr>
        <w:t xml:space="preserve"> ovino</w:t>
      </w:r>
      <w:r w:rsidRPr="00B946EA">
        <w:rPr>
          <w:rFonts w:ascii="Arial" w:hAnsi="Arial" w:cs="Arial"/>
          <w:i/>
          <w:sz w:val="24"/>
          <w:szCs w:val="24"/>
        </w:rPr>
        <w:t>,</w:t>
      </w:r>
      <w:r w:rsidRPr="00B946EA">
        <w:rPr>
          <w:rFonts w:ascii="Arial" w:hAnsi="Arial" w:cs="Arial"/>
          <w:i/>
          <w:sz w:val="24"/>
          <w:szCs w:val="24"/>
        </w:rPr>
        <w:t xml:space="preserve"> </w:t>
      </w:r>
      <w:r w:rsidRPr="00B946EA">
        <w:rPr>
          <w:rFonts w:ascii="Arial" w:hAnsi="Arial" w:cs="Arial"/>
          <w:i/>
          <w:sz w:val="24"/>
          <w:szCs w:val="24"/>
          <w:highlight w:val="yellow"/>
        </w:rPr>
        <w:t>alevinos e pescado</w:t>
      </w:r>
      <w:r w:rsidRPr="00B946EA">
        <w:rPr>
          <w:rFonts w:ascii="Arial" w:hAnsi="Arial" w:cs="Arial"/>
          <w:i/>
          <w:sz w:val="24"/>
          <w:szCs w:val="24"/>
        </w:rPr>
        <w:t xml:space="preserve">, </w:t>
      </w:r>
      <w:r w:rsidRPr="00B946EA">
        <w:rPr>
          <w:rFonts w:ascii="Arial" w:hAnsi="Arial" w:cs="Arial"/>
          <w:i/>
          <w:sz w:val="24"/>
          <w:szCs w:val="24"/>
        </w:rPr>
        <w:t>de produção própria, proveniente de sistema integrado ou de parceria</w:t>
      </w:r>
      <w:r w:rsidRPr="00B946EA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com produtores rurais locais;</w:t>
      </w:r>
    </w:p>
    <w:p w:rsidR="00B946EA" w:rsidRDefault="00B946EA" w:rsidP="00B946EA">
      <w:pPr>
        <w:pStyle w:val="PargrafodaLista"/>
        <w:numPr>
          <w:ilvl w:val="0"/>
          <w:numId w:val="2"/>
        </w:numPr>
        <w:spacing w:before="120" w:after="120" w:line="276" w:lineRule="auto"/>
        <w:ind w:left="3261" w:firstLine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...</w:t>
      </w:r>
    </w:p>
    <w:p w:rsidR="00B946EA" w:rsidRPr="00B946EA" w:rsidRDefault="00B946EA" w:rsidP="00B946EA">
      <w:pPr>
        <w:pStyle w:val="PargrafodaLista"/>
        <w:spacing w:before="120" w:after="120" w:line="276" w:lineRule="auto"/>
        <w:ind w:left="326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1. </w:t>
      </w:r>
      <w:r w:rsidRPr="00B946EA">
        <w:rPr>
          <w:rFonts w:ascii="Arial" w:hAnsi="Arial" w:cs="Arial"/>
          <w:i/>
          <w:sz w:val="24"/>
          <w:szCs w:val="24"/>
        </w:rPr>
        <w:t>da genética de aves e gado suíno, caprino</w:t>
      </w:r>
      <w:r>
        <w:rPr>
          <w:rFonts w:ascii="Arial" w:hAnsi="Arial" w:cs="Arial"/>
          <w:i/>
          <w:sz w:val="24"/>
          <w:szCs w:val="24"/>
        </w:rPr>
        <w:t>,</w:t>
      </w:r>
      <w:r w:rsidRPr="00B946EA">
        <w:rPr>
          <w:rFonts w:ascii="Arial" w:hAnsi="Arial" w:cs="Arial"/>
          <w:i/>
          <w:sz w:val="24"/>
          <w:szCs w:val="24"/>
        </w:rPr>
        <w:t xml:space="preserve"> ovino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Pr="00B946EA">
        <w:rPr>
          <w:rFonts w:ascii="Arial" w:hAnsi="Arial" w:cs="Arial"/>
          <w:i/>
          <w:sz w:val="24"/>
          <w:szCs w:val="24"/>
          <w:highlight w:val="yellow"/>
        </w:rPr>
        <w:t>alevinos e pescado</w:t>
      </w:r>
      <w:r w:rsidRPr="00B946EA">
        <w:rPr>
          <w:rFonts w:ascii="Arial" w:hAnsi="Arial" w:cs="Arial"/>
          <w:i/>
          <w:sz w:val="24"/>
          <w:szCs w:val="24"/>
        </w:rPr>
        <w:t>;</w:t>
      </w:r>
    </w:p>
    <w:p w:rsidR="00B946EA" w:rsidRDefault="00B946EA" w:rsidP="00B946EA">
      <w:pPr>
        <w:pStyle w:val="PargrafodaLista"/>
        <w:spacing w:before="120" w:after="120" w:line="276" w:lineRule="auto"/>
        <w:ind w:left="3261"/>
        <w:jc w:val="both"/>
        <w:rPr>
          <w:rFonts w:ascii="Arial" w:hAnsi="Arial" w:cs="Arial"/>
          <w:i/>
          <w:sz w:val="24"/>
          <w:szCs w:val="24"/>
        </w:rPr>
      </w:pPr>
      <w:r w:rsidRPr="00B946EA">
        <w:rPr>
          <w:rFonts w:ascii="Arial" w:hAnsi="Arial" w:cs="Arial"/>
          <w:i/>
          <w:sz w:val="24"/>
          <w:szCs w:val="24"/>
        </w:rPr>
        <w:t>2. de novas tecnologias de produção, criação e industrialização de aves e gado</w:t>
      </w:r>
      <w:r>
        <w:rPr>
          <w:rFonts w:ascii="Arial" w:hAnsi="Arial" w:cs="Arial"/>
          <w:i/>
          <w:sz w:val="24"/>
          <w:szCs w:val="24"/>
        </w:rPr>
        <w:t xml:space="preserve"> suíno, caprino,</w:t>
      </w:r>
      <w:r w:rsidRPr="00B946EA">
        <w:rPr>
          <w:rFonts w:ascii="Arial" w:hAnsi="Arial" w:cs="Arial"/>
          <w:i/>
          <w:sz w:val="24"/>
          <w:szCs w:val="24"/>
        </w:rPr>
        <w:t xml:space="preserve"> ovino</w:t>
      </w:r>
      <w:r>
        <w:rPr>
          <w:rFonts w:ascii="Arial" w:hAnsi="Arial" w:cs="Arial"/>
          <w:i/>
          <w:sz w:val="24"/>
          <w:szCs w:val="24"/>
        </w:rPr>
        <w:t>,</w:t>
      </w:r>
      <w:r w:rsidRPr="00B946EA">
        <w:rPr>
          <w:rFonts w:ascii="Arial" w:hAnsi="Arial" w:cs="Arial"/>
          <w:i/>
          <w:sz w:val="24"/>
          <w:szCs w:val="24"/>
          <w:highlight w:val="yellow"/>
        </w:rPr>
        <w:t xml:space="preserve"> </w:t>
      </w:r>
      <w:r w:rsidRPr="00B946EA">
        <w:rPr>
          <w:rFonts w:ascii="Arial" w:hAnsi="Arial" w:cs="Arial"/>
          <w:i/>
          <w:sz w:val="24"/>
          <w:szCs w:val="24"/>
          <w:highlight w:val="yellow"/>
        </w:rPr>
        <w:t>alevinos e pescado</w:t>
      </w:r>
      <w:r w:rsidRPr="00B946EA">
        <w:rPr>
          <w:rFonts w:ascii="Arial" w:hAnsi="Arial" w:cs="Arial"/>
          <w:i/>
          <w:sz w:val="24"/>
          <w:szCs w:val="24"/>
        </w:rPr>
        <w:t>.</w:t>
      </w:r>
    </w:p>
    <w:p w:rsidR="00B946EA" w:rsidRDefault="00B946EA" w:rsidP="00B946EA">
      <w:pPr>
        <w:pStyle w:val="PargrafodaLista"/>
        <w:spacing w:before="120" w:after="120" w:line="276" w:lineRule="auto"/>
        <w:ind w:left="326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(...)</w:t>
      </w:r>
    </w:p>
    <w:p w:rsidR="009D177A" w:rsidRDefault="009D177A" w:rsidP="00B946EA">
      <w:pPr>
        <w:pStyle w:val="PargrafodaLista"/>
        <w:spacing w:before="120" w:after="120" w:line="276" w:lineRule="auto"/>
        <w:ind w:left="3261"/>
        <w:jc w:val="both"/>
        <w:rPr>
          <w:rFonts w:ascii="Arial" w:hAnsi="Arial" w:cs="Arial"/>
          <w:i/>
          <w:sz w:val="24"/>
          <w:szCs w:val="24"/>
        </w:rPr>
      </w:pPr>
    </w:p>
    <w:p w:rsidR="00B946EA" w:rsidRDefault="00B946EA" w:rsidP="00B946EA">
      <w:pPr>
        <w:pStyle w:val="PargrafodaLista"/>
        <w:spacing w:before="120" w:after="120" w:line="276" w:lineRule="auto"/>
        <w:ind w:left="326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Art. 3º.....</w:t>
      </w:r>
    </w:p>
    <w:p w:rsidR="009D177A" w:rsidRDefault="00B946EA" w:rsidP="00B946EA">
      <w:pPr>
        <w:pStyle w:val="PargrafodaLista"/>
        <w:spacing w:before="120" w:after="120" w:line="276" w:lineRule="auto"/>
        <w:ind w:left="3261"/>
        <w:jc w:val="both"/>
        <w:rPr>
          <w:rFonts w:ascii="Arial" w:hAnsi="Arial" w:cs="Arial"/>
          <w:i/>
          <w:sz w:val="24"/>
          <w:szCs w:val="24"/>
        </w:rPr>
      </w:pPr>
      <w:r w:rsidRPr="00B946EA">
        <w:rPr>
          <w:rFonts w:ascii="Arial" w:hAnsi="Arial" w:cs="Arial"/>
          <w:i/>
          <w:sz w:val="24"/>
          <w:szCs w:val="24"/>
        </w:rPr>
        <w:t>I - 16,5% da base de cálculo, nas operações internas com produtos resultantes do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946EA">
        <w:rPr>
          <w:rFonts w:ascii="Arial" w:hAnsi="Arial" w:cs="Arial"/>
          <w:i/>
          <w:sz w:val="24"/>
          <w:szCs w:val="24"/>
        </w:rPr>
        <w:t>abate</w:t>
      </w:r>
      <w:r>
        <w:rPr>
          <w:rFonts w:ascii="Arial" w:hAnsi="Arial" w:cs="Arial"/>
          <w:i/>
          <w:sz w:val="24"/>
          <w:szCs w:val="24"/>
        </w:rPr>
        <w:t xml:space="preserve"> de aves e gado suíno, caprino,</w:t>
      </w:r>
      <w:r w:rsidRPr="00B946EA">
        <w:rPr>
          <w:rFonts w:ascii="Arial" w:hAnsi="Arial" w:cs="Arial"/>
          <w:i/>
          <w:sz w:val="24"/>
          <w:szCs w:val="24"/>
        </w:rPr>
        <w:t xml:space="preserve"> ovino</w:t>
      </w:r>
      <w:r>
        <w:rPr>
          <w:rFonts w:ascii="Arial" w:hAnsi="Arial" w:cs="Arial"/>
          <w:i/>
          <w:sz w:val="24"/>
          <w:szCs w:val="24"/>
        </w:rPr>
        <w:t>,</w:t>
      </w:r>
      <w:r w:rsidRPr="00B946EA">
        <w:rPr>
          <w:rFonts w:ascii="Arial" w:hAnsi="Arial" w:cs="Arial"/>
          <w:i/>
          <w:sz w:val="24"/>
          <w:szCs w:val="24"/>
          <w:highlight w:val="yellow"/>
        </w:rPr>
        <w:t xml:space="preserve"> </w:t>
      </w:r>
      <w:r w:rsidRPr="00B946EA">
        <w:rPr>
          <w:rFonts w:ascii="Arial" w:hAnsi="Arial" w:cs="Arial"/>
          <w:i/>
          <w:sz w:val="24"/>
          <w:szCs w:val="24"/>
          <w:highlight w:val="yellow"/>
        </w:rPr>
        <w:t>alevinos e pescado</w:t>
      </w:r>
      <w:r w:rsidRPr="00B946EA">
        <w:rPr>
          <w:rFonts w:ascii="Arial" w:hAnsi="Arial" w:cs="Arial"/>
          <w:i/>
          <w:sz w:val="24"/>
          <w:szCs w:val="24"/>
        </w:rPr>
        <w:t>;</w:t>
      </w:r>
    </w:p>
    <w:p w:rsidR="009D177A" w:rsidRPr="009D177A" w:rsidRDefault="009D177A" w:rsidP="009D177A">
      <w:pPr>
        <w:pStyle w:val="PargrafodaLista"/>
        <w:spacing w:before="120" w:after="120" w:line="276" w:lineRule="auto"/>
        <w:ind w:left="3261"/>
        <w:jc w:val="both"/>
        <w:rPr>
          <w:rFonts w:ascii="Arial" w:hAnsi="Arial" w:cs="Arial"/>
          <w:i/>
          <w:sz w:val="24"/>
          <w:szCs w:val="24"/>
        </w:rPr>
      </w:pPr>
      <w:r w:rsidRPr="009D177A">
        <w:rPr>
          <w:rFonts w:ascii="Arial" w:hAnsi="Arial" w:cs="Arial"/>
          <w:i/>
          <w:sz w:val="24"/>
          <w:szCs w:val="24"/>
        </w:rPr>
        <w:t>II - 11,5% do valor da operação, nas saídas interestaduais com ovos, inclusive os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9D177A">
        <w:rPr>
          <w:rFonts w:ascii="Arial" w:hAnsi="Arial" w:cs="Arial"/>
          <w:i/>
          <w:sz w:val="24"/>
          <w:szCs w:val="24"/>
        </w:rPr>
        <w:t>férteis, pintos de um dia e produtos resultantes do abate de aves e gado suíno,</w:t>
      </w:r>
      <w:r>
        <w:rPr>
          <w:rFonts w:ascii="Arial" w:hAnsi="Arial" w:cs="Arial"/>
          <w:i/>
          <w:sz w:val="24"/>
          <w:szCs w:val="24"/>
        </w:rPr>
        <w:t xml:space="preserve"> caprino, ovino,</w:t>
      </w:r>
      <w:r w:rsidRPr="009D177A">
        <w:rPr>
          <w:rFonts w:ascii="Arial" w:hAnsi="Arial" w:cs="Arial"/>
          <w:i/>
          <w:sz w:val="24"/>
          <w:szCs w:val="24"/>
        </w:rPr>
        <w:t xml:space="preserve"> ração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Pr="00B946EA">
        <w:rPr>
          <w:rFonts w:ascii="Arial" w:hAnsi="Arial" w:cs="Arial"/>
          <w:i/>
          <w:sz w:val="24"/>
          <w:szCs w:val="24"/>
          <w:highlight w:val="yellow"/>
        </w:rPr>
        <w:t>alevinos e pescado</w:t>
      </w:r>
      <w:r w:rsidRPr="009D177A">
        <w:rPr>
          <w:rFonts w:ascii="Arial" w:hAnsi="Arial" w:cs="Arial"/>
          <w:i/>
          <w:sz w:val="24"/>
          <w:szCs w:val="24"/>
        </w:rPr>
        <w:t>;</w:t>
      </w:r>
    </w:p>
    <w:p w:rsidR="009D177A" w:rsidRDefault="009D177A" w:rsidP="009D177A">
      <w:pPr>
        <w:pStyle w:val="PargrafodaLista"/>
        <w:spacing w:before="120" w:after="120" w:line="276" w:lineRule="auto"/>
        <w:ind w:left="3261"/>
        <w:jc w:val="both"/>
        <w:rPr>
          <w:rFonts w:ascii="Arial" w:hAnsi="Arial" w:cs="Arial"/>
          <w:i/>
          <w:sz w:val="24"/>
          <w:szCs w:val="24"/>
        </w:rPr>
      </w:pPr>
      <w:r w:rsidRPr="009D177A">
        <w:rPr>
          <w:rFonts w:ascii="Arial" w:hAnsi="Arial" w:cs="Arial"/>
          <w:i/>
          <w:sz w:val="24"/>
          <w:szCs w:val="24"/>
        </w:rPr>
        <w:t>III - 11% do valor da operação, nas saídas interestaduais de ave</w:t>
      </w:r>
      <w:r>
        <w:rPr>
          <w:rFonts w:ascii="Arial" w:hAnsi="Arial" w:cs="Arial"/>
          <w:i/>
          <w:sz w:val="24"/>
          <w:szCs w:val="24"/>
        </w:rPr>
        <w:t xml:space="preserve">s, </w:t>
      </w:r>
      <w:r w:rsidRPr="009D177A">
        <w:rPr>
          <w:rFonts w:ascii="Arial" w:hAnsi="Arial" w:cs="Arial"/>
          <w:i/>
          <w:sz w:val="24"/>
          <w:szCs w:val="24"/>
          <w:highlight w:val="yellow"/>
        </w:rPr>
        <w:t>alevinos e pescado</w:t>
      </w:r>
      <w:r>
        <w:rPr>
          <w:rFonts w:ascii="Arial" w:hAnsi="Arial" w:cs="Arial"/>
          <w:i/>
          <w:sz w:val="24"/>
          <w:szCs w:val="24"/>
        </w:rPr>
        <w:t xml:space="preserve"> vivo</w:t>
      </w:r>
      <w:r w:rsidRPr="009D177A">
        <w:rPr>
          <w:rFonts w:ascii="Arial" w:hAnsi="Arial" w:cs="Arial"/>
          <w:i/>
          <w:sz w:val="24"/>
          <w:szCs w:val="24"/>
        </w:rPr>
        <w:t>s.</w:t>
      </w:r>
    </w:p>
    <w:p w:rsidR="009D177A" w:rsidRDefault="009D177A" w:rsidP="009D177A">
      <w:pPr>
        <w:pStyle w:val="PargrafodaLista"/>
        <w:spacing w:before="120" w:after="120" w:line="276" w:lineRule="auto"/>
        <w:ind w:left="326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(...)</w:t>
      </w:r>
    </w:p>
    <w:p w:rsidR="009D177A" w:rsidRDefault="009D177A" w:rsidP="009D177A">
      <w:pPr>
        <w:pStyle w:val="PargrafodaLista"/>
        <w:spacing w:before="120" w:after="120" w:line="276" w:lineRule="auto"/>
        <w:ind w:left="326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Art.5º....</w:t>
      </w:r>
    </w:p>
    <w:p w:rsidR="009D177A" w:rsidRPr="009D177A" w:rsidRDefault="009D177A" w:rsidP="009D177A">
      <w:pPr>
        <w:pStyle w:val="PargrafodaLista"/>
        <w:spacing w:before="120" w:after="120" w:line="276" w:lineRule="auto"/>
        <w:ind w:left="3261"/>
        <w:jc w:val="both"/>
        <w:rPr>
          <w:rFonts w:ascii="Arial" w:hAnsi="Arial" w:cs="Arial"/>
          <w:i/>
          <w:sz w:val="24"/>
          <w:szCs w:val="24"/>
        </w:rPr>
      </w:pPr>
      <w:r w:rsidRPr="009D177A">
        <w:rPr>
          <w:rFonts w:ascii="Arial" w:hAnsi="Arial" w:cs="Arial"/>
          <w:i/>
          <w:sz w:val="24"/>
          <w:szCs w:val="24"/>
        </w:rPr>
        <w:t xml:space="preserve">I – </w:t>
      </w:r>
      <w:proofErr w:type="gramStart"/>
      <w:r w:rsidRPr="009D177A">
        <w:rPr>
          <w:rFonts w:ascii="Arial" w:hAnsi="Arial" w:cs="Arial"/>
          <w:i/>
          <w:sz w:val="24"/>
          <w:szCs w:val="24"/>
        </w:rPr>
        <w:t>nas</w:t>
      </w:r>
      <w:proofErr w:type="gramEnd"/>
      <w:r w:rsidRPr="009D177A">
        <w:rPr>
          <w:rFonts w:ascii="Arial" w:hAnsi="Arial" w:cs="Arial"/>
          <w:i/>
          <w:sz w:val="24"/>
          <w:szCs w:val="24"/>
        </w:rPr>
        <w:t xml:space="preserve"> operações internas com aves, pintos </w:t>
      </w:r>
      <w:r>
        <w:rPr>
          <w:rFonts w:ascii="Arial" w:hAnsi="Arial" w:cs="Arial"/>
          <w:i/>
          <w:sz w:val="24"/>
          <w:szCs w:val="24"/>
        </w:rPr>
        <w:t>de um dia, gado suíno, caprino,</w:t>
      </w:r>
      <w:r w:rsidRPr="009D177A">
        <w:rPr>
          <w:rFonts w:ascii="Arial" w:hAnsi="Arial" w:cs="Arial"/>
          <w:i/>
          <w:sz w:val="24"/>
          <w:szCs w:val="24"/>
        </w:rPr>
        <w:t xml:space="preserve"> ovino</w:t>
      </w:r>
      <w:r>
        <w:rPr>
          <w:rFonts w:ascii="Arial" w:hAnsi="Arial" w:cs="Arial"/>
          <w:i/>
          <w:sz w:val="24"/>
          <w:szCs w:val="24"/>
        </w:rPr>
        <w:t>,</w:t>
      </w:r>
      <w:r w:rsidRPr="009D177A">
        <w:rPr>
          <w:rFonts w:ascii="Arial" w:hAnsi="Arial" w:cs="Arial"/>
          <w:i/>
          <w:sz w:val="24"/>
          <w:szCs w:val="24"/>
          <w:highlight w:val="yellow"/>
        </w:rPr>
        <w:t xml:space="preserve"> </w:t>
      </w:r>
      <w:r w:rsidRPr="009D177A">
        <w:rPr>
          <w:rFonts w:ascii="Arial" w:hAnsi="Arial" w:cs="Arial"/>
          <w:i/>
          <w:sz w:val="24"/>
          <w:szCs w:val="24"/>
          <w:highlight w:val="yellow"/>
        </w:rPr>
        <w:t>alevinos e pescado</w:t>
      </w:r>
      <w:r w:rsidRPr="009D177A">
        <w:rPr>
          <w:rFonts w:ascii="Arial" w:hAnsi="Arial" w:cs="Arial"/>
          <w:i/>
          <w:sz w:val="24"/>
          <w:szCs w:val="24"/>
        </w:rPr>
        <w:t>;</w:t>
      </w:r>
    </w:p>
    <w:p w:rsidR="009D177A" w:rsidRDefault="009D177A" w:rsidP="009D177A">
      <w:pPr>
        <w:pStyle w:val="PargrafodaLista"/>
        <w:spacing w:before="120" w:after="120" w:line="276" w:lineRule="auto"/>
        <w:ind w:left="326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(...)</w:t>
      </w:r>
    </w:p>
    <w:p w:rsidR="00BF074F" w:rsidRPr="00B946EA" w:rsidRDefault="00A34F9C" w:rsidP="00A34F9C">
      <w:pPr>
        <w:pStyle w:val="PargrafodaLista"/>
        <w:spacing w:before="120" w:after="120" w:line="276" w:lineRule="auto"/>
        <w:ind w:left="326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XII - </w:t>
      </w:r>
      <w:r w:rsidRPr="00A34F9C">
        <w:rPr>
          <w:rFonts w:ascii="Arial" w:hAnsi="Arial" w:cs="Arial"/>
          <w:i/>
          <w:sz w:val="24"/>
          <w:szCs w:val="24"/>
        </w:rPr>
        <w:t>nas prestações de serviços de transporte internas e interestaduais com aves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A34F9C">
        <w:rPr>
          <w:rFonts w:ascii="Arial" w:hAnsi="Arial" w:cs="Arial"/>
          <w:i/>
          <w:sz w:val="24"/>
          <w:szCs w:val="24"/>
        </w:rPr>
        <w:t>vivas, ovos férteis ou não, pintos de um dia e produtos resultantes do abate de</w:t>
      </w:r>
      <w:r>
        <w:rPr>
          <w:rFonts w:ascii="Arial" w:hAnsi="Arial" w:cs="Arial"/>
          <w:i/>
          <w:sz w:val="24"/>
          <w:szCs w:val="24"/>
        </w:rPr>
        <w:t xml:space="preserve"> aves e gado suíno, caprino,</w:t>
      </w:r>
      <w:r w:rsidRPr="00A34F9C">
        <w:rPr>
          <w:rFonts w:ascii="Arial" w:hAnsi="Arial" w:cs="Arial"/>
          <w:i/>
          <w:sz w:val="24"/>
          <w:szCs w:val="24"/>
        </w:rPr>
        <w:t xml:space="preserve"> ovino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Pr="009D177A">
        <w:rPr>
          <w:rFonts w:ascii="Arial" w:hAnsi="Arial" w:cs="Arial"/>
          <w:i/>
          <w:sz w:val="24"/>
          <w:szCs w:val="24"/>
          <w:highlight w:val="yellow"/>
        </w:rPr>
        <w:t>alevinos e pescado</w:t>
      </w:r>
      <w:r w:rsidRPr="00A34F9C">
        <w:rPr>
          <w:rFonts w:ascii="Arial" w:hAnsi="Arial" w:cs="Arial"/>
          <w:i/>
          <w:sz w:val="24"/>
          <w:szCs w:val="24"/>
        </w:rPr>
        <w:t xml:space="preserve"> e </w:t>
      </w:r>
      <w:proofErr w:type="gramStart"/>
      <w:r w:rsidRPr="00A34F9C">
        <w:rPr>
          <w:rFonts w:ascii="Arial" w:hAnsi="Arial" w:cs="Arial"/>
          <w:i/>
          <w:sz w:val="24"/>
          <w:szCs w:val="24"/>
        </w:rPr>
        <w:t>ração.</w:t>
      </w:r>
      <w:r w:rsidR="00146CED" w:rsidRPr="00A34F9C">
        <w:rPr>
          <w:rFonts w:ascii="Arial" w:hAnsi="Arial" w:cs="Arial"/>
          <w:i/>
          <w:sz w:val="24"/>
          <w:szCs w:val="24"/>
        </w:rPr>
        <w:t>”</w:t>
      </w:r>
      <w:proofErr w:type="gramEnd"/>
    </w:p>
    <w:p w:rsidR="003F17BF" w:rsidRPr="003F17BF" w:rsidRDefault="003F17BF" w:rsidP="003F17BF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EA73CC" w:rsidRPr="003F17BF" w:rsidRDefault="00B670A6" w:rsidP="003F17BF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3F17BF">
        <w:rPr>
          <w:rFonts w:ascii="Arial" w:hAnsi="Arial" w:cs="Arial"/>
          <w:b/>
          <w:sz w:val="24"/>
          <w:szCs w:val="24"/>
        </w:rPr>
        <w:t>Art. 2</w:t>
      </w:r>
      <w:r w:rsidR="003F17BF">
        <w:rPr>
          <w:rFonts w:ascii="Arial" w:hAnsi="Arial" w:cs="Arial"/>
          <w:b/>
          <w:sz w:val="24"/>
          <w:szCs w:val="24"/>
        </w:rPr>
        <w:t>º</w:t>
      </w:r>
      <w:r w:rsidR="00EA73CC" w:rsidRPr="003F17BF">
        <w:rPr>
          <w:rFonts w:ascii="Arial" w:hAnsi="Arial" w:cs="Arial"/>
          <w:sz w:val="24"/>
          <w:szCs w:val="24"/>
        </w:rPr>
        <w:t xml:space="preserve"> Esta lei entrará em vigor na data da sua publicação.</w:t>
      </w:r>
    </w:p>
    <w:p w:rsidR="00EE7B89" w:rsidRDefault="00EE7B89" w:rsidP="003F17BF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:rsidR="00FC1A47" w:rsidRPr="003F17BF" w:rsidRDefault="00FC1A47" w:rsidP="003F17BF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F17BF">
        <w:rPr>
          <w:rFonts w:ascii="Arial" w:hAnsi="Arial" w:cs="Arial"/>
          <w:b/>
          <w:sz w:val="24"/>
          <w:szCs w:val="24"/>
        </w:rPr>
        <w:t>JUSTIFICATIVA</w:t>
      </w:r>
    </w:p>
    <w:p w:rsidR="00FC1A47" w:rsidRPr="003F17BF" w:rsidRDefault="00FC1A47" w:rsidP="003F17BF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A34F9C" w:rsidRPr="00A34F9C" w:rsidRDefault="00A34F9C" w:rsidP="00A34F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4F9C">
        <w:rPr>
          <w:rFonts w:ascii="Arial" w:hAnsi="Arial" w:cs="Arial"/>
          <w:sz w:val="24"/>
          <w:szCs w:val="24"/>
          <w:shd w:val="clear" w:color="auto" w:fill="FFFFFF"/>
        </w:rPr>
        <w:t xml:space="preserve">A piscicultura é uma das cadeias produtivas que vem ganhando força no Tocantins, impulsionadas pelas áreas propícias, abundância hídrica e, principalmente, pelas políticas </w:t>
      </w:r>
      <w:r w:rsidRPr="00A34F9C">
        <w:rPr>
          <w:rFonts w:ascii="Arial" w:hAnsi="Arial" w:cs="Arial"/>
          <w:sz w:val="24"/>
          <w:szCs w:val="24"/>
          <w:shd w:val="clear" w:color="auto" w:fill="FFFFFF"/>
        </w:rPr>
        <w:lastRenderedPageBreak/>
        <w:t>públicas implementadas pelo Governo do Tocantins integradas às demandas da Câmara Setorial da Piscicultura.</w:t>
      </w:r>
    </w:p>
    <w:p w:rsidR="00A34F9C" w:rsidRPr="00A34F9C" w:rsidRDefault="00A34F9C" w:rsidP="00A34F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4F9C">
        <w:rPr>
          <w:rFonts w:ascii="Arial" w:hAnsi="Arial" w:cs="Arial"/>
          <w:sz w:val="24"/>
          <w:szCs w:val="24"/>
          <w:shd w:val="clear" w:color="auto" w:fill="FFFFFF"/>
        </w:rPr>
        <w:t>Com a meta de estar, nos próximos dez anos, entre os cinco maiores produtores de peixes do Brasil, com uma estimativa de produzir 50 mil toneladas de pescado por ano, o governo segue o Plano de Desenvolvimento da Piscicultura no Tocantins (PDP). Plano este que visa não só aumentar a produtividade e qualidade, como também promover o crescimento de forma organizada e sustentável da cadeia, favorecendo a geração de renda, empregos e a melhoria da qualidade de vida de quem vive da atividade.</w:t>
      </w:r>
    </w:p>
    <w:p w:rsidR="00146CED" w:rsidRDefault="00A34F9C" w:rsidP="00A34F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4F9C">
        <w:rPr>
          <w:rFonts w:ascii="Arial" w:hAnsi="Arial" w:cs="Arial"/>
          <w:sz w:val="24"/>
          <w:szCs w:val="24"/>
          <w:shd w:val="clear" w:color="auto" w:fill="FFFFFF"/>
        </w:rPr>
        <w:t>Construído de forma coletiva, com a participação do setor produtivo, órgãos de pesquisas, fomento, fiscalização, dentre outros, o PDP traz propostas de políticas públicas para o planejamento e ordenamento da piscicultura, no período de 2</w:t>
      </w:r>
      <w:bookmarkStart w:id="0" w:name="_GoBack"/>
      <w:bookmarkEnd w:id="0"/>
      <w:r w:rsidRPr="00A34F9C">
        <w:rPr>
          <w:rFonts w:ascii="Arial" w:hAnsi="Arial" w:cs="Arial"/>
          <w:sz w:val="24"/>
          <w:szCs w:val="24"/>
          <w:shd w:val="clear" w:color="auto" w:fill="FFFFFF"/>
        </w:rPr>
        <w:t>017 a 2027, focadas em sete eixos: Licenciamento Ambiental e Sanidade; Incentivos Fiscais; Financiamento e Seguro Garantia; Pesquisa / Tecnologia e Pós-Graduação; Assessoria Técnica e Capacitação; Infraestrutura / Distribuição / Suprimento e Beneficiamento; e Organização e Governança.</w:t>
      </w:r>
    </w:p>
    <w:p w:rsidR="00A34F9C" w:rsidRPr="004F2999" w:rsidRDefault="00A34F9C" w:rsidP="00A34F9C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Desta forma, é de grande relevância para </w:t>
      </w:r>
      <w:r w:rsidR="006F5DC1">
        <w:rPr>
          <w:rFonts w:ascii="Arial" w:hAnsi="Arial" w:cs="Arial"/>
          <w:sz w:val="24"/>
          <w:szCs w:val="24"/>
          <w:shd w:val="clear" w:color="auto" w:fill="FFFFFF"/>
        </w:rPr>
        <w:t>o setor</w:t>
      </w:r>
      <w:r w:rsidRPr="00A34F9C">
        <w:rPr>
          <w:rFonts w:ascii="Arial" w:hAnsi="Arial" w:cs="Arial"/>
          <w:sz w:val="24"/>
          <w:szCs w:val="24"/>
          <w:shd w:val="clear" w:color="auto" w:fill="FFFFFF"/>
        </w:rPr>
        <w:t xml:space="preserve"> a política de incentivos fiscais do Governo Estadual, como a </w:t>
      </w:r>
      <w:r w:rsidR="006F5DC1">
        <w:rPr>
          <w:rFonts w:ascii="Arial" w:hAnsi="Arial" w:cs="Arial"/>
          <w:sz w:val="24"/>
          <w:szCs w:val="24"/>
          <w:shd w:val="clear" w:color="auto" w:fill="FFFFFF"/>
        </w:rPr>
        <w:t xml:space="preserve">inclusão em </w:t>
      </w:r>
      <w:r w:rsidRPr="00A34F9C">
        <w:rPr>
          <w:rFonts w:ascii="Arial" w:hAnsi="Arial" w:cs="Arial"/>
          <w:sz w:val="24"/>
          <w:szCs w:val="24"/>
          <w:shd w:val="clear" w:color="auto" w:fill="FFFFFF"/>
        </w:rPr>
        <w:t xml:space="preserve">lei específica </w:t>
      </w:r>
      <w:r w:rsidR="006F5DC1">
        <w:rPr>
          <w:rFonts w:ascii="Arial" w:hAnsi="Arial" w:cs="Arial"/>
          <w:sz w:val="24"/>
          <w:szCs w:val="24"/>
          <w:shd w:val="clear" w:color="auto" w:fill="FFFFFF"/>
        </w:rPr>
        <w:t>nos moldes do que se propõe</w:t>
      </w:r>
      <w:r w:rsidRPr="00A34F9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46CED" w:rsidRPr="004F2999" w:rsidRDefault="00146CED" w:rsidP="00146CED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Expostas</w:t>
      </w:r>
      <w:r w:rsidRPr="004F2999">
        <w:rPr>
          <w:rFonts w:ascii="Arial" w:hAnsi="Arial" w:cs="Arial"/>
          <w:sz w:val="24"/>
          <w:szCs w:val="24"/>
        </w:rPr>
        <w:t xml:space="preserve"> as razões que justificam a presente proposta, </w:t>
      </w:r>
      <w:r>
        <w:rPr>
          <w:rFonts w:ascii="Arial" w:hAnsi="Arial" w:cs="Arial"/>
          <w:sz w:val="24"/>
          <w:szCs w:val="24"/>
        </w:rPr>
        <w:t>aguardamos por parte dos Nobres</w:t>
      </w:r>
      <w:r w:rsidRPr="004F2999">
        <w:rPr>
          <w:rFonts w:ascii="Arial" w:hAnsi="Arial" w:cs="Arial"/>
          <w:sz w:val="24"/>
          <w:szCs w:val="24"/>
        </w:rPr>
        <w:t xml:space="preserve"> meus pares </w:t>
      </w:r>
      <w:r>
        <w:rPr>
          <w:rFonts w:ascii="Arial" w:hAnsi="Arial" w:cs="Arial"/>
          <w:sz w:val="24"/>
          <w:szCs w:val="24"/>
        </w:rPr>
        <w:t xml:space="preserve">o </w:t>
      </w:r>
      <w:r w:rsidRPr="004F2999">
        <w:rPr>
          <w:rFonts w:ascii="Arial" w:hAnsi="Arial" w:cs="Arial"/>
          <w:sz w:val="24"/>
          <w:szCs w:val="24"/>
        </w:rPr>
        <w:t>apoio para a sua aprovação.</w:t>
      </w:r>
    </w:p>
    <w:p w:rsidR="00FC1A47" w:rsidRPr="003F17BF" w:rsidRDefault="00FC1A47" w:rsidP="003F17BF">
      <w:pPr>
        <w:pStyle w:val="Corpo"/>
        <w:spacing w:before="120" w:after="120" w:line="276" w:lineRule="auto"/>
        <w:ind w:firstLine="708"/>
        <w:rPr>
          <w:rFonts w:cs="Arial"/>
          <w:szCs w:val="24"/>
        </w:rPr>
      </w:pPr>
      <w:r w:rsidRPr="003F17BF">
        <w:rPr>
          <w:rFonts w:cs="Arial"/>
          <w:szCs w:val="24"/>
        </w:rPr>
        <w:t>S</w:t>
      </w:r>
      <w:r w:rsidR="00537ADD" w:rsidRPr="003F17BF">
        <w:rPr>
          <w:rFonts w:cs="Arial"/>
          <w:szCs w:val="24"/>
        </w:rPr>
        <w:t xml:space="preserve">ala das Sessões, Palmas – TO, </w:t>
      </w:r>
      <w:r w:rsidR="00146CED">
        <w:rPr>
          <w:rFonts w:cs="Arial"/>
          <w:szCs w:val="24"/>
        </w:rPr>
        <w:t>15</w:t>
      </w:r>
      <w:r w:rsidR="00A23021" w:rsidRPr="003F17BF">
        <w:rPr>
          <w:rFonts w:cs="Arial"/>
          <w:szCs w:val="24"/>
        </w:rPr>
        <w:t xml:space="preserve"> de </w:t>
      </w:r>
      <w:r w:rsidR="0056359B">
        <w:rPr>
          <w:rFonts w:cs="Arial"/>
          <w:szCs w:val="24"/>
        </w:rPr>
        <w:t>junh</w:t>
      </w:r>
      <w:r w:rsidR="00F20A2B">
        <w:rPr>
          <w:rFonts w:cs="Arial"/>
          <w:szCs w:val="24"/>
        </w:rPr>
        <w:t>o de 2021</w:t>
      </w:r>
      <w:r w:rsidRPr="003F17BF">
        <w:rPr>
          <w:rFonts w:cs="Arial"/>
          <w:szCs w:val="24"/>
        </w:rPr>
        <w:t xml:space="preserve">. </w:t>
      </w:r>
    </w:p>
    <w:p w:rsidR="00360FC8" w:rsidRPr="003F17BF" w:rsidRDefault="00360FC8" w:rsidP="003F17BF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360FC8" w:rsidRPr="003F17BF" w:rsidRDefault="00360FC8" w:rsidP="003F17BF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3260D1" w:rsidRPr="003F17BF" w:rsidRDefault="00146CED" w:rsidP="003260D1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RICARDO AYRES</w:t>
      </w:r>
    </w:p>
    <w:p w:rsidR="003260D1" w:rsidRPr="003F17BF" w:rsidRDefault="003260D1" w:rsidP="003260D1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3F17BF">
        <w:rPr>
          <w:rFonts w:ascii="Arial" w:hAnsi="Arial" w:cs="Arial"/>
          <w:b/>
        </w:rPr>
        <w:t xml:space="preserve">DEPUTADO ESTADUAL </w:t>
      </w:r>
    </w:p>
    <w:p w:rsidR="00E07E64" w:rsidRPr="003F17BF" w:rsidRDefault="00E07E64" w:rsidP="003F17BF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3F17BF">
        <w:rPr>
          <w:rFonts w:ascii="Arial" w:hAnsi="Arial" w:cs="Arial"/>
          <w:b/>
        </w:rPr>
        <w:t xml:space="preserve"> </w:t>
      </w:r>
    </w:p>
    <w:p w:rsidR="00FC1A47" w:rsidRPr="003F17BF" w:rsidRDefault="00FC1A47" w:rsidP="003F17BF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</w:p>
    <w:sectPr w:rsidR="00FC1A47" w:rsidRPr="003F17BF" w:rsidSect="0041468A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46" w:rsidRDefault="00981746" w:rsidP="00F6475B">
      <w:r>
        <w:separator/>
      </w:r>
    </w:p>
  </w:endnote>
  <w:endnote w:type="continuationSeparator" w:id="0">
    <w:p w:rsidR="00981746" w:rsidRDefault="00981746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Default="00981746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981746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46" w:rsidRDefault="00981746" w:rsidP="00F6475B">
      <w:r>
        <w:separator/>
      </w:r>
    </w:p>
  </w:footnote>
  <w:footnote w:type="continuationSeparator" w:id="0">
    <w:p w:rsidR="00981746" w:rsidRDefault="00981746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Pr="009A719C" w:rsidRDefault="00DD5971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2609215</wp:posOffset>
          </wp:positionH>
          <wp:positionV relativeFrom="paragraph">
            <wp:posOffset>312420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9A719C" w:rsidRDefault="00981746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476F5D" w:rsidRPr="00231FCC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C0C41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C0C41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D5067"/>
    <w:multiLevelType w:val="hybridMultilevel"/>
    <w:tmpl w:val="A3989CDE"/>
    <w:lvl w:ilvl="0" w:tplc="756C4C1E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1300D"/>
    <w:rsid w:val="00056B4D"/>
    <w:rsid w:val="000842F0"/>
    <w:rsid w:val="00092BE1"/>
    <w:rsid w:val="000E4066"/>
    <w:rsid w:val="000E6DAE"/>
    <w:rsid w:val="00146CED"/>
    <w:rsid w:val="00186598"/>
    <w:rsid w:val="002D23DF"/>
    <w:rsid w:val="002E746C"/>
    <w:rsid w:val="003260D1"/>
    <w:rsid w:val="00332E6A"/>
    <w:rsid w:val="00360FC8"/>
    <w:rsid w:val="00361ECE"/>
    <w:rsid w:val="00387C31"/>
    <w:rsid w:val="003A237D"/>
    <w:rsid w:val="003F17BF"/>
    <w:rsid w:val="004260F1"/>
    <w:rsid w:val="004878BF"/>
    <w:rsid w:val="004B0AB2"/>
    <w:rsid w:val="004C0C41"/>
    <w:rsid w:val="004E1B62"/>
    <w:rsid w:val="00537ADD"/>
    <w:rsid w:val="00542D95"/>
    <w:rsid w:val="0056359B"/>
    <w:rsid w:val="0058714A"/>
    <w:rsid w:val="0064292C"/>
    <w:rsid w:val="00684BB4"/>
    <w:rsid w:val="006B1165"/>
    <w:rsid w:val="006F5DC1"/>
    <w:rsid w:val="00770FBC"/>
    <w:rsid w:val="00772A82"/>
    <w:rsid w:val="00777660"/>
    <w:rsid w:val="007866AA"/>
    <w:rsid w:val="00793A0B"/>
    <w:rsid w:val="008B782A"/>
    <w:rsid w:val="00981746"/>
    <w:rsid w:val="009D177A"/>
    <w:rsid w:val="009D34B0"/>
    <w:rsid w:val="00A23021"/>
    <w:rsid w:val="00A34F9C"/>
    <w:rsid w:val="00A6261C"/>
    <w:rsid w:val="00B24A2A"/>
    <w:rsid w:val="00B670A6"/>
    <w:rsid w:val="00B946EA"/>
    <w:rsid w:val="00BA226A"/>
    <w:rsid w:val="00BF074F"/>
    <w:rsid w:val="00C21B0E"/>
    <w:rsid w:val="00CF444E"/>
    <w:rsid w:val="00D60B7D"/>
    <w:rsid w:val="00D6424A"/>
    <w:rsid w:val="00DD5971"/>
    <w:rsid w:val="00DF3826"/>
    <w:rsid w:val="00E07E64"/>
    <w:rsid w:val="00E2155B"/>
    <w:rsid w:val="00E27E0D"/>
    <w:rsid w:val="00E44606"/>
    <w:rsid w:val="00EA1D04"/>
    <w:rsid w:val="00EA73CC"/>
    <w:rsid w:val="00EE7B89"/>
    <w:rsid w:val="00F20A2B"/>
    <w:rsid w:val="00F30D07"/>
    <w:rsid w:val="00F37453"/>
    <w:rsid w:val="00F465DF"/>
    <w:rsid w:val="00F515AE"/>
    <w:rsid w:val="00F6475B"/>
    <w:rsid w:val="00FC1A47"/>
    <w:rsid w:val="00FC5A1B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7D3D3"/>
  <w15:docId w15:val="{06513787-2FBB-4C90-AE27-716DB4CF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EE7B89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7B89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EE7B89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A226A"/>
    <w:rPr>
      <w:i/>
      <w:iCs/>
    </w:rPr>
  </w:style>
  <w:style w:type="paragraph" w:styleId="PargrafodaLista">
    <w:name w:val="List Paragraph"/>
    <w:basedOn w:val="Normal"/>
    <w:uiPriority w:val="34"/>
    <w:qFormat/>
    <w:rsid w:val="00B94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566AA-5312-49A8-91B6-8394DC87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Ronícia</cp:lastModifiedBy>
  <cp:revision>3</cp:revision>
  <dcterms:created xsi:type="dcterms:W3CDTF">2021-06-15T17:18:00Z</dcterms:created>
  <dcterms:modified xsi:type="dcterms:W3CDTF">2021-06-15T17:59:00Z</dcterms:modified>
</cp:coreProperties>
</file>