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  <w:b/>
        </w:rPr>
      </w:pPr>
      <w:r w:rsidRPr="003C5FE2">
        <w:rPr>
          <w:rFonts w:ascii="Times New Roman" w:hAnsi="Times New Roman" w:cs="Times New Roman"/>
          <w:b/>
        </w:rPr>
        <w:t>REQUERIMENTO Nº       /2021</w:t>
      </w:r>
    </w:p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3C5FE2" w:rsidRPr="003C5FE2" w:rsidRDefault="003C5FE2" w:rsidP="00486E8D">
      <w:pPr>
        <w:pStyle w:val="SemEspaamento"/>
        <w:ind w:left="3969"/>
        <w:jc w:val="both"/>
        <w:rPr>
          <w:rFonts w:ascii="Times New Roman" w:hAnsi="Times New Roman" w:cs="Times New Roman"/>
        </w:rPr>
      </w:pPr>
      <w:r w:rsidRPr="003C5FE2">
        <w:rPr>
          <w:rFonts w:ascii="Times New Roman" w:hAnsi="Times New Roman" w:cs="Times New Roman"/>
        </w:rPr>
        <w:t>Requer o envio de expediente, em regime de urgência, ao Governo do Estado, por meio da Agência Tocantinense de Transporte e Obras (Ageto) para</w:t>
      </w:r>
      <w:r w:rsidR="003D5A44">
        <w:rPr>
          <w:rFonts w:ascii="Times New Roman" w:hAnsi="Times New Roman" w:cs="Times New Roman"/>
        </w:rPr>
        <w:t xml:space="preserve"> recuperar a iluminação da ponte sobre o Rio Tocantins, I</w:t>
      </w:r>
      <w:r w:rsidR="003D5A44" w:rsidRPr="003D5A44">
        <w:rPr>
          <w:rFonts w:ascii="Times New Roman" w:hAnsi="Times New Roman" w:cs="Times New Roman"/>
        </w:rPr>
        <w:t xml:space="preserve">migrantes </w:t>
      </w:r>
      <w:r w:rsidR="003D5A44">
        <w:rPr>
          <w:rFonts w:ascii="Times New Roman" w:hAnsi="Times New Roman" w:cs="Times New Roman"/>
        </w:rPr>
        <w:t>N</w:t>
      </w:r>
      <w:r w:rsidR="003D5A44" w:rsidRPr="003D5A44">
        <w:rPr>
          <w:rFonts w:ascii="Times New Roman" w:hAnsi="Times New Roman" w:cs="Times New Roman"/>
        </w:rPr>
        <w:t>ordestinos 'Padre Cícero José de Sousa"</w:t>
      </w:r>
      <w:r w:rsidR="003D5A44">
        <w:rPr>
          <w:rFonts w:ascii="Times New Roman" w:hAnsi="Times New Roman" w:cs="Times New Roman"/>
        </w:rPr>
        <w:t>, que liga os municípios de Miracema a Lajeado</w:t>
      </w:r>
      <w:r w:rsidR="00BF5EC2">
        <w:rPr>
          <w:rFonts w:ascii="Times New Roman" w:hAnsi="Times New Roman" w:cs="Times New Roman"/>
        </w:rPr>
        <w:t>.</w:t>
      </w:r>
    </w:p>
    <w:p w:rsidR="00486E8D" w:rsidRDefault="00486E8D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1F2896" w:rsidRPr="001F2896" w:rsidRDefault="001F2896" w:rsidP="001F2896">
      <w:pPr>
        <w:pStyle w:val="SemEspaamento"/>
        <w:jc w:val="both"/>
        <w:rPr>
          <w:rFonts w:ascii="Times New Roman" w:hAnsi="Times New Roman" w:cs="Times New Roman"/>
        </w:rPr>
      </w:pPr>
      <w:r w:rsidRPr="001F2896">
        <w:rPr>
          <w:rFonts w:ascii="Times New Roman" w:hAnsi="Times New Roman" w:cs="Times New Roman"/>
        </w:rPr>
        <w:t>Senhor Presidente,</w:t>
      </w:r>
    </w:p>
    <w:p w:rsidR="001F2896" w:rsidRPr="001F2896" w:rsidRDefault="001F2896" w:rsidP="001F2896">
      <w:pPr>
        <w:pStyle w:val="SemEspaamento"/>
        <w:jc w:val="both"/>
        <w:rPr>
          <w:rFonts w:ascii="Times New Roman" w:hAnsi="Times New Roman" w:cs="Times New Roman"/>
        </w:rPr>
      </w:pPr>
    </w:p>
    <w:p w:rsidR="00486E8D" w:rsidRDefault="00C83E71" w:rsidP="003C5FE2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 xml:space="preserve">O Deputado que o presente subscreve, vem nos termos regimentais desta Augusta Casa de Leis, após anuência do Plenário, requerer a Vossa Excelência </w:t>
      </w:r>
      <w:r w:rsidR="00E306DA" w:rsidRPr="00E306DA">
        <w:rPr>
          <w:rFonts w:ascii="Times New Roman" w:hAnsi="Times New Roman" w:cs="Times New Roman"/>
        </w:rPr>
        <w:t xml:space="preserve">o envio de expediente, em regime de urgência, ao Governo do Estado, por meio da Agência Tocantinense de Transporte e Obras (Ageto) </w:t>
      </w:r>
      <w:r w:rsidR="003D5A44" w:rsidRPr="003D5A44">
        <w:rPr>
          <w:rFonts w:ascii="Times New Roman" w:hAnsi="Times New Roman" w:cs="Times New Roman"/>
        </w:rPr>
        <w:t>para recuperar a iluminação da ponte sobre o Rio Tocantins, Imigrantes Nordestinos 'Padre Cícero José de Sousa", que liga os municípios de Miracema a Lajeado</w:t>
      </w:r>
      <w:r w:rsidR="003D5A44">
        <w:rPr>
          <w:rFonts w:ascii="Times New Roman" w:hAnsi="Times New Roman" w:cs="Times New Roman"/>
        </w:rPr>
        <w:t>.</w:t>
      </w:r>
    </w:p>
    <w:p w:rsidR="00C83E71" w:rsidRPr="003C5FE2" w:rsidRDefault="00C83E71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  <w:b/>
        </w:rPr>
      </w:pPr>
      <w:r w:rsidRPr="003C5FE2">
        <w:rPr>
          <w:rFonts w:ascii="Times New Roman" w:hAnsi="Times New Roman" w:cs="Times New Roman"/>
          <w:b/>
        </w:rPr>
        <w:t>JUSTIFICAÇÃO</w:t>
      </w:r>
    </w:p>
    <w:p w:rsidR="003C5FE2" w:rsidRPr="003C5FE2" w:rsidRDefault="003C5FE2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 xml:space="preserve">A presente </w:t>
      </w:r>
      <w:r>
        <w:rPr>
          <w:rFonts w:ascii="Times New Roman" w:hAnsi="Times New Roman" w:cs="Times New Roman"/>
        </w:rPr>
        <w:t>solicita</w:t>
      </w:r>
      <w:r w:rsidRPr="00C83E71">
        <w:rPr>
          <w:rFonts w:ascii="Times New Roman" w:hAnsi="Times New Roman" w:cs="Times New Roman"/>
        </w:rPr>
        <w:t xml:space="preserve">ção se faz necessária por entendermos que a </w:t>
      </w:r>
      <w:r w:rsidR="003D5A44" w:rsidRPr="003D5A44">
        <w:rPr>
          <w:rFonts w:ascii="Times New Roman" w:hAnsi="Times New Roman" w:cs="Times New Roman"/>
        </w:rPr>
        <w:t>ponte sobre o Rio Tocantins, Imigrantes Nordestinos 'Padre Cícero José de Sousa", que liga os municípios de Miracema a Lajeado</w:t>
      </w:r>
      <w:r w:rsidR="003D5A44">
        <w:rPr>
          <w:rFonts w:ascii="Times New Roman" w:hAnsi="Times New Roman" w:cs="Times New Roman"/>
        </w:rPr>
        <w:t xml:space="preserve">, é </w:t>
      </w:r>
      <w:proofErr w:type="gramStart"/>
      <w:r w:rsidR="003D5A44">
        <w:rPr>
          <w:rFonts w:ascii="Times New Roman" w:hAnsi="Times New Roman" w:cs="Times New Roman"/>
        </w:rPr>
        <w:t>uma importante</w:t>
      </w:r>
      <w:proofErr w:type="gramEnd"/>
      <w:r w:rsidR="003D5A44">
        <w:rPr>
          <w:rFonts w:ascii="Times New Roman" w:hAnsi="Times New Roman" w:cs="Times New Roman"/>
        </w:rPr>
        <w:t xml:space="preserve"> via que integra as diversas regiões do Estado e ainda a outras regiões do País</w:t>
      </w:r>
      <w:r w:rsidR="002767FE">
        <w:rPr>
          <w:rFonts w:ascii="Times New Roman" w:hAnsi="Times New Roman" w:cs="Times New Roman"/>
        </w:rPr>
        <w:t xml:space="preserve"> ao Tocantins</w:t>
      </w:r>
      <w:r w:rsidR="003D5A44">
        <w:rPr>
          <w:rFonts w:ascii="Times New Roman" w:hAnsi="Times New Roman" w:cs="Times New Roman"/>
        </w:rPr>
        <w:t>.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Default="002767FE" w:rsidP="00C83E71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entanto, a referida ponte se encontra totalmente às escuras, oferecendo risco de acidentes e ações violentas, durante a travessia. Alertamos </w:t>
      </w:r>
      <w:r w:rsidR="00C83E71" w:rsidRPr="00C83E71">
        <w:rPr>
          <w:rFonts w:ascii="Times New Roman" w:hAnsi="Times New Roman" w:cs="Times New Roman"/>
        </w:rPr>
        <w:t>ainda que a manutenção d</w:t>
      </w:r>
      <w:r w:rsidR="00E306D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iluminação </w:t>
      </w:r>
      <w:r w:rsidR="00C83E71" w:rsidRPr="00C83E71">
        <w:rPr>
          <w:rFonts w:ascii="Times New Roman" w:hAnsi="Times New Roman" w:cs="Times New Roman"/>
        </w:rPr>
        <w:t xml:space="preserve">é </w:t>
      </w:r>
      <w:r>
        <w:rPr>
          <w:rFonts w:ascii="Times New Roman" w:hAnsi="Times New Roman" w:cs="Times New Roman"/>
        </w:rPr>
        <w:t>uma das principais formas de garantir a</w:t>
      </w:r>
      <w:r w:rsidR="00C83E71" w:rsidRPr="00C83E71">
        <w:rPr>
          <w:rFonts w:ascii="Times New Roman" w:hAnsi="Times New Roman" w:cs="Times New Roman"/>
        </w:rPr>
        <w:t xml:space="preserve"> segurança das pessoas que transitam na região.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>Diante do exposto, para atender à população que faz uso d</w:t>
      </w:r>
      <w:r w:rsidR="002767FE">
        <w:rPr>
          <w:rFonts w:ascii="Times New Roman" w:hAnsi="Times New Roman" w:cs="Times New Roman"/>
        </w:rPr>
        <w:t>aquel</w:t>
      </w:r>
      <w:r w:rsidRPr="00C83E71">
        <w:rPr>
          <w:rFonts w:ascii="Times New Roman" w:hAnsi="Times New Roman" w:cs="Times New Roman"/>
        </w:rPr>
        <w:t xml:space="preserve">a </w:t>
      </w:r>
      <w:r w:rsidR="002767FE">
        <w:rPr>
          <w:rFonts w:ascii="Times New Roman" w:hAnsi="Times New Roman" w:cs="Times New Roman"/>
        </w:rPr>
        <w:t xml:space="preserve">ponte </w:t>
      </w:r>
      <w:r w:rsidRPr="00C83E71">
        <w:rPr>
          <w:rFonts w:ascii="Times New Roman" w:hAnsi="Times New Roman" w:cs="Times New Roman"/>
        </w:rPr>
        <w:t xml:space="preserve">e por tratar-se de grande relevância, solicitamos que a recuperação </w:t>
      </w:r>
      <w:r w:rsidR="002767FE">
        <w:rPr>
          <w:rFonts w:ascii="Times New Roman" w:hAnsi="Times New Roman" w:cs="Times New Roman"/>
        </w:rPr>
        <w:t xml:space="preserve">da iluminação </w:t>
      </w:r>
      <w:r w:rsidRPr="00C83E71">
        <w:rPr>
          <w:rFonts w:ascii="Times New Roman" w:hAnsi="Times New Roman" w:cs="Times New Roman"/>
        </w:rPr>
        <w:t>seja realizada com máxima brevidade.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2767FE" w:rsidP="00C83E71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 sendo, p</w:t>
      </w:r>
      <w:r w:rsidR="00C83E71" w:rsidRPr="00C83E71">
        <w:rPr>
          <w:rFonts w:ascii="Times New Roman" w:hAnsi="Times New Roman" w:cs="Times New Roman"/>
        </w:rPr>
        <w:t>eço aos nobres pares o apoio a este pleito</w:t>
      </w:r>
      <w:r>
        <w:rPr>
          <w:rFonts w:ascii="Times New Roman" w:hAnsi="Times New Roman" w:cs="Times New Roman"/>
        </w:rPr>
        <w:t>.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 xml:space="preserve">Sala das Sessões, </w:t>
      </w:r>
      <w:r w:rsidR="002767FE">
        <w:rPr>
          <w:rFonts w:ascii="Times New Roman" w:hAnsi="Times New Roman" w:cs="Times New Roman"/>
        </w:rPr>
        <w:t>22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de Junho </w:t>
      </w:r>
      <w:r w:rsidRPr="00C83E71">
        <w:rPr>
          <w:rFonts w:ascii="Times New Roman" w:hAnsi="Times New Roman" w:cs="Times New Roman"/>
        </w:rPr>
        <w:t>de 2021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9F3AF8" w:rsidRDefault="00C83E71" w:rsidP="00C83E71">
      <w:pPr>
        <w:pStyle w:val="SemEspaamento"/>
        <w:jc w:val="center"/>
        <w:rPr>
          <w:rFonts w:ascii="Times New Roman" w:hAnsi="Times New Roman" w:cs="Times New Roman"/>
          <w:b/>
        </w:rPr>
      </w:pPr>
      <w:r w:rsidRPr="009F3AF8">
        <w:rPr>
          <w:rFonts w:ascii="Times New Roman" w:hAnsi="Times New Roman" w:cs="Times New Roman"/>
          <w:b/>
        </w:rPr>
        <w:t>______________________________</w:t>
      </w:r>
    </w:p>
    <w:p w:rsidR="00C83E71" w:rsidRPr="009F3AF8" w:rsidRDefault="00C83E71" w:rsidP="00C83E71">
      <w:pPr>
        <w:pStyle w:val="SemEspaamento"/>
        <w:jc w:val="center"/>
        <w:rPr>
          <w:rFonts w:ascii="Times New Roman" w:hAnsi="Times New Roman" w:cs="Times New Roman"/>
          <w:b/>
        </w:rPr>
      </w:pPr>
      <w:r w:rsidRPr="009F3AF8">
        <w:rPr>
          <w:rFonts w:ascii="Times New Roman" w:hAnsi="Times New Roman" w:cs="Times New Roman"/>
          <w:b/>
        </w:rPr>
        <w:t>Deputado IVORY DE LIRA</w:t>
      </w:r>
    </w:p>
    <w:p w:rsidR="00486E8D" w:rsidRPr="009F3AF8" w:rsidRDefault="00C83E71" w:rsidP="00C83E71">
      <w:pPr>
        <w:pStyle w:val="SemEspaamento"/>
        <w:jc w:val="center"/>
        <w:rPr>
          <w:rFonts w:ascii="Times New Roman" w:hAnsi="Times New Roman" w:cs="Times New Roman"/>
          <w:b/>
        </w:rPr>
      </w:pPr>
      <w:r w:rsidRPr="009F3AF8">
        <w:rPr>
          <w:rFonts w:ascii="Times New Roman" w:hAnsi="Times New Roman" w:cs="Times New Roman"/>
          <w:b/>
        </w:rPr>
        <w:t>Líder do Governo</w:t>
      </w:r>
    </w:p>
    <w:sectPr w:rsidR="00486E8D" w:rsidRPr="009F3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E2"/>
    <w:rsid w:val="00003E4D"/>
    <w:rsid w:val="001F2896"/>
    <w:rsid w:val="002767FE"/>
    <w:rsid w:val="003C5FE2"/>
    <w:rsid w:val="003D5A44"/>
    <w:rsid w:val="00486E8D"/>
    <w:rsid w:val="005420ED"/>
    <w:rsid w:val="006E06C3"/>
    <w:rsid w:val="00717486"/>
    <w:rsid w:val="009623F8"/>
    <w:rsid w:val="009F3AF8"/>
    <w:rsid w:val="00BB12C0"/>
    <w:rsid w:val="00BF5EC2"/>
    <w:rsid w:val="00C83E71"/>
    <w:rsid w:val="00CE46FC"/>
    <w:rsid w:val="00E306DA"/>
    <w:rsid w:val="00E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9FDF5-0223-4EDB-9DC7-1F568841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5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Gilcilene Soares Couto</dc:creator>
  <cp:keywords/>
  <dc:description/>
  <cp:lastModifiedBy>Gilcilene Soares Couto</cp:lastModifiedBy>
  <cp:revision>3</cp:revision>
  <dcterms:created xsi:type="dcterms:W3CDTF">2021-06-22T12:02:00Z</dcterms:created>
  <dcterms:modified xsi:type="dcterms:W3CDTF">2021-06-22T12:17:00Z</dcterms:modified>
</cp:coreProperties>
</file>