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A2" w:rsidRDefault="002A7FA2" w:rsidP="001052AA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C92CD9" w:rsidRDefault="00C92CD9" w:rsidP="001052AA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911C0" w:rsidRDefault="00B911C0" w:rsidP="001052AA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911C0" w:rsidRPr="00C92CD9" w:rsidRDefault="00B911C0" w:rsidP="001052AA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A7FA2" w:rsidRPr="00C92CD9" w:rsidRDefault="002A7FA2" w:rsidP="001052AA">
      <w:pPr>
        <w:spacing w:before="120" w:after="120" w:line="276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C92CD9">
        <w:rPr>
          <w:rFonts w:ascii="Arial" w:hAnsi="Arial" w:cs="Arial"/>
          <w:i/>
          <w:sz w:val="24"/>
          <w:szCs w:val="24"/>
        </w:rPr>
        <w:t xml:space="preserve">Requer </w:t>
      </w:r>
      <w:r w:rsidR="00524C13">
        <w:rPr>
          <w:rFonts w:ascii="Arial" w:hAnsi="Arial" w:cs="Arial"/>
          <w:i/>
          <w:sz w:val="24"/>
          <w:szCs w:val="24"/>
        </w:rPr>
        <w:t>a criação e</w:t>
      </w:r>
      <w:r w:rsidR="000D20E0" w:rsidRPr="00C92CD9">
        <w:rPr>
          <w:rFonts w:ascii="Arial" w:hAnsi="Arial" w:cs="Arial"/>
          <w:i/>
          <w:sz w:val="24"/>
          <w:szCs w:val="24"/>
        </w:rPr>
        <w:t xml:space="preserve"> registro da Frente Parlamentar </w:t>
      </w:r>
      <w:r w:rsidR="00E51DEF">
        <w:rPr>
          <w:rFonts w:ascii="Arial" w:hAnsi="Arial" w:cs="Arial"/>
          <w:i/>
          <w:sz w:val="24"/>
          <w:szCs w:val="24"/>
        </w:rPr>
        <w:t>de Defesa da Agricultura Familiar n</w:t>
      </w:r>
      <w:r w:rsidR="00B911C0">
        <w:rPr>
          <w:rFonts w:ascii="Arial" w:hAnsi="Arial" w:cs="Arial"/>
          <w:i/>
          <w:sz w:val="24"/>
          <w:szCs w:val="24"/>
        </w:rPr>
        <w:t xml:space="preserve">o Tocantins </w:t>
      </w:r>
      <w:r w:rsidR="000D20E0" w:rsidRPr="00C92CD9">
        <w:rPr>
          <w:rFonts w:ascii="Arial" w:hAnsi="Arial" w:cs="Arial"/>
          <w:i/>
          <w:sz w:val="24"/>
          <w:szCs w:val="24"/>
        </w:rPr>
        <w:t>perante a Mesa Diretora da Assembleia Legislativa do Estado do Tocantins.</w:t>
      </w:r>
    </w:p>
    <w:p w:rsidR="00CC285C" w:rsidRPr="00C92CD9" w:rsidRDefault="00CC285C" w:rsidP="001052AA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824FF2" w:rsidRPr="00C92CD9" w:rsidRDefault="00CF1A6A" w:rsidP="001052A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ab/>
      </w:r>
    </w:p>
    <w:p w:rsidR="00CF1A6A" w:rsidRDefault="00CF1A6A" w:rsidP="001052A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 xml:space="preserve">Requer, com fundamento no art. 23, incisos I, II e V, do Regimento Interno da Assembleia Legislativa do Tocantins, e do Ato de Mesa n° 05, de 06 de fevereiro de 2012, </w:t>
      </w:r>
      <w:r w:rsidR="00524C13">
        <w:rPr>
          <w:rFonts w:ascii="Arial" w:hAnsi="Arial" w:cs="Arial"/>
          <w:sz w:val="24"/>
          <w:szCs w:val="24"/>
        </w:rPr>
        <w:t xml:space="preserve">a criação e </w:t>
      </w:r>
      <w:r w:rsidRPr="00C92CD9">
        <w:rPr>
          <w:rFonts w:ascii="Arial" w:hAnsi="Arial" w:cs="Arial"/>
          <w:sz w:val="24"/>
          <w:szCs w:val="24"/>
        </w:rPr>
        <w:t>r</w:t>
      </w:r>
      <w:r w:rsidR="00A82297" w:rsidRPr="00C92CD9">
        <w:rPr>
          <w:rFonts w:ascii="Arial" w:hAnsi="Arial" w:cs="Arial"/>
          <w:sz w:val="24"/>
          <w:szCs w:val="24"/>
        </w:rPr>
        <w:t xml:space="preserve">egistro da Frente Parlamentar </w:t>
      </w:r>
      <w:r w:rsidR="00E51DEF" w:rsidRPr="00E51DEF">
        <w:rPr>
          <w:rFonts w:ascii="Arial" w:hAnsi="Arial" w:cs="Arial"/>
          <w:sz w:val="24"/>
          <w:szCs w:val="24"/>
        </w:rPr>
        <w:t xml:space="preserve">de Defesa da Agricultura Familiar </w:t>
      </w:r>
      <w:r w:rsidR="00B911C0">
        <w:rPr>
          <w:rFonts w:ascii="Arial" w:hAnsi="Arial" w:cs="Arial"/>
          <w:sz w:val="24"/>
          <w:szCs w:val="24"/>
        </w:rPr>
        <w:t xml:space="preserve">no Tocantins </w:t>
      </w:r>
      <w:r w:rsidR="00B911C0" w:rsidRPr="00B911C0">
        <w:rPr>
          <w:rFonts w:ascii="Arial" w:hAnsi="Arial" w:cs="Arial"/>
          <w:sz w:val="24"/>
          <w:szCs w:val="24"/>
        </w:rPr>
        <w:t>perante a Mesa Diretora da Assembleia Legislativa do Estado do Tocantins</w:t>
      </w:r>
      <w:r w:rsidR="00B911C0">
        <w:rPr>
          <w:rFonts w:ascii="Arial" w:hAnsi="Arial" w:cs="Arial"/>
          <w:sz w:val="24"/>
          <w:szCs w:val="24"/>
        </w:rPr>
        <w:t>, da qual o subscritor é responsável, apresentando-se, ainda, nos termos do art. 3º do referido Ato nº 05, a Ata de fundação e constituição e o Estatuto da Frente</w:t>
      </w:r>
      <w:r w:rsidRPr="00C92CD9">
        <w:rPr>
          <w:rFonts w:ascii="Arial" w:hAnsi="Arial" w:cs="Arial"/>
          <w:sz w:val="24"/>
          <w:szCs w:val="24"/>
        </w:rPr>
        <w:t>.</w:t>
      </w:r>
    </w:p>
    <w:p w:rsidR="00524C13" w:rsidRDefault="00524C13" w:rsidP="001052A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4C13" w:rsidRPr="00524C13" w:rsidRDefault="00524C13" w:rsidP="001052AA">
      <w:pPr>
        <w:spacing w:before="120" w:after="120"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24C13">
        <w:rPr>
          <w:rFonts w:ascii="Arial" w:hAnsi="Arial" w:cs="Arial"/>
          <w:b/>
          <w:sz w:val="24"/>
          <w:szCs w:val="24"/>
        </w:rPr>
        <w:t>JUSTIFICATIVA</w:t>
      </w:r>
    </w:p>
    <w:p w:rsidR="00524C13" w:rsidRPr="00C92CD9" w:rsidRDefault="00524C13" w:rsidP="001052AA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1A6A" w:rsidRDefault="00CF1A6A" w:rsidP="001052A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ab/>
        <w:t>O objetivo da referida Frente é</w:t>
      </w:r>
      <w:r w:rsidR="00CC285C" w:rsidRPr="00C92CD9">
        <w:rPr>
          <w:rFonts w:ascii="Arial" w:hAnsi="Arial" w:cs="Arial"/>
          <w:sz w:val="24"/>
          <w:szCs w:val="24"/>
        </w:rPr>
        <w:t xml:space="preserve"> promover a</w:t>
      </w:r>
      <w:r w:rsidR="00E51DEF">
        <w:rPr>
          <w:rFonts w:ascii="Arial" w:hAnsi="Arial" w:cs="Arial"/>
          <w:sz w:val="24"/>
          <w:szCs w:val="24"/>
        </w:rPr>
        <w:t xml:space="preserve"> importância da Agricultura Familiar no Tocantins, defendendo</w:t>
      </w:r>
      <w:r w:rsidR="001052AA">
        <w:rPr>
          <w:rFonts w:ascii="Arial" w:hAnsi="Arial" w:cs="Arial"/>
          <w:sz w:val="24"/>
          <w:szCs w:val="24"/>
        </w:rPr>
        <w:t xml:space="preserve"> os interesses desses que os</w:t>
      </w:r>
      <w:r w:rsidR="00E51DEF">
        <w:rPr>
          <w:rFonts w:ascii="Arial" w:hAnsi="Arial" w:cs="Arial"/>
          <w:sz w:val="24"/>
          <w:szCs w:val="24"/>
        </w:rPr>
        <w:t xml:space="preserve"> </w:t>
      </w:r>
      <w:r w:rsidR="00CC285C" w:rsidRPr="00C92CD9">
        <w:rPr>
          <w:rFonts w:ascii="Arial" w:hAnsi="Arial" w:cs="Arial"/>
          <w:sz w:val="24"/>
          <w:szCs w:val="24"/>
        </w:rPr>
        <w:t xml:space="preserve"> </w:t>
      </w:r>
      <w:r w:rsidR="00E51DEF">
        <w:rPr>
          <w:rFonts w:ascii="Arial" w:hAnsi="Arial" w:cs="Arial"/>
          <w:sz w:val="24"/>
          <w:szCs w:val="24"/>
        </w:rPr>
        <w:t>r</w:t>
      </w:r>
      <w:r w:rsidR="00E51DEF" w:rsidRPr="00E51DEF">
        <w:rPr>
          <w:rFonts w:ascii="Arial" w:hAnsi="Arial" w:cs="Arial"/>
          <w:sz w:val="24"/>
          <w:szCs w:val="24"/>
        </w:rPr>
        <w:t>esponsáveis pela produção de 70% dos alimentos consumidos pelos brasileiros e representando 77% dos e</w:t>
      </w:r>
      <w:r w:rsidR="001052AA">
        <w:rPr>
          <w:rFonts w:ascii="Arial" w:hAnsi="Arial" w:cs="Arial"/>
          <w:sz w:val="24"/>
          <w:szCs w:val="24"/>
        </w:rPr>
        <w:t>mpregos da agropecuária do país</w:t>
      </w:r>
      <w:r w:rsidR="00CC285C" w:rsidRPr="00C92CD9">
        <w:rPr>
          <w:rFonts w:ascii="Arial" w:hAnsi="Arial" w:cs="Arial"/>
          <w:sz w:val="24"/>
          <w:szCs w:val="24"/>
        </w:rPr>
        <w:t>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 w:rsidRPr="001052AA">
        <w:rPr>
          <w:rFonts w:ascii="Arial" w:hAnsi="Arial" w:cs="Arial"/>
        </w:rPr>
        <w:tab/>
      </w:r>
      <w:r w:rsidRPr="001052AA">
        <w:rPr>
          <w:rFonts w:ascii="Arial" w:hAnsi="Arial" w:cs="Arial"/>
        </w:rPr>
        <w:t>A agricultura familiar é de suma importância para assegurar a segurança alimentar e nutricional da população brasileira, uma vez que é responsável por 70% dos alimentos consumidos no país. Destaca-se ainda na luta global contra a fome que atinge “mais de 800 milhões de pessoas no mundo, que não têm acesso a alimentação saudável e nutricional”</w:t>
      </w:r>
      <w:bookmarkStart w:id="0" w:name="_ftnref1"/>
      <w:r w:rsidRPr="001052AA">
        <w:rPr>
          <w:rFonts w:ascii="Arial" w:hAnsi="Arial" w:cs="Arial"/>
        </w:rPr>
        <w:fldChar w:fldCharType="begin"/>
      </w:r>
      <w:r w:rsidRPr="001052AA">
        <w:rPr>
          <w:rFonts w:ascii="Arial" w:hAnsi="Arial" w:cs="Arial"/>
        </w:rPr>
        <w:instrText xml:space="preserve"> HYPERLINK "https://contrafbrasil.org.br/noticias/a-importancia-da-agricultura-familiar-enquanto-produtora-de-alimentos-e-o-reconh-a302/" \l "_ftn1" </w:instrText>
      </w:r>
      <w:r w:rsidRPr="001052AA">
        <w:rPr>
          <w:rFonts w:ascii="Arial" w:hAnsi="Arial" w:cs="Arial"/>
        </w:rPr>
        <w:fldChar w:fldCharType="separate"/>
      </w:r>
      <w:r w:rsidRPr="001052AA">
        <w:rPr>
          <w:rStyle w:val="Hyperlink"/>
          <w:rFonts w:ascii="Arial" w:hAnsi="Arial" w:cs="Arial"/>
          <w:color w:val="auto"/>
        </w:rPr>
        <w:t>[1]</w:t>
      </w:r>
      <w:r w:rsidRPr="001052AA">
        <w:rPr>
          <w:rFonts w:ascii="Arial" w:hAnsi="Arial" w:cs="Arial"/>
        </w:rPr>
        <w:fldChar w:fldCharType="end"/>
      </w:r>
      <w:bookmarkEnd w:id="0"/>
      <w:r w:rsidRPr="001052AA">
        <w:rPr>
          <w:rFonts w:ascii="Arial" w:hAnsi="Arial" w:cs="Arial"/>
        </w:rPr>
        <w:t>, como reconhece a própria ONU.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 xml:space="preserve">Cabe ainda destacar a sustentabilidade da produção e manejo dos alimentos pela agricultura familiar, que respeita a biodiversidade e os recursos naturais, é livre do uso de </w:t>
      </w:r>
      <w:r w:rsidRPr="001052AA">
        <w:rPr>
          <w:rFonts w:ascii="Arial" w:hAnsi="Arial" w:cs="Arial"/>
        </w:rPr>
        <w:lastRenderedPageBreak/>
        <w:t>agrotóxicos e disponibiliza uma produção mais diversificada e de maior qualidade. E ainda promove o fortalecimento das comunidades ao formar teias solidarias e agroecológicas de produção, que garantem o abastecimento dos mercados locais, além de distribuir renda dentro do próprio segmento.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O fortalecimento da agricultura familiar e sua inserção nos mercados têm forte relação com a instituição e efetivação de políticas públicas inclusivas, como o Programa Nacional de Fortalecimento da Agricultura Familiar (PRONAF), o </w:t>
      </w:r>
      <w:r w:rsidRPr="001052AA">
        <w:rPr>
          <w:rStyle w:val="nfase"/>
          <w:rFonts w:ascii="Arial" w:hAnsi="Arial" w:cs="Arial"/>
        </w:rPr>
        <w:t>Programa de Aquisição de Alimentos </w:t>
      </w:r>
      <w:r w:rsidRPr="001052AA">
        <w:rPr>
          <w:rFonts w:ascii="Arial" w:hAnsi="Arial" w:cs="Arial"/>
        </w:rPr>
        <w:t>(PAA) e o </w:t>
      </w:r>
      <w:r w:rsidRPr="001052AA">
        <w:rPr>
          <w:rStyle w:val="nfase"/>
          <w:rFonts w:ascii="Arial" w:hAnsi="Arial" w:cs="Arial"/>
        </w:rPr>
        <w:t>Programa Nacional de Alimentação Escolar </w:t>
      </w:r>
      <w:r w:rsidRPr="001052AA">
        <w:rPr>
          <w:rFonts w:ascii="Arial" w:hAnsi="Arial" w:cs="Arial"/>
        </w:rPr>
        <w:t>(PNAE), que incentivaram a produção e a comercialização e valorizaram o agricultor familiar, ao proporcionar o aumento da renda familiar.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Em 90% dos municípios brasileiros com até 20 mil habitantes a agricultura familiar é a principal base econômica, como revela o censo agropecuário realizado em 2017</w:t>
      </w:r>
      <w:bookmarkStart w:id="1" w:name="_ftnref2"/>
      <w:r w:rsidRPr="001052AA">
        <w:rPr>
          <w:rFonts w:ascii="Arial" w:hAnsi="Arial" w:cs="Arial"/>
        </w:rPr>
        <w:fldChar w:fldCharType="begin"/>
      </w:r>
      <w:r w:rsidRPr="001052AA">
        <w:rPr>
          <w:rFonts w:ascii="Arial" w:hAnsi="Arial" w:cs="Arial"/>
        </w:rPr>
        <w:instrText xml:space="preserve"> HYPERLINK "https://contrafbrasil.org.br/noticias/a-importancia-da-agricultura-familiar-enquanto-produtora-de-alimentos-e-o-reconh-a302/" \l "_ftn2" </w:instrText>
      </w:r>
      <w:r w:rsidRPr="001052AA">
        <w:rPr>
          <w:rFonts w:ascii="Arial" w:hAnsi="Arial" w:cs="Arial"/>
        </w:rPr>
        <w:fldChar w:fldCharType="separate"/>
      </w:r>
      <w:r w:rsidRPr="001052AA">
        <w:rPr>
          <w:rStyle w:val="Hyperlink"/>
          <w:rFonts w:ascii="Arial" w:hAnsi="Arial" w:cs="Arial"/>
          <w:color w:val="auto"/>
        </w:rPr>
        <w:t>[2]</w:t>
      </w:r>
      <w:r w:rsidRPr="001052AA">
        <w:rPr>
          <w:rFonts w:ascii="Arial" w:hAnsi="Arial" w:cs="Arial"/>
        </w:rPr>
        <w:fldChar w:fldCharType="end"/>
      </w:r>
      <w:bookmarkEnd w:id="1"/>
      <w:r w:rsidRPr="001052AA">
        <w:rPr>
          <w:rFonts w:ascii="Arial" w:hAnsi="Arial" w:cs="Arial"/>
        </w:rPr>
        <w:t>. Responde por uma diversificada produção de grãos, proteínas animal e vegetal, frutas, verduras e legumes, o que a coloca como a oitava maior produtora de alimentos no mundo. 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Sem sombra de dúvida, o PRONAF foi um divisor de águas na agricultura familiar brasileira. Além do incentivo econômico proporcionou o fortalecimento da organização dos trabalhadores do ramo e seu reconhecimento político e social, como sum setor de grande importância para desenvolvimento do país.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Esta posição conquistada pela agricultura familiar a fez ser reconhecida como profissão no mundo do trabalho, por meio da lei 11.326/2006, o que fortaleceu as características do trabalho familiar e estabeleceu os limites da exploração da atividade rural desenvolvida nas pequenas propriedades, a posteriori regulamentadas pelo Decreto </w:t>
      </w:r>
      <w:hyperlink r:id="rId8" w:tgtFrame="_blank" w:history="1">
        <w:r w:rsidRPr="001052AA">
          <w:rPr>
            <w:rStyle w:val="Hyperlink"/>
            <w:rFonts w:ascii="Arial" w:hAnsi="Arial" w:cs="Arial"/>
            <w:color w:val="auto"/>
          </w:rPr>
          <w:t>9.064/17</w:t>
        </w:r>
      </w:hyperlink>
      <w:r w:rsidRPr="001052AA">
        <w:rPr>
          <w:rFonts w:ascii="Arial" w:hAnsi="Arial" w:cs="Arial"/>
        </w:rPr>
        <w:t>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Desse modo, o enquadramento como agricultor familiar está assim estabelecido na lei 11.326/2006: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ind w:left="2124"/>
        <w:jc w:val="both"/>
        <w:rPr>
          <w:rFonts w:ascii="Arial" w:hAnsi="Arial" w:cs="Arial"/>
        </w:rPr>
      </w:pPr>
      <w:bookmarkStart w:id="2" w:name="art3"/>
      <w:bookmarkEnd w:id="2"/>
      <w:r w:rsidRPr="001052AA">
        <w:rPr>
          <w:rFonts w:ascii="Arial" w:hAnsi="Arial" w:cs="Arial"/>
        </w:rPr>
        <w:t>Art. 3º Para os efeitos desta Lei, considera-se agricultor familiar e empreendedor familiar rural aquele que pratica atividades no meio rural, atendendo, simultaneamente, aos seguintes requisitos: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ind w:left="2124"/>
        <w:jc w:val="both"/>
        <w:rPr>
          <w:rFonts w:ascii="Arial" w:hAnsi="Arial" w:cs="Arial"/>
        </w:rPr>
      </w:pPr>
      <w:r w:rsidRPr="001052AA">
        <w:rPr>
          <w:rFonts w:ascii="Arial" w:hAnsi="Arial" w:cs="Arial"/>
        </w:rPr>
        <w:t>I - não detenha, a qualquer título, área maior do que 4 (quatro) módulos fiscais;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ind w:left="2124"/>
        <w:jc w:val="both"/>
        <w:rPr>
          <w:rFonts w:ascii="Arial" w:hAnsi="Arial" w:cs="Arial"/>
        </w:rPr>
      </w:pPr>
      <w:r w:rsidRPr="001052AA">
        <w:rPr>
          <w:rFonts w:ascii="Arial" w:hAnsi="Arial" w:cs="Arial"/>
        </w:rPr>
        <w:t>II - utilize predominantemente mão-de-obra da própria família nas atividades econômicas do seu estabelecimento ou empreendimento;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ind w:left="2124"/>
        <w:jc w:val="both"/>
        <w:rPr>
          <w:rFonts w:ascii="Arial" w:hAnsi="Arial" w:cs="Arial"/>
        </w:rPr>
      </w:pPr>
      <w:r w:rsidRPr="001052AA">
        <w:rPr>
          <w:rFonts w:ascii="Arial" w:hAnsi="Arial" w:cs="Arial"/>
        </w:rPr>
        <w:lastRenderedPageBreak/>
        <w:t>III - tenha percentual mínimo da renda familiar originada de atividades econômicas do seu estabelecimento ou empreendimento, na forma definida pelo Poder Executivo; </w:t>
      </w:r>
      <w:hyperlink r:id="rId9" w:history="1">
        <w:r w:rsidRPr="001052AA">
          <w:rPr>
            <w:rStyle w:val="Hyperlink"/>
            <w:rFonts w:ascii="Arial" w:hAnsi="Arial" w:cs="Arial"/>
            <w:color w:val="auto"/>
          </w:rPr>
          <w:t>(Inciso com redação dada pela Lei nº 12.512, de 14/10/2011)</w:t>
        </w:r>
      </w:hyperlink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ind w:left="2124"/>
        <w:jc w:val="both"/>
        <w:rPr>
          <w:rFonts w:ascii="Arial" w:hAnsi="Arial" w:cs="Arial"/>
        </w:rPr>
      </w:pPr>
      <w:r w:rsidRPr="001052AA">
        <w:rPr>
          <w:rFonts w:ascii="Arial" w:hAnsi="Arial" w:cs="Arial"/>
        </w:rPr>
        <w:t>IV - dirija seu estabelecimento ou empreendimento com sua família.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Em linhas gerais, o legislador procurou distinguir o agricultor familiar dos demais produtores do campo, estabelecendo desta forma uma definição legal para a categoria.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Corroborando com o entendimento acima, a Confederação Nacional dos Trabalhadores e Trabalhadoras na Agricultura Familiar do Brasil (CONTRAF BRASIL) reconhece que, por meio da lei 11.326/2006, a agricultura familiar “avançou na consolidação de políticas específicas para o setor, bem como passou a ser reconhecida pela sociedade brasileira, como uma esfera estratégica para o desenvolvimento social e econômico, já que é responsável por 70% da produção de alimentos que compõe a cesta básica dos brasileiros”. 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A Contraf Brasil destaca ainda, nas palavras de Rochinski, que referida norma representou relevante conquista para a afirmação política da Agricultura Familiar, por ser uma lei específica que a tornou visível e a caracterizou de forma distinta das demais categorias, como o agronegócio e o trabalhador rural</w:t>
      </w:r>
      <w:bookmarkStart w:id="3" w:name="_ftnref3"/>
      <w:r w:rsidRPr="001052AA">
        <w:rPr>
          <w:rFonts w:ascii="Arial" w:hAnsi="Arial" w:cs="Arial"/>
        </w:rPr>
        <w:fldChar w:fldCharType="begin"/>
      </w:r>
      <w:r w:rsidRPr="001052AA">
        <w:rPr>
          <w:rFonts w:ascii="Arial" w:hAnsi="Arial" w:cs="Arial"/>
        </w:rPr>
        <w:instrText xml:space="preserve"> HYPERLINK "https://contrafbrasil.org.br/noticias/a-importancia-da-agricultura-familiar-enquanto-produtora-de-alimentos-e-o-reconh-a302/" \l "_ftn3" </w:instrText>
      </w:r>
      <w:r w:rsidRPr="001052AA">
        <w:rPr>
          <w:rFonts w:ascii="Arial" w:hAnsi="Arial" w:cs="Arial"/>
        </w:rPr>
        <w:fldChar w:fldCharType="separate"/>
      </w:r>
      <w:r w:rsidRPr="001052AA">
        <w:rPr>
          <w:rStyle w:val="Hyperlink"/>
          <w:rFonts w:ascii="Arial" w:hAnsi="Arial" w:cs="Arial"/>
          <w:color w:val="auto"/>
        </w:rPr>
        <w:t>[3]</w:t>
      </w:r>
      <w:r w:rsidRPr="001052AA">
        <w:rPr>
          <w:rFonts w:ascii="Arial" w:hAnsi="Arial" w:cs="Arial"/>
        </w:rPr>
        <w:fldChar w:fldCharType="end"/>
      </w:r>
      <w:bookmarkEnd w:id="3"/>
      <w:r w:rsidRPr="001052AA">
        <w:rPr>
          <w:rFonts w:ascii="Arial" w:hAnsi="Arial" w:cs="Arial"/>
        </w:rPr>
        <w:t>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Destarte a agricultura familiar ocupou em 2014 na América Latina e no Caribe cerca de 70% do emprego agrícola. Nos países do Mercosul, o setor empregou diretamente cerca de 10 milhões de pessoas, segundo dados da Organização das Nações Unidas para a Alimentação e a Agricultura (FAO), que considerou aquele ano </w:t>
      </w:r>
      <w:hyperlink r:id="rId10" w:tgtFrame="_blank" w:history="1">
        <w:r w:rsidRPr="001052AA">
          <w:rPr>
            <w:rStyle w:val="Hyperlink"/>
            <w:rFonts w:ascii="Arial" w:hAnsi="Arial" w:cs="Arial"/>
            <w:color w:val="auto"/>
          </w:rPr>
          <w:t>como sendo Ano Internacional da Agricultura Familiar</w:t>
        </w:r>
      </w:hyperlink>
      <w:r w:rsidRPr="001052AA">
        <w:rPr>
          <w:rFonts w:ascii="Arial" w:hAnsi="Arial" w:cs="Arial"/>
        </w:rPr>
        <w:t> (AIAF 2014)</w:t>
      </w:r>
      <w:bookmarkStart w:id="4" w:name="_ftnref4"/>
      <w:r w:rsidRPr="001052AA">
        <w:rPr>
          <w:rFonts w:ascii="Arial" w:hAnsi="Arial" w:cs="Arial"/>
        </w:rPr>
        <w:fldChar w:fldCharType="begin"/>
      </w:r>
      <w:r w:rsidRPr="001052AA">
        <w:rPr>
          <w:rFonts w:ascii="Arial" w:hAnsi="Arial" w:cs="Arial"/>
        </w:rPr>
        <w:instrText xml:space="preserve"> HYPERLINK "https://contrafbrasil.org.br/noticias/a-importancia-da-agricultura-familiar-enquanto-produtora-de-alimentos-e-o-reconh-a302/" \l "_ftn4" </w:instrText>
      </w:r>
      <w:r w:rsidRPr="001052AA">
        <w:rPr>
          <w:rFonts w:ascii="Arial" w:hAnsi="Arial" w:cs="Arial"/>
        </w:rPr>
        <w:fldChar w:fldCharType="separate"/>
      </w:r>
      <w:r w:rsidRPr="001052AA">
        <w:rPr>
          <w:rStyle w:val="Hyperlink"/>
          <w:rFonts w:ascii="Arial" w:hAnsi="Arial" w:cs="Arial"/>
          <w:color w:val="auto"/>
        </w:rPr>
        <w:t>[4]</w:t>
      </w:r>
      <w:r w:rsidRPr="001052AA">
        <w:rPr>
          <w:rFonts w:ascii="Arial" w:hAnsi="Arial" w:cs="Arial"/>
        </w:rPr>
        <w:fldChar w:fldCharType="end"/>
      </w:r>
      <w:bookmarkEnd w:id="4"/>
      <w:r w:rsidRPr="001052AA">
        <w:rPr>
          <w:rFonts w:ascii="Arial" w:hAnsi="Arial" w:cs="Arial"/>
        </w:rPr>
        <w:t>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>Cabe ainda salientar que foi aprovada na 72ª sessão da Assembleia Geral das Nações Unidas  foi  declarado a década a Agricultura Familiar,( 20190 -2028) e afirmou que  “este Decênio servirá como marco para promover melhores políticas públicas para a Agricultura Familiar e oferecer uma oportunidade única para contribuir com o fim da fome e da pobreza e alcançar os Objetivos de Desenvolvimento Sustentável – ODS”</w:t>
      </w:r>
      <w:bookmarkStart w:id="5" w:name="_ftnref5"/>
      <w:r w:rsidRPr="001052AA">
        <w:rPr>
          <w:rFonts w:ascii="Arial" w:hAnsi="Arial" w:cs="Arial"/>
        </w:rPr>
        <w:fldChar w:fldCharType="begin"/>
      </w:r>
      <w:r w:rsidRPr="001052AA">
        <w:rPr>
          <w:rFonts w:ascii="Arial" w:hAnsi="Arial" w:cs="Arial"/>
        </w:rPr>
        <w:instrText xml:space="preserve"> HYPERLINK "https://contrafbrasil.org.br/noticias/a-importancia-da-agricultura-familiar-enquanto-produtora-de-alimentos-e-o-reconh-a302/" \l "_ftn5" </w:instrText>
      </w:r>
      <w:r w:rsidRPr="001052AA">
        <w:rPr>
          <w:rFonts w:ascii="Arial" w:hAnsi="Arial" w:cs="Arial"/>
        </w:rPr>
        <w:fldChar w:fldCharType="separate"/>
      </w:r>
      <w:r w:rsidRPr="001052AA">
        <w:rPr>
          <w:rStyle w:val="Hyperlink"/>
          <w:rFonts w:ascii="Arial" w:hAnsi="Arial" w:cs="Arial"/>
          <w:color w:val="auto"/>
        </w:rPr>
        <w:t>[5]</w:t>
      </w:r>
      <w:r w:rsidRPr="001052AA">
        <w:rPr>
          <w:rFonts w:ascii="Arial" w:hAnsi="Arial" w:cs="Arial"/>
        </w:rPr>
        <w:fldChar w:fldCharType="end"/>
      </w:r>
      <w:bookmarkEnd w:id="5"/>
      <w:r w:rsidRPr="001052AA">
        <w:rPr>
          <w:rFonts w:ascii="Arial" w:hAnsi="Arial" w:cs="Arial"/>
        </w:rPr>
        <w:t>.</w:t>
      </w:r>
    </w:p>
    <w:p w:rsidR="001052AA" w:rsidRPr="001052AA" w:rsidRDefault="001052AA" w:rsidP="001052AA">
      <w:pPr>
        <w:pStyle w:val="NormalWeb"/>
        <w:spacing w:before="150" w:beforeAutospacing="0" w:after="15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52AA">
        <w:rPr>
          <w:rFonts w:ascii="Arial" w:hAnsi="Arial" w:cs="Arial"/>
        </w:rPr>
        <w:t xml:space="preserve">Desta forma, fica claro que a produção dos alimentos que chegam à mesa da população brasileira, nas mais diversas regiões do pais, tem sua origem no regime de economia familiar. Razão pela qual, valorizar e incentivar esse ramo são formas de construir a sustentabilidade da economia local; de assegurar mais alimentos limpos e sadios na mesa dos consumidores; de promover o manejo sustentável para um melhor aproveitamento do </w:t>
      </w:r>
      <w:r w:rsidRPr="001052AA">
        <w:rPr>
          <w:rFonts w:ascii="Arial" w:hAnsi="Arial" w:cs="Arial"/>
        </w:rPr>
        <w:lastRenderedPageBreak/>
        <w:t>solo e dos recursos naturais; e de combater a insegurança alimentar e nutricional que assola o mundo.</w:t>
      </w:r>
      <w:r>
        <w:rPr>
          <w:rStyle w:val="Refdenotaderodap"/>
          <w:rFonts w:ascii="Arial" w:hAnsi="Arial" w:cs="Arial"/>
        </w:rPr>
        <w:footnoteReference w:id="1"/>
      </w:r>
    </w:p>
    <w:p w:rsidR="00CF1A6A" w:rsidRPr="00C92CD9" w:rsidRDefault="00CF1A6A" w:rsidP="001052A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ab/>
        <w:t xml:space="preserve">Portanto, em consonância com o referido ato, venho informar que serei o representante desta Frente perante esta Casa e, por oportuno, encaminho cópia em anexo dos Parlamentares que aderiram </w:t>
      </w:r>
      <w:r w:rsidR="00CC285C" w:rsidRPr="00C92CD9">
        <w:rPr>
          <w:rFonts w:ascii="Arial" w:hAnsi="Arial" w:cs="Arial"/>
          <w:sz w:val="24"/>
          <w:szCs w:val="24"/>
        </w:rPr>
        <w:t>à</w:t>
      </w:r>
      <w:r w:rsidRPr="00C92CD9">
        <w:rPr>
          <w:rFonts w:ascii="Arial" w:hAnsi="Arial" w:cs="Arial"/>
          <w:sz w:val="24"/>
          <w:szCs w:val="24"/>
        </w:rPr>
        <w:t xml:space="preserve"> Frente, da Ata de Fundação e Constituição, bem como do seu Estatuto.</w:t>
      </w:r>
    </w:p>
    <w:p w:rsidR="00CF1A6A" w:rsidRPr="00C92CD9" w:rsidRDefault="00752793" w:rsidP="001052A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ab/>
      </w:r>
      <w:r w:rsidR="00CF1A6A" w:rsidRPr="00C92CD9">
        <w:rPr>
          <w:rFonts w:ascii="Arial" w:hAnsi="Arial" w:cs="Arial"/>
          <w:sz w:val="24"/>
          <w:szCs w:val="24"/>
        </w:rPr>
        <w:t>Sal</w:t>
      </w:r>
      <w:r w:rsidR="00372B2D" w:rsidRPr="00C92CD9">
        <w:rPr>
          <w:rFonts w:ascii="Arial" w:hAnsi="Arial" w:cs="Arial"/>
          <w:sz w:val="24"/>
          <w:szCs w:val="24"/>
        </w:rPr>
        <w:t xml:space="preserve">a das Sessões em </w:t>
      </w:r>
      <w:r w:rsidR="001052AA">
        <w:rPr>
          <w:rFonts w:ascii="Arial" w:hAnsi="Arial" w:cs="Arial"/>
          <w:sz w:val="24"/>
          <w:szCs w:val="24"/>
        </w:rPr>
        <w:t>29</w:t>
      </w:r>
      <w:r w:rsidR="00CF1A6A" w:rsidRPr="00C92CD9">
        <w:rPr>
          <w:rFonts w:ascii="Arial" w:hAnsi="Arial" w:cs="Arial"/>
          <w:sz w:val="24"/>
          <w:szCs w:val="24"/>
        </w:rPr>
        <w:t xml:space="preserve"> de </w:t>
      </w:r>
      <w:r w:rsidR="001052AA">
        <w:rPr>
          <w:rFonts w:ascii="Arial" w:hAnsi="Arial" w:cs="Arial"/>
          <w:sz w:val="24"/>
          <w:szCs w:val="24"/>
        </w:rPr>
        <w:t>junho de 2021.</w:t>
      </w:r>
    </w:p>
    <w:p w:rsidR="00824FF2" w:rsidRPr="00C92CD9" w:rsidRDefault="00824FF2" w:rsidP="001052A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CF1A6A" w:rsidRPr="00C92CD9" w:rsidRDefault="00CF1A6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t>RICARDO AYRES</w:t>
      </w:r>
    </w:p>
    <w:p w:rsidR="00CF1A6A" w:rsidRDefault="00CF1A6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t>DEPUTADO ESTADUAL</w:t>
      </w: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2AA" w:rsidRPr="00C92CD9" w:rsidRDefault="001052AA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A7FA2" w:rsidRPr="00C92CD9" w:rsidRDefault="00372B2D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lastRenderedPageBreak/>
        <w:t xml:space="preserve">FRENTE PARLAMENTAR </w:t>
      </w:r>
      <w:r w:rsidR="001052AA">
        <w:rPr>
          <w:rFonts w:ascii="Arial" w:hAnsi="Arial" w:cs="Arial"/>
          <w:b/>
          <w:sz w:val="24"/>
          <w:szCs w:val="24"/>
        </w:rPr>
        <w:t xml:space="preserve">DE DEFESA DA AGRICULTURA FAMILIAR </w:t>
      </w:r>
      <w:r w:rsidR="00B911C0">
        <w:rPr>
          <w:rFonts w:ascii="Arial" w:hAnsi="Arial" w:cs="Arial"/>
          <w:b/>
          <w:sz w:val="24"/>
          <w:szCs w:val="24"/>
        </w:rPr>
        <w:t>NO TOCANTINS</w:t>
      </w:r>
    </w:p>
    <w:p w:rsidR="00372B2D" w:rsidRPr="00C92CD9" w:rsidRDefault="00372B2D" w:rsidP="001052AA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</w:p>
    <w:p w:rsidR="00DF3FE3" w:rsidRPr="00C92CD9" w:rsidRDefault="00DF3FE3" w:rsidP="001052AA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</w:p>
    <w:p w:rsidR="002A7FA2" w:rsidRPr="00C92CD9" w:rsidRDefault="00372B2D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t>ATA DE FUNDAÇÃO</w:t>
      </w:r>
      <w:r w:rsidR="00A12D59" w:rsidRPr="00C92CD9">
        <w:rPr>
          <w:rFonts w:ascii="Arial" w:hAnsi="Arial" w:cs="Arial"/>
          <w:b/>
          <w:sz w:val="24"/>
          <w:szCs w:val="24"/>
        </w:rPr>
        <w:t xml:space="preserve"> E CONSTITUIÇÃO</w:t>
      </w:r>
    </w:p>
    <w:p w:rsidR="00372B2D" w:rsidRPr="00C92CD9" w:rsidRDefault="00372B2D" w:rsidP="001052A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3511" w:rsidRPr="00C92CD9" w:rsidRDefault="002A7FA2" w:rsidP="001052AA">
      <w:pPr>
        <w:pStyle w:val="TextosemFormatao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ab/>
      </w:r>
      <w:r w:rsidR="00372B2D" w:rsidRPr="00C92CD9">
        <w:rPr>
          <w:rFonts w:ascii="Arial" w:hAnsi="Arial" w:cs="Arial"/>
          <w:sz w:val="24"/>
          <w:szCs w:val="24"/>
        </w:rPr>
        <w:t xml:space="preserve">Na </w:t>
      </w:r>
      <w:r w:rsidR="001052AA">
        <w:rPr>
          <w:rFonts w:ascii="Arial" w:hAnsi="Arial" w:cs="Arial"/>
          <w:sz w:val="24"/>
          <w:szCs w:val="24"/>
        </w:rPr>
        <w:t>data certificada, do ano de 2021</w:t>
      </w:r>
      <w:r w:rsidR="00372B2D" w:rsidRPr="00C92CD9">
        <w:rPr>
          <w:rFonts w:ascii="Arial" w:hAnsi="Arial" w:cs="Arial"/>
          <w:sz w:val="24"/>
          <w:szCs w:val="24"/>
        </w:rPr>
        <w:t xml:space="preserve">, na sala das sessões da Assembleia Legislativa do Tocantins, localizada na Praça dos Girassóis, reuniram-se as Senhoras e Senhores Deputados Estaduais, na qual subscreveram a Lista de Adesão </w:t>
      </w:r>
      <w:r w:rsidR="00CC285C" w:rsidRPr="00C92CD9">
        <w:rPr>
          <w:rFonts w:ascii="Arial" w:hAnsi="Arial" w:cs="Arial"/>
          <w:sz w:val="24"/>
          <w:szCs w:val="24"/>
        </w:rPr>
        <w:t xml:space="preserve">à Frente Parlamentar </w:t>
      </w:r>
      <w:r w:rsidR="001052AA" w:rsidRPr="001052AA">
        <w:rPr>
          <w:rFonts w:ascii="Arial" w:hAnsi="Arial" w:cs="Arial"/>
          <w:sz w:val="24"/>
          <w:szCs w:val="24"/>
        </w:rPr>
        <w:t>de Defesa da Agricultura Familiar no Tocantins</w:t>
      </w:r>
      <w:r w:rsidR="00372B2D" w:rsidRPr="00C92CD9">
        <w:rPr>
          <w:rFonts w:ascii="Arial" w:hAnsi="Arial" w:cs="Arial"/>
          <w:sz w:val="24"/>
          <w:szCs w:val="24"/>
        </w:rPr>
        <w:t>.</w:t>
      </w:r>
    </w:p>
    <w:p w:rsidR="00372B2D" w:rsidRPr="00C92CD9" w:rsidRDefault="00372B2D" w:rsidP="001052AA">
      <w:pPr>
        <w:pStyle w:val="TextosemFormatao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ab/>
        <w:t>Os objetivo</w:t>
      </w:r>
      <w:r w:rsidR="006F5872">
        <w:rPr>
          <w:rFonts w:ascii="Arial" w:hAnsi="Arial" w:cs="Arial"/>
          <w:sz w:val="24"/>
          <w:szCs w:val="24"/>
        </w:rPr>
        <w:t>s</w:t>
      </w:r>
      <w:r w:rsidRPr="00C92CD9">
        <w:rPr>
          <w:rFonts w:ascii="Arial" w:hAnsi="Arial" w:cs="Arial"/>
          <w:sz w:val="24"/>
          <w:szCs w:val="24"/>
        </w:rPr>
        <w:t xml:space="preserve"> da Frente Parlamentar acima denominada são: </w:t>
      </w:r>
      <w:r w:rsidR="00252AF0">
        <w:rPr>
          <w:rFonts w:ascii="Arial" w:hAnsi="Arial" w:cs="Arial"/>
          <w:sz w:val="24"/>
          <w:szCs w:val="24"/>
        </w:rPr>
        <w:t xml:space="preserve">discutir, </w:t>
      </w:r>
      <w:r w:rsidRPr="00C92CD9">
        <w:rPr>
          <w:rFonts w:ascii="Arial" w:hAnsi="Arial" w:cs="Arial"/>
          <w:sz w:val="24"/>
          <w:szCs w:val="24"/>
        </w:rPr>
        <w:t>estimular, fomentar e apoiar o desenvolvimen</w:t>
      </w:r>
      <w:r w:rsidR="00CC285C" w:rsidRPr="00C92CD9">
        <w:rPr>
          <w:rFonts w:ascii="Arial" w:hAnsi="Arial" w:cs="Arial"/>
          <w:sz w:val="24"/>
          <w:szCs w:val="24"/>
        </w:rPr>
        <w:t xml:space="preserve">to de políticas públicas para o aprimoramento da </w:t>
      </w:r>
      <w:r w:rsidR="001052AA">
        <w:rPr>
          <w:rFonts w:ascii="Arial" w:hAnsi="Arial" w:cs="Arial"/>
          <w:sz w:val="24"/>
          <w:szCs w:val="24"/>
        </w:rPr>
        <w:t xml:space="preserve">Agricultura </w:t>
      </w:r>
      <w:r w:rsidR="001052AA" w:rsidRPr="001052AA">
        <w:rPr>
          <w:rFonts w:ascii="Arial" w:hAnsi="Arial" w:cs="Arial"/>
          <w:sz w:val="24"/>
          <w:szCs w:val="24"/>
        </w:rPr>
        <w:t>Familiar no Tocantins</w:t>
      </w:r>
      <w:r w:rsidRPr="00C92CD9">
        <w:rPr>
          <w:rFonts w:ascii="Arial" w:hAnsi="Arial" w:cs="Arial"/>
          <w:sz w:val="24"/>
          <w:szCs w:val="24"/>
        </w:rPr>
        <w:t>, e com is</w:t>
      </w:r>
      <w:r w:rsidR="00CC285C" w:rsidRPr="00C92CD9">
        <w:rPr>
          <w:rFonts w:ascii="Arial" w:hAnsi="Arial" w:cs="Arial"/>
          <w:sz w:val="24"/>
          <w:szCs w:val="24"/>
        </w:rPr>
        <w:t xml:space="preserve">so, cooperar para o desenvolvimento </w:t>
      </w:r>
      <w:r w:rsidRPr="00C92CD9">
        <w:rPr>
          <w:rFonts w:ascii="Arial" w:hAnsi="Arial" w:cs="Arial"/>
          <w:sz w:val="24"/>
          <w:szCs w:val="24"/>
        </w:rPr>
        <w:t>do Estado. Inclusive, são finalidades da Frente Parlamentar:</w:t>
      </w:r>
    </w:p>
    <w:p w:rsidR="00372B2D" w:rsidRPr="00C92CD9" w:rsidRDefault="00372B2D" w:rsidP="001052AA">
      <w:pPr>
        <w:pStyle w:val="TextosemFormatao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44DE" w:rsidRPr="00C92CD9" w:rsidRDefault="00696CBF" w:rsidP="001052AA">
      <w:pPr>
        <w:pStyle w:val="TextosemFormatao"/>
        <w:numPr>
          <w:ilvl w:val="0"/>
          <w:numId w:val="1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discutir, </w:t>
      </w:r>
      <w:r w:rsidR="00252AF0">
        <w:rPr>
          <w:rFonts w:ascii="Arial" w:hAnsi="Arial" w:cs="Arial"/>
          <w:sz w:val="24"/>
          <w:szCs w:val="24"/>
        </w:rPr>
        <w:t>a</w:t>
      </w:r>
      <w:r w:rsidR="00CC285C" w:rsidRPr="00C92CD9">
        <w:rPr>
          <w:rFonts w:ascii="Arial" w:hAnsi="Arial" w:cs="Arial"/>
          <w:sz w:val="24"/>
          <w:szCs w:val="24"/>
        </w:rPr>
        <w:t xml:space="preserve">companhar e fiscalizar os programas e a política estadual </w:t>
      </w:r>
      <w:r w:rsidR="001052AA" w:rsidRPr="001052AA">
        <w:rPr>
          <w:rFonts w:ascii="Arial" w:hAnsi="Arial" w:cs="Arial"/>
          <w:sz w:val="24"/>
          <w:szCs w:val="24"/>
        </w:rPr>
        <w:t>de Defesa da Agricultura Familiar no Tocantins</w:t>
      </w:r>
      <w:r w:rsidR="00CC285C" w:rsidRPr="00C92CD9">
        <w:rPr>
          <w:rFonts w:ascii="Arial" w:hAnsi="Arial" w:cs="Arial"/>
          <w:sz w:val="24"/>
          <w:szCs w:val="24"/>
        </w:rPr>
        <w:t>, manifestando-se quanto aos aspectos mais importantes de sua aplicabilidade e execução;</w:t>
      </w:r>
    </w:p>
    <w:p w:rsidR="00CC285C" w:rsidRPr="00C92CD9" w:rsidRDefault="00A82297" w:rsidP="001052AA">
      <w:pPr>
        <w:pStyle w:val="TextosemFormatao"/>
        <w:numPr>
          <w:ilvl w:val="0"/>
          <w:numId w:val="1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p</w:t>
      </w:r>
      <w:r w:rsidR="00CC285C" w:rsidRPr="00C92CD9">
        <w:rPr>
          <w:rFonts w:ascii="Arial" w:hAnsi="Arial" w:cs="Arial"/>
          <w:sz w:val="24"/>
          <w:szCs w:val="24"/>
        </w:rPr>
        <w:t xml:space="preserve">rocurar, de modo continuo, a inovação da legislação necessária </w:t>
      </w:r>
      <w:r w:rsidRPr="00C92CD9">
        <w:rPr>
          <w:rFonts w:ascii="Arial" w:hAnsi="Arial" w:cs="Arial"/>
          <w:sz w:val="24"/>
          <w:szCs w:val="24"/>
        </w:rPr>
        <w:t>à</w:t>
      </w:r>
      <w:r w:rsidR="00CC285C" w:rsidRPr="00C92CD9">
        <w:rPr>
          <w:rFonts w:ascii="Arial" w:hAnsi="Arial" w:cs="Arial"/>
          <w:sz w:val="24"/>
          <w:szCs w:val="24"/>
        </w:rPr>
        <w:t xml:space="preserve"> promoção de políticas sociais e econômicas eficazes para a melhoria da qualidade da educação, influindo no processo legislativo a partir das comissões temáticas existentes </w:t>
      </w:r>
      <w:r w:rsidRPr="00C92CD9">
        <w:rPr>
          <w:rFonts w:ascii="Arial" w:hAnsi="Arial" w:cs="Arial"/>
          <w:sz w:val="24"/>
          <w:szCs w:val="24"/>
        </w:rPr>
        <w:t>na Assembleia Legislativa do Tocantins;</w:t>
      </w:r>
    </w:p>
    <w:p w:rsidR="00A82297" w:rsidRPr="00C92CD9" w:rsidRDefault="00A82297" w:rsidP="001052AA">
      <w:pPr>
        <w:pStyle w:val="TextosemFormatao"/>
        <w:numPr>
          <w:ilvl w:val="0"/>
          <w:numId w:val="1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promover debates, congressos, simpósios, seminários e outros eventos pertinentes a educação, divulgando seus resultados;</w:t>
      </w:r>
    </w:p>
    <w:p w:rsidR="00A82297" w:rsidRPr="00C92CD9" w:rsidRDefault="00A82297" w:rsidP="001052AA">
      <w:pPr>
        <w:pStyle w:val="TextosemFormatao"/>
        <w:numPr>
          <w:ilvl w:val="0"/>
          <w:numId w:val="1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articular e integrar as iniciativas e atividades da Frente</w:t>
      </w:r>
      <w:r w:rsidR="00F807D4" w:rsidRPr="00C92CD9">
        <w:rPr>
          <w:rFonts w:ascii="Arial" w:hAnsi="Arial" w:cs="Arial"/>
          <w:sz w:val="24"/>
          <w:szCs w:val="24"/>
        </w:rPr>
        <w:t xml:space="preserve"> </w:t>
      </w:r>
      <w:r w:rsidR="001052AA" w:rsidRPr="001052AA">
        <w:rPr>
          <w:rFonts w:ascii="Arial" w:hAnsi="Arial" w:cs="Arial"/>
          <w:sz w:val="24"/>
          <w:szCs w:val="24"/>
        </w:rPr>
        <w:t>de Defesa da Agricultura Familiar no Tocantins</w:t>
      </w:r>
      <w:r w:rsidRPr="00C92CD9">
        <w:rPr>
          <w:rFonts w:ascii="Arial" w:hAnsi="Arial" w:cs="Arial"/>
          <w:sz w:val="24"/>
          <w:szCs w:val="24"/>
        </w:rPr>
        <w:t xml:space="preserve"> com as ações de outras entidades interessadas no tema;</w:t>
      </w:r>
    </w:p>
    <w:p w:rsidR="00A82297" w:rsidRPr="00C92CD9" w:rsidRDefault="00A82297" w:rsidP="00EE13B0">
      <w:pPr>
        <w:pStyle w:val="TextosemFormatao"/>
        <w:numPr>
          <w:ilvl w:val="0"/>
          <w:numId w:val="1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promover a divu</w:t>
      </w:r>
      <w:r w:rsidR="00EE13B0">
        <w:rPr>
          <w:rFonts w:ascii="Arial" w:hAnsi="Arial" w:cs="Arial"/>
          <w:sz w:val="24"/>
          <w:szCs w:val="24"/>
        </w:rPr>
        <w:t>lgação das atividades da Frente</w:t>
      </w:r>
      <w:r w:rsidR="00F807D4" w:rsidRPr="00C92CD9">
        <w:rPr>
          <w:rFonts w:ascii="Arial" w:hAnsi="Arial" w:cs="Arial"/>
          <w:sz w:val="24"/>
          <w:szCs w:val="24"/>
        </w:rPr>
        <w:t xml:space="preserve"> </w:t>
      </w:r>
      <w:r w:rsidR="00EE13B0" w:rsidRPr="00EE13B0">
        <w:rPr>
          <w:rFonts w:ascii="Arial" w:hAnsi="Arial" w:cs="Arial"/>
          <w:sz w:val="24"/>
          <w:szCs w:val="24"/>
        </w:rPr>
        <w:t>de Defesa da Agricultura Familiar no Tocantins</w:t>
      </w:r>
      <w:r w:rsidRPr="00C92CD9">
        <w:rPr>
          <w:rFonts w:ascii="Arial" w:hAnsi="Arial" w:cs="Arial"/>
          <w:sz w:val="24"/>
          <w:szCs w:val="24"/>
        </w:rPr>
        <w:t xml:space="preserve"> para a sociedade;</w:t>
      </w:r>
    </w:p>
    <w:p w:rsidR="00A82297" w:rsidRPr="00C92CD9" w:rsidRDefault="00A82297" w:rsidP="00EE13B0">
      <w:pPr>
        <w:pStyle w:val="TextosemFormatao"/>
        <w:numPr>
          <w:ilvl w:val="0"/>
          <w:numId w:val="1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monitorar as matérias de int</w:t>
      </w:r>
      <w:r w:rsidR="00EE13B0">
        <w:rPr>
          <w:rFonts w:ascii="Arial" w:hAnsi="Arial" w:cs="Arial"/>
          <w:sz w:val="24"/>
          <w:szCs w:val="24"/>
        </w:rPr>
        <w:t xml:space="preserve">eresse da Frente Parlamentar </w:t>
      </w:r>
      <w:r w:rsidR="00EE13B0" w:rsidRPr="00EE13B0">
        <w:rPr>
          <w:rFonts w:ascii="Arial" w:hAnsi="Arial" w:cs="Arial"/>
          <w:sz w:val="24"/>
          <w:szCs w:val="24"/>
        </w:rPr>
        <w:t>de Defesa da Agricultura Familiar no Tocantins</w:t>
      </w:r>
      <w:r w:rsidRPr="00C92CD9">
        <w:rPr>
          <w:rFonts w:ascii="Arial" w:hAnsi="Arial" w:cs="Arial"/>
          <w:sz w:val="24"/>
          <w:szCs w:val="24"/>
        </w:rPr>
        <w:t xml:space="preserve"> juntos aos poderes Legislativo, Executivo e Judiciário;</w:t>
      </w:r>
    </w:p>
    <w:p w:rsidR="00A82297" w:rsidRPr="00C92CD9" w:rsidRDefault="00A82297" w:rsidP="00EE13B0">
      <w:pPr>
        <w:pStyle w:val="TextosemFormatao"/>
        <w:numPr>
          <w:ilvl w:val="0"/>
          <w:numId w:val="1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lastRenderedPageBreak/>
        <w:t xml:space="preserve">acompanhar e monitorar a elaboração e execução do orçamento União, Estados, Distrito Federal e Municípios com o objetivo de </w:t>
      </w:r>
      <w:r w:rsidR="00696CBF">
        <w:rPr>
          <w:rFonts w:ascii="Arial" w:hAnsi="Arial" w:cs="Arial"/>
          <w:sz w:val="24"/>
          <w:szCs w:val="24"/>
        </w:rPr>
        <w:t xml:space="preserve">discutir </w:t>
      </w:r>
      <w:r w:rsidR="004317B1">
        <w:rPr>
          <w:rFonts w:ascii="Arial" w:hAnsi="Arial" w:cs="Arial"/>
          <w:sz w:val="24"/>
          <w:szCs w:val="24"/>
        </w:rPr>
        <w:t xml:space="preserve">e fomentar </w:t>
      </w:r>
      <w:r w:rsidR="00696CBF">
        <w:rPr>
          <w:rFonts w:ascii="Arial" w:hAnsi="Arial" w:cs="Arial"/>
          <w:sz w:val="24"/>
          <w:szCs w:val="24"/>
        </w:rPr>
        <w:t>a ampliação d</w:t>
      </w:r>
      <w:r w:rsidRPr="00C92CD9">
        <w:rPr>
          <w:rFonts w:ascii="Arial" w:hAnsi="Arial" w:cs="Arial"/>
          <w:sz w:val="24"/>
          <w:szCs w:val="24"/>
        </w:rPr>
        <w:t xml:space="preserve">o investimento público </w:t>
      </w:r>
      <w:r w:rsidR="00EE13B0">
        <w:rPr>
          <w:rFonts w:ascii="Arial" w:hAnsi="Arial" w:cs="Arial"/>
          <w:sz w:val="24"/>
          <w:szCs w:val="24"/>
        </w:rPr>
        <w:t>na</w:t>
      </w:r>
      <w:r w:rsidR="00EE13B0" w:rsidRPr="00EE13B0">
        <w:rPr>
          <w:rFonts w:ascii="Arial" w:hAnsi="Arial" w:cs="Arial"/>
          <w:sz w:val="24"/>
          <w:szCs w:val="24"/>
        </w:rPr>
        <w:t xml:space="preserve"> Defesa da Agricultura Familiar</w:t>
      </w:r>
      <w:r w:rsidRPr="00C92CD9">
        <w:rPr>
          <w:rFonts w:ascii="Arial" w:hAnsi="Arial" w:cs="Arial"/>
          <w:sz w:val="24"/>
          <w:szCs w:val="24"/>
        </w:rPr>
        <w:t>;</w:t>
      </w:r>
    </w:p>
    <w:p w:rsidR="00A82297" w:rsidRPr="00C92CD9" w:rsidRDefault="00A82297" w:rsidP="00EE13B0">
      <w:pPr>
        <w:pStyle w:val="TextosemFormatao"/>
        <w:numPr>
          <w:ilvl w:val="0"/>
          <w:numId w:val="1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assumir o debate amplo de todos os</w:t>
      </w:r>
      <w:r w:rsidR="00EE13B0">
        <w:rPr>
          <w:rFonts w:ascii="Arial" w:hAnsi="Arial" w:cs="Arial"/>
          <w:sz w:val="24"/>
          <w:szCs w:val="24"/>
        </w:rPr>
        <w:t xml:space="preserve"> aspectos voltados para área</w:t>
      </w:r>
      <w:r w:rsidR="00EE13B0" w:rsidRPr="00EE13B0">
        <w:rPr>
          <w:rFonts w:ascii="Arial" w:hAnsi="Arial" w:cs="Arial"/>
          <w:sz w:val="24"/>
          <w:szCs w:val="24"/>
        </w:rPr>
        <w:t xml:space="preserve"> </w:t>
      </w:r>
      <w:r w:rsidR="00EE13B0">
        <w:rPr>
          <w:rFonts w:ascii="Arial" w:hAnsi="Arial" w:cs="Arial"/>
          <w:sz w:val="24"/>
          <w:szCs w:val="24"/>
        </w:rPr>
        <w:t xml:space="preserve">da </w:t>
      </w:r>
      <w:r w:rsidR="00EE13B0" w:rsidRPr="00EE13B0">
        <w:rPr>
          <w:rFonts w:ascii="Arial" w:hAnsi="Arial" w:cs="Arial"/>
          <w:sz w:val="24"/>
          <w:szCs w:val="24"/>
        </w:rPr>
        <w:t>Agricultura Familiar no Tocantins</w:t>
      </w:r>
      <w:r w:rsidRPr="00C92CD9">
        <w:rPr>
          <w:rFonts w:ascii="Arial" w:hAnsi="Arial" w:cs="Arial"/>
          <w:sz w:val="24"/>
          <w:szCs w:val="24"/>
        </w:rPr>
        <w:t>.</w:t>
      </w:r>
    </w:p>
    <w:p w:rsidR="00DF3FE3" w:rsidRPr="00C92CD9" w:rsidRDefault="00DF3FE3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A12D59" w:rsidRPr="00C92CD9" w:rsidRDefault="00DF3FE3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No final, assumiu a pres</w:t>
      </w:r>
      <w:r w:rsidR="00EE13B0">
        <w:rPr>
          <w:rFonts w:ascii="Arial" w:eastAsia="MS Mincho" w:hAnsi="Arial" w:cs="Arial"/>
          <w:sz w:val="24"/>
          <w:szCs w:val="24"/>
        </w:rPr>
        <w:t xml:space="preserve">idência da Frente Parlamentar </w:t>
      </w:r>
      <w:r w:rsidR="00EE13B0" w:rsidRPr="00EE13B0">
        <w:rPr>
          <w:rFonts w:ascii="Arial" w:eastAsia="MS Mincho" w:hAnsi="Arial" w:cs="Arial"/>
          <w:sz w:val="24"/>
          <w:szCs w:val="24"/>
        </w:rPr>
        <w:t>de Defesa da Agricultura Familiar no Tocantins</w:t>
      </w:r>
      <w:r w:rsidR="00A82297" w:rsidRPr="00C92CD9">
        <w:rPr>
          <w:rFonts w:ascii="Arial" w:eastAsia="MS Mincho" w:hAnsi="Arial" w:cs="Arial"/>
          <w:sz w:val="24"/>
          <w:szCs w:val="24"/>
        </w:rPr>
        <w:t xml:space="preserve"> </w:t>
      </w:r>
      <w:r w:rsidR="00696CBF">
        <w:rPr>
          <w:rFonts w:ascii="Arial" w:eastAsia="MS Mincho" w:hAnsi="Arial" w:cs="Arial"/>
          <w:sz w:val="24"/>
          <w:szCs w:val="24"/>
        </w:rPr>
        <w:t xml:space="preserve">no Tocantins </w:t>
      </w:r>
      <w:r w:rsidRPr="00C92CD9">
        <w:rPr>
          <w:rFonts w:ascii="Arial" w:eastAsia="MS Mincho" w:hAnsi="Arial" w:cs="Arial"/>
          <w:sz w:val="24"/>
          <w:szCs w:val="24"/>
        </w:rPr>
        <w:t>o Deputado Ricardo Ayres, como 1° Vice-presidente, o (a) Deputado----------------------------------------, 2° Vice-presidente o (a) Deputado----------------------------------------</w:t>
      </w:r>
      <w:r w:rsidR="00A12D59" w:rsidRPr="00C92CD9">
        <w:rPr>
          <w:rFonts w:ascii="Arial" w:eastAsia="MS Mincho" w:hAnsi="Arial" w:cs="Arial"/>
          <w:sz w:val="24"/>
          <w:szCs w:val="24"/>
        </w:rPr>
        <w:t>-,</w:t>
      </w:r>
      <w:r w:rsidRPr="00C92CD9">
        <w:rPr>
          <w:rFonts w:ascii="Arial" w:eastAsia="MS Mincho" w:hAnsi="Arial" w:cs="Arial"/>
          <w:sz w:val="24"/>
          <w:szCs w:val="24"/>
        </w:rPr>
        <w:t xml:space="preserve"> 1° Secretário o (a) Deputado---------------------------------------------, e 2° Secretário o Deputado----------------------------------------------- . E</w:t>
      </w:r>
      <w:r w:rsidR="00A12D59" w:rsidRPr="00C92CD9">
        <w:rPr>
          <w:rFonts w:ascii="Arial" w:eastAsia="MS Mincho" w:hAnsi="Arial" w:cs="Arial"/>
          <w:sz w:val="24"/>
          <w:szCs w:val="24"/>
        </w:rPr>
        <w:t>m seguida foi lido o E</w:t>
      </w:r>
      <w:r w:rsidR="00F807D4" w:rsidRPr="00C92CD9">
        <w:rPr>
          <w:rFonts w:ascii="Arial" w:eastAsia="MS Mincho" w:hAnsi="Arial" w:cs="Arial"/>
          <w:sz w:val="24"/>
          <w:szCs w:val="24"/>
        </w:rPr>
        <w:t xml:space="preserve">statuto da Frente Parlamentar </w:t>
      </w:r>
      <w:r w:rsidR="00EE13B0" w:rsidRPr="00EE13B0">
        <w:rPr>
          <w:rFonts w:ascii="Arial" w:eastAsia="MS Mincho" w:hAnsi="Arial" w:cs="Arial"/>
          <w:sz w:val="24"/>
          <w:szCs w:val="24"/>
        </w:rPr>
        <w:t>de Defesa da Agricultura Familiar no Tocantins</w:t>
      </w:r>
      <w:r w:rsidR="00A12D59" w:rsidRPr="00C92CD9">
        <w:rPr>
          <w:rFonts w:ascii="Arial" w:eastAsia="MS Mincho" w:hAnsi="Arial" w:cs="Arial"/>
          <w:sz w:val="24"/>
          <w:szCs w:val="24"/>
        </w:rPr>
        <w:t>.</w:t>
      </w:r>
    </w:p>
    <w:p w:rsidR="00A12D59" w:rsidRDefault="00A12D59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696CBF" w:rsidRPr="00C92CD9" w:rsidRDefault="00696CBF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Ricardo Ayres - PSB</w:t>
      </w: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Presidente</w:t>
      </w: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(a)</w:t>
      </w:r>
      <w:r w:rsidR="00696CBF">
        <w:rPr>
          <w:rFonts w:ascii="Arial" w:eastAsia="MS Mincho" w:hAnsi="Arial" w:cs="Arial"/>
          <w:b/>
          <w:sz w:val="24"/>
          <w:szCs w:val="24"/>
        </w:rPr>
        <w:t xml:space="preserve"> ______________________________</w:t>
      </w: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1° Vice-Presidente</w:t>
      </w: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(a)</w:t>
      </w:r>
      <w:r w:rsidR="00696CBF">
        <w:rPr>
          <w:rFonts w:ascii="Arial" w:eastAsia="MS Mincho" w:hAnsi="Arial" w:cs="Arial"/>
          <w:b/>
          <w:sz w:val="24"/>
          <w:szCs w:val="24"/>
        </w:rPr>
        <w:t xml:space="preserve"> _______________________________</w:t>
      </w: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2° Vice-Presidente</w:t>
      </w:r>
    </w:p>
    <w:p w:rsidR="00824FF2" w:rsidRPr="00C92CD9" w:rsidRDefault="00824FF2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DF3FE3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(a)</w:t>
      </w:r>
      <w:r w:rsidR="00696CBF">
        <w:rPr>
          <w:rFonts w:ascii="Arial" w:eastAsia="MS Mincho" w:hAnsi="Arial" w:cs="Arial"/>
          <w:b/>
          <w:sz w:val="24"/>
          <w:szCs w:val="24"/>
        </w:rPr>
        <w:t xml:space="preserve"> _______________________________</w:t>
      </w:r>
    </w:p>
    <w:p w:rsidR="000B3386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1° Secretário</w:t>
      </w: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(a)</w:t>
      </w:r>
      <w:r w:rsidR="00696CBF">
        <w:rPr>
          <w:rFonts w:ascii="Arial" w:eastAsia="MS Mincho" w:hAnsi="Arial" w:cs="Arial"/>
          <w:b/>
          <w:sz w:val="24"/>
          <w:szCs w:val="24"/>
        </w:rPr>
        <w:t xml:space="preserve"> _______________________________</w:t>
      </w: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2° Secretário</w:t>
      </w:r>
    </w:p>
    <w:p w:rsidR="00A12D59" w:rsidRPr="00C92CD9" w:rsidRDefault="00A12D59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sz w:val="24"/>
          <w:szCs w:val="24"/>
        </w:rPr>
      </w:pPr>
    </w:p>
    <w:p w:rsidR="00A12D59" w:rsidRPr="00C92CD9" w:rsidRDefault="00A12D59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824FF2" w:rsidRPr="00C92CD9" w:rsidRDefault="00824FF2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824FF2" w:rsidRPr="00C92CD9" w:rsidRDefault="00824FF2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A12D59" w:rsidRPr="00C92CD9" w:rsidRDefault="0081485C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ESTATUTO DA FRENTE PARLAMENTAR D</w:t>
      </w:r>
      <w:r w:rsidR="00EB1975" w:rsidRPr="00C92CD9">
        <w:rPr>
          <w:rFonts w:ascii="Arial" w:eastAsia="MS Mincho" w:hAnsi="Arial" w:cs="Arial"/>
          <w:b/>
          <w:sz w:val="24"/>
          <w:szCs w:val="24"/>
        </w:rPr>
        <w:t>A EDUCAÇÃO</w:t>
      </w:r>
      <w:r w:rsidR="00696CBF">
        <w:rPr>
          <w:rFonts w:ascii="Arial" w:eastAsia="MS Mincho" w:hAnsi="Arial" w:cs="Arial"/>
          <w:b/>
          <w:sz w:val="24"/>
          <w:szCs w:val="24"/>
        </w:rPr>
        <w:t xml:space="preserve"> NO TOCANTINS</w:t>
      </w:r>
    </w:p>
    <w:p w:rsidR="0081485C" w:rsidRPr="00C92CD9" w:rsidRDefault="0081485C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81485C" w:rsidRPr="00C92CD9" w:rsidRDefault="0081485C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CAPÍTULO I</w:t>
      </w:r>
    </w:p>
    <w:p w:rsidR="0081485C" w:rsidRPr="00C92CD9" w:rsidRDefault="0081485C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DAS FINALIDADES</w:t>
      </w:r>
    </w:p>
    <w:p w:rsidR="0081485C" w:rsidRPr="00C92CD9" w:rsidRDefault="0081485C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81485C" w:rsidRPr="00C92CD9" w:rsidRDefault="0081485C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 xml:space="preserve">Art. 1° </w:t>
      </w:r>
      <w:r w:rsidR="00EE13B0">
        <w:rPr>
          <w:rFonts w:ascii="Arial" w:eastAsia="MS Mincho" w:hAnsi="Arial" w:cs="Arial"/>
          <w:sz w:val="24"/>
          <w:szCs w:val="24"/>
        </w:rPr>
        <w:t>A FRENTE PARLAMENTAR DE DEFESA DA</w:t>
      </w:r>
      <w:r w:rsidR="00EB1975" w:rsidRPr="00C92CD9">
        <w:rPr>
          <w:rFonts w:ascii="Arial" w:eastAsia="MS Mincho" w:hAnsi="Arial" w:cs="Arial"/>
          <w:sz w:val="24"/>
          <w:szCs w:val="24"/>
        </w:rPr>
        <w:t xml:space="preserve"> </w:t>
      </w:r>
      <w:r w:rsidR="00EE13B0">
        <w:rPr>
          <w:rFonts w:ascii="Arial" w:eastAsia="MS Mincho" w:hAnsi="Arial" w:cs="Arial"/>
          <w:sz w:val="24"/>
          <w:szCs w:val="24"/>
        </w:rPr>
        <w:t>AGRICULTURA</w:t>
      </w:r>
      <w:r w:rsidR="00696CBF">
        <w:rPr>
          <w:rFonts w:ascii="Arial" w:eastAsia="MS Mincho" w:hAnsi="Arial" w:cs="Arial"/>
          <w:sz w:val="24"/>
          <w:szCs w:val="24"/>
        </w:rPr>
        <w:t xml:space="preserve"> </w:t>
      </w:r>
      <w:r w:rsidR="00EE13B0">
        <w:rPr>
          <w:rFonts w:ascii="Arial" w:eastAsia="MS Mincho" w:hAnsi="Arial" w:cs="Arial"/>
          <w:sz w:val="24"/>
          <w:szCs w:val="24"/>
        </w:rPr>
        <w:t>FAMILIA</w:t>
      </w:r>
      <w:r w:rsidR="00FB7724">
        <w:rPr>
          <w:rFonts w:ascii="Arial" w:eastAsia="MS Mincho" w:hAnsi="Arial" w:cs="Arial"/>
          <w:sz w:val="24"/>
          <w:szCs w:val="24"/>
        </w:rPr>
        <w:t xml:space="preserve">R </w:t>
      </w:r>
      <w:r w:rsidR="00696CBF">
        <w:rPr>
          <w:rFonts w:ascii="Arial" w:eastAsia="MS Mincho" w:hAnsi="Arial" w:cs="Arial"/>
          <w:sz w:val="24"/>
          <w:szCs w:val="24"/>
        </w:rPr>
        <w:t>NO TOCANTINS</w:t>
      </w:r>
      <w:r w:rsidRPr="00C92CD9">
        <w:rPr>
          <w:rFonts w:ascii="Arial" w:eastAsia="MS Mincho" w:hAnsi="Arial" w:cs="Arial"/>
          <w:b/>
          <w:sz w:val="24"/>
          <w:szCs w:val="24"/>
        </w:rPr>
        <w:t xml:space="preserve">, </w:t>
      </w:r>
      <w:r w:rsidRPr="00C92CD9">
        <w:rPr>
          <w:rFonts w:ascii="Arial" w:eastAsia="MS Mincho" w:hAnsi="Arial" w:cs="Arial"/>
          <w:sz w:val="24"/>
          <w:szCs w:val="24"/>
        </w:rPr>
        <w:t xml:space="preserve">constituída de acordo com o Ato da Mesa n° 5\2012, é uma entidade de direito privado e sem fins lucrativos. Tem como objetivo </w:t>
      </w:r>
      <w:r w:rsidR="004317B1">
        <w:rPr>
          <w:rFonts w:ascii="Arial" w:eastAsia="MS Mincho" w:hAnsi="Arial" w:cs="Arial"/>
          <w:sz w:val="24"/>
          <w:szCs w:val="24"/>
        </w:rPr>
        <w:t xml:space="preserve">discutir, </w:t>
      </w:r>
      <w:r w:rsidRPr="00C92CD9">
        <w:rPr>
          <w:rFonts w:ascii="Arial" w:eastAsia="MS Mincho" w:hAnsi="Arial" w:cs="Arial"/>
          <w:sz w:val="24"/>
          <w:szCs w:val="24"/>
        </w:rPr>
        <w:t xml:space="preserve">estimular, fomentar e apoiar o desenvolvimento de políticas públicas para a </w:t>
      </w:r>
      <w:r w:rsidR="00FB7724">
        <w:rPr>
          <w:rFonts w:ascii="Arial" w:eastAsia="MS Mincho" w:hAnsi="Arial" w:cs="Arial"/>
          <w:sz w:val="24"/>
          <w:szCs w:val="24"/>
        </w:rPr>
        <w:t>Agricultura Familiar</w:t>
      </w:r>
      <w:r w:rsidR="00EB1975" w:rsidRPr="00C92CD9">
        <w:rPr>
          <w:rFonts w:ascii="Arial" w:eastAsia="MS Mincho" w:hAnsi="Arial" w:cs="Arial"/>
          <w:sz w:val="24"/>
          <w:szCs w:val="24"/>
        </w:rPr>
        <w:t xml:space="preserve"> n</w:t>
      </w:r>
      <w:r w:rsidRPr="00C92CD9">
        <w:rPr>
          <w:rFonts w:ascii="Arial" w:eastAsia="MS Mincho" w:hAnsi="Arial" w:cs="Arial"/>
          <w:sz w:val="24"/>
          <w:szCs w:val="24"/>
        </w:rPr>
        <w:t>o Tocantins.</w:t>
      </w:r>
    </w:p>
    <w:p w:rsidR="0081485C" w:rsidRPr="00C92CD9" w:rsidRDefault="0081485C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81485C" w:rsidRPr="00C92CD9" w:rsidRDefault="004317B1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Parágrafo Único.</w:t>
      </w:r>
      <w:r w:rsidR="0081485C" w:rsidRPr="00C92CD9">
        <w:rPr>
          <w:rFonts w:ascii="Arial" w:eastAsia="MS Mincho" w:hAnsi="Arial" w:cs="Arial"/>
          <w:sz w:val="24"/>
          <w:szCs w:val="24"/>
        </w:rPr>
        <w:t xml:space="preserve"> A Frente, que tem sede e foro no Tocantins, é </w:t>
      </w:r>
      <w:r w:rsidR="00FB7724">
        <w:rPr>
          <w:rFonts w:ascii="Arial" w:eastAsia="MS Mincho" w:hAnsi="Arial" w:cs="Arial"/>
          <w:sz w:val="24"/>
          <w:szCs w:val="24"/>
        </w:rPr>
        <w:t>instituída</w:t>
      </w:r>
      <w:r w:rsidR="0081485C" w:rsidRPr="00C92CD9">
        <w:rPr>
          <w:rFonts w:ascii="Arial" w:eastAsia="MS Mincho" w:hAnsi="Arial" w:cs="Arial"/>
          <w:sz w:val="24"/>
          <w:szCs w:val="24"/>
        </w:rPr>
        <w:t xml:space="preserve"> sem fins lucrativos e com tempo indeterminado de duração.</w:t>
      </w:r>
    </w:p>
    <w:p w:rsidR="0081485C" w:rsidRPr="00C92CD9" w:rsidRDefault="0081485C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81485C" w:rsidRPr="00C92CD9" w:rsidRDefault="0081485C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Art. 2°</w:t>
      </w:r>
      <w:r w:rsidRPr="00C92CD9">
        <w:rPr>
          <w:rFonts w:ascii="Arial" w:eastAsia="MS Mincho" w:hAnsi="Arial" w:cs="Arial"/>
          <w:sz w:val="24"/>
          <w:szCs w:val="24"/>
        </w:rPr>
        <w:t xml:space="preserve"> São finalidades da Frente Parlamentar:</w:t>
      </w:r>
    </w:p>
    <w:p w:rsidR="00EB1975" w:rsidRPr="00C92CD9" w:rsidRDefault="00EB1975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B7724" w:rsidRPr="00C92CD9" w:rsidRDefault="00FB7724" w:rsidP="00FB7724">
      <w:pPr>
        <w:pStyle w:val="TextosemFormatao"/>
        <w:numPr>
          <w:ilvl w:val="0"/>
          <w:numId w:val="2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discutir, a</w:t>
      </w:r>
      <w:r w:rsidRPr="00C92CD9">
        <w:rPr>
          <w:rFonts w:ascii="Arial" w:hAnsi="Arial" w:cs="Arial"/>
          <w:sz w:val="24"/>
          <w:szCs w:val="24"/>
        </w:rPr>
        <w:t xml:space="preserve">companhar e fiscalizar os programas e a política estadual </w:t>
      </w:r>
      <w:r w:rsidRPr="001052AA">
        <w:rPr>
          <w:rFonts w:ascii="Arial" w:hAnsi="Arial" w:cs="Arial"/>
          <w:sz w:val="24"/>
          <w:szCs w:val="24"/>
        </w:rPr>
        <w:t>de Defesa da Agricultura Familiar no Tocantins</w:t>
      </w:r>
      <w:r w:rsidRPr="00C92CD9">
        <w:rPr>
          <w:rFonts w:ascii="Arial" w:hAnsi="Arial" w:cs="Arial"/>
          <w:sz w:val="24"/>
          <w:szCs w:val="24"/>
        </w:rPr>
        <w:t>, manifestando-se quanto aos aspectos mais importantes de sua aplicabilidade e execução;</w:t>
      </w:r>
    </w:p>
    <w:p w:rsidR="00FB7724" w:rsidRPr="00C92CD9" w:rsidRDefault="00FB7724" w:rsidP="00FB7724">
      <w:pPr>
        <w:pStyle w:val="TextosemFormatao"/>
        <w:numPr>
          <w:ilvl w:val="0"/>
          <w:numId w:val="2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procurar, de modo continuo, a inovação da legislação necessária à promoção de políticas sociais e econômicas eficazes para a melhoria da qualidade da educação, influindo no processo legislativo a partir das comissões temáticas existentes na Assembleia Legislativa do Tocantins;</w:t>
      </w:r>
    </w:p>
    <w:p w:rsidR="00FB7724" w:rsidRPr="00C92CD9" w:rsidRDefault="00FB7724" w:rsidP="00FB7724">
      <w:pPr>
        <w:pStyle w:val="TextosemFormatao"/>
        <w:numPr>
          <w:ilvl w:val="0"/>
          <w:numId w:val="2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promover debates, congressos, simpósios, seminários e outros eventos pertinentes a educação, divulgando seus resultados;</w:t>
      </w:r>
    </w:p>
    <w:p w:rsidR="00FB7724" w:rsidRPr="00C92CD9" w:rsidRDefault="00FB7724" w:rsidP="00FB7724">
      <w:pPr>
        <w:pStyle w:val="TextosemFormatao"/>
        <w:numPr>
          <w:ilvl w:val="0"/>
          <w:numId w:val="2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 xml:space="preserve">articular e integrar as iniciativas e atividades da Frente </w:t>
      </w:r>
      <w:r w:rsidRPr="001052AA">
        <w:rPr>
          <w:rFonts w:ascii="Arial" w:hAnsi="Arial" w:cs="Arial"/>
          <w:sz w:val="24"/>
          <w:szCs w:val="24"/>
        </w:rPr>
        <w:t>de Defesa da Agricultura Familiar no Tocantins</w:t>
      </w:r>
      <w:r w:rsidRPr="00C92CD9">
        <w:rPr>
          <w:rFonts w:ascii="Arial" w:hAnsi="Arial" w:cs="Arial"/>
          <w:sz w:val="24"/>
          <w:szCs w:val="24"/>
        </w:rPr>
        <w:t xml:space="preserve"> com as ações de outras entidades interessadas no tema;</w:t>
      </w:r>
    </w:p>
    <w:p w:rsidR="00FB7724" w:rsidRPr="00C92CD9" w:rsidRDefault="00FB7724" w:rsidP="00FB7724">
      <w:pPr>
        <w:pStyle w:val="TextosemFormatao"/>
        <w:numPr>
          <w:ilvl w:val="0"/>
          <w:numId w:val="2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lastRenderedPageBreak/>
        <w:t>promover a divu</w:t>
      </w:r>
      <w:r>
        <w:rPr>
          <w:rFonts w:ascii="Arial" w:hAnsi="Arial" w:cs="Arial"/>
          <w:sz w:val="24"/>
          <w:szCs w:val="24"/>
        </w:rPr>
        <w:t>lgação das atividades da Frente</w:t>
      </w:r>
      <w:r w:rsidRPr="00C92CD9">
        <w:rPr>
          <w:rFonts w:ascii="Arial" w:hAnsi="Arial" w:cs="Arial"/>
          <w:sz w:val="24"/>
          <w:szCs w:val="24"/>
        </w:rPr>
        <w:t xml:space="preserve"> </w:t>
      </w:r>
      <w:r w:rsidRPr="00EE13B0">
        <w:rPr>
          <w:rFonts w:ascii="Arial" w:hAnsi="Arial" w:cs="Arial"/>
          <w:sz w:val="24"/>
          <w:szCs w:val="24"/>
        </w:rPr>
        <w:t>de Defesa da Agricultura Familiar no Tocantins</w:t>
      </w:r>
      <w:r w:rsidRPr="00C92CD9">
        <w:rPr>
          <w:rFonts w:ascii="Arial" w:hAnsi="Arial" w:cs="Arial"/>
          <w:sz w:val="24"/>
          <w:szCs w:val="24"/>
        </w:rPr>
        <w:t xml:space="preserve"> para a sociedade;</w:t>
      </w:r>
    </w:p>
    <w:p w:rsidR="00FB7724" w:rsidRPr="00C92CD9" w:rsidRDefault="00FB7724" w:rsidP="00FB7724">
      <w:pPr>
        <w:pStyle w:val="TextosemFormatao"/>
        <w:numPr>
          <w:ilvl w:val="0"/>
          <w:numId w:val="2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monitorar as matérias de int</w:t>
      </w:r>
      <w:r>
        <w:rPr>
          <w:rFonts w:ascii="Arial" w:hAnsi="Arial" w:cs="Arial"/>
          <w:sz w:val="24"/>
          <w:szCs w:val="24"/>
        </w:rPr>
        <w:t xml:space="preserve">eresse da Frente Parlamentar </w:t>
      </w:r>
      <w:r w:rsidRPr="00EE13B0">
        <w:rPr>
          <w:rFonts w:ascii="Arial" w:hAnsi="Arial" w:cs="Arial"/>
          <w:sz w:val="24"/>
          <w:szCs w:val="24"/>
        </w:rPr>
        <w:t>de Defesa da Agricultura Familiar no Tocantins</w:t>
      </w:r>
      <w:r w:rsidRPr="00C92CD9">
        <w:rPr>
          <w:rFonts w:ascii="Arial" w:hAnsi="Arial" w:cs="Arial"/>
          <w:sz w:val="24"/>
          <w:szCs w:val="24"/>
        </w:rPr>
        <w:t xml:space="preserve"> juntos aos poderes Legislativo, Executivo e Judiciário;</w:t>
      </w:r>
    </w:p>
    <w:p w:rsidR="00FB7724" w:rsidRPr="00C92CD9" w:rsidRDefault="00FB7724" w:rsidP="00FB7724">
      <w:pPr>
        <w:pStyle w:val="TextosemFormatao"/>
        <w:numPr>
          <w:ilvl w:val="0"/>
          <w:numId w:val="2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 xml:space="preserve">acompanhar e monitorar a elaboração e execução do orçamento União, Estados, Distrito Federal e Municípios com o objetivo de </w:t>
      </w:r>
      <w:r>
        <w:rPr>
          <w:rFonts w:ascii="Arial" w:hAnsi="Arial" w:cs="Arial"/>
          <w:sz w:val="24"/>
          <w:szCs w:val="24"/>
        </w:rPr>
        <w:t>discutir e fomentar a ampliação d</w:t>
      </w:r>
      <w:r w:rsidRPr="00C92CD9">
        <w:rPr>
          <w:rFonts w:ascii="Arial" w:hAnsi="Arial" w:cs="Arial"/>
          <w:sz w:val="24"/>
          <w:szCs w:val="24"/>
        </w:rPr>
        <w:t xml:space="preserve">o investimento público </w:t>
      </w:r>
      <w:r>
        <w:rPr>
          <w:rFonts w:ascii="Arial" w:hAnsi="Arial" w:cs="Arial"/>
          <w:sz w:val="24"/>
          <w:szCs w:val="24"/>
        </w:rPr>
        <w:t>na</w:t>
      </w:r>
      <w:r w:rsidRPr="00EE13B0">
        <w:rPr>
          <w:rFonts w:ascii="Arial" w:hAnsi="Arial" w:cs="Arial"/>
          <w:sz w:val="24"/>
          <w:szCs w:val="24"/>
        </w:rPr>
        <w:t xml:space="preserve"> Defesa da Agricultura Familiar</w:t>
      </w:r>
      <w:r w:rsidRPr="00C92CD9">
        <w:rPr>
          <w:rFonts w:ascii="Arial" w:hAnsi="Arial" w:cs="Arial"/>
          <w:sz w:val="24"/>
          <w:szCs w:val="24"/>
        </w:rPr>
        <w:t>;</w:t>
      </w:r>
    </w:p>
    <w:p w:rsidR="00EB1975" w:rsidRPr="00C92CD9" w:rsidRDefault="00FB7724" w:rsidP="00FB7724">
      <w:pPr>
        <w:pStyle w:val="TextosemFormatao"/>
        <w:numPr>
          <w:ilvl w:val="0"/>
          <w:numId w:val="2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assumir o debate amplo de todos os</w:t>
      </w:r>
      <w:r>
        <w:rPr>
          <w:rFonts w:ascii="Arial" w:hAnsi="Arial" w:cs="Arial"/>
          <w:sz w:val="24"/>
          <w:szCs w:val="24"/>
        </w:rPr>
        <w:t xml:space="preserve"> aspectos voltados para área</w:t>
      </w:r>
      <w:r w:rsidRPr="00EE13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</w:t>
      </w:r>
      <w:r w:rsidRPr="00EE13B0">
        <w:rPr>
          <w:rFonts w:ascii="Arial" w:hAnsi="Arial" w:cs="Arial"/>
          <w:sz w:val="24"/>
          <w:szCs w:val="24"/>
        </w:rPr>
        <w:t>Agricultura Familiar no Tocantins</w:t>
      </w:r>
      <w:r w:rsidR="004317B1" w:rsidRPr="00C92CD9">
        <w:rPr>
          <w:rFonts w:ascii="Arial" w:hAnsi="Arial" w:cs="Arial"/>
          <w:sz w:val="24"/>
          <w:szCs w:val="24"/>
        </w:rPr>
        <w:t>.</w:t>
      </w:r>
    </w:p>
    <w:p w:rsidR="00EB1975" w:rsidRPr="00C92CD9" w:rsidRDefault="00EB1975" w:rsidP="001052AA">
      <w:pPr>
        <w:pStyle w:val="TextosemFormatao"/>
        <w:spacing w:before="120" w:after="120" w:line="276" w:lineRule="auto"/>
        <w:ind w:left="720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 xml:space="preserve"> </w:t>
      </w:r>
    </w:p>
    <w:p w:rsidR="009717EE" w:rsidRPr="00C92CD9" w:rsidRDefault="00EB1975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 xml:space="preserve">                                                            </w:t>
      </w:r>
      <w:r w:rsidR="00343AD6" w:rsidRPr="00C92CD9">
        <w:rPr>
          <w:rFonts w:ascii="Arial" w:eastAsia="MS Mincho" w:hAnsi="Arial" w:cs="Arial"/>
          <w:b/>
          <w:sz w:val="24"/>
          <w:szCs w:val="24"/>
        </w:rPr>
        <w:t>CAPÍTULO II</w:t>
      </w:r>
    </w:p>
    <w:p w:rsidR="00343AD6" w:rsidRPr="00C92CD9" w:rsidRDefault="00343AD6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DOS INTEGRANTES DA FRENTE</w:t>
      </w:r>
    </w:p>
    <w:p w:rsidR="00343AD6" w:rsidRPr="00C92CD9" w:rsidRDefault="00343AD6" w:rsidP="001052AA">
      <w:pPr>
        <w:pStyle w:val="TextosemFormatao"/>
        <w:spacing w:before="120" w:after="120" w:line="276" w:lineRule="auto"/>
        <w:ind w:left="720"/>
        <w:jc w:val="both"/>
        <w:rPr>
          <w:rFonts w:ascii="Arial" w:eastAsia="MS Mincho" w:hAnsi="Arial" w:cs="Arial"/>
          <w:b/>
          <w:sz w:val="24"/>
          <w:szCs w:val="24"/>
        </w:rPr>
      </w:pPr>
    </w:p>
    <w:p w:rsidR="00343AD6" w:rsidRPr="00C92CD9" w:rsidRDefault="004317B1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Art. 3º</w:t>
      </w:r>
      <w:r w:rsidR="00343AD6" w:rsidRPr="00C92CD9">
        <w:rPr>
          <w:rFonts w:ascii="Arial" w:eastAsia="MS Mincho" w:hAnsi="Arial" w:cs="Arial"/>
          <w:sz w:val="24"/>
          <w:szCs w:val="24"/>
        </w:rPr>
        <w:t xml:space="preserve"> Integram a Frente Parlamentar:</w:t>
      </w:r>
    </w:p>
    <w:p w:rsidR="00343AD6" w:rsidRPr="00C92CD9" w:rsidRDefault="00343AD6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43AD6" w:rsidRPr="00C92CD9" w:rsidRDefault="009E525D" w:rsidP="001052AA">
      <w:pPr>
        <w:pStyle w:val="TextosemFormatao"/>
        <w:numPr>
          <w:ilvl w:val="0"/>
          <w:numId w:val="3"/>
        </w:numPr>
        <w:spacing w:before="120" w:after="120" w:line="276" w:lineRule="auto"/>
        <w:ind w:left="56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c</w:t>
      </w:r>
      <w:r w:rsidR="00343AD6" w:rsidRPr="00C92CD9">
        <w:rPr>
          <w:rFonts w:ascii="Arial" w:eastAsia="MS Mincho" w:hAnsi="Arial" w:cs="Arial"/>
          <w:sz w:val="24"/>
          <w:szCs w:val="24"/>
        </w:rPr>
        <w:t xml:space="preserve">omo membros fundadores os Deputados Estaduais que subscreveram o Termo de Adesão até a data de comunicação </w:t>
      </w:r>
      <w:r w:rsidR="007A78C5" w:rsidRPr="00C92CD9">
        <w:rPr>
          <w:rFonts w:ascii="Arial" w:eastAsia="MS Mincho" w:hAnsi="Arial" w:cs="Arial"/>
          <w:sz w:val="24"/>
          <w:szCs w:val="24"/>
        </w:rPr>
        <w:t>à</w:t>
      </w:r>
      <w:r w:rsidR="00343AD6" w:rsidRPr="00C92CD9">
        <w:rPr>
          <w:rFonts w:ascii="Arial" w:eastAsia="MS Mincho" w:hAnsi="Arial" w:cs="Arial"/>
          <w:sz w:val="24"/>
          <w:szCs w:val="24"/>
        </w:rPr>
        <w:t xml:space="preserve"> Presidência da Assembleia Legislativa do Tocantins da </w:t>
      </w:r>
      <w:r w:rsidR="00EB1975" w:rsidRPr="00C92CD9">
        <w:rPr>
          <w:rFonts w:ascii="Arial" w:eastAsia="MS Mincho" w:hAnsi="Arial" w:cs="Arial"/>
          <w:sz w:val="24"/>
          <w:szCs w:val="24"/>
        </w:rPr>
        <w:t>criação da</w:t>
      </w:r>
      <w:r w:rsidR="00343AD6" w:rsidRPr="00C92CD9">
        <w:rPr>
          <w:rFonts w:ascii="Arial" w:eastAsia="MS Mincho" w:hAnsi="Arial" w:cs="Arial"/>
          <w:sz w:val="24"/>
          <w:szCs w:val="24"/>
        </w:rPr>
        <w:t xml:space="preserve"> Frente </w:t>
      </w:r>
      <w:r w:rsidR="00EB1975" w:rsidRPr="00C92CD9">
        <w:rPr>
          <w:rFonts w:ascii="Arial" w:eastAsia="MS Mincho" w:hAnsi="Arial" w:cs="Arial"/>
          <w:sz w:val="24"/>
          <w:szCs w:val="24"/>
        </w:rPr>
        <w:t xml:space="preserve">Parlamentar da Educação </w:t>
      </w:r>
      <w:r>
        <w:rPr>
          <w:rFonts w:ascii="Arial" w:eastAsia="MS Mincho" w:hAnsi="Arial" w:cs="Arial"/>
          <w:sz w:val="24"/>
          <w:szCs w:val="24"/>
        </w:rPr>
        <w:t xml:space="preserve">no Tocantins </w:t>
      </w:r>
      <w:r w:rsidR="00343AD6" w:rsidRPr="00C92CD9">
        <w:rPr>
          <w:rFonts w:ascii="Arial" w:eastAsia="MS Mincho" w:hAnsi="Arial" w:cs="Arial"/>
          <w:sz w:val="24"/>
          <w:szCs w:val="24"/>
        </w:rPr>
        <w:t>e, decorridos 30 (trinta) dias, após a primeira Assembleia;</w:t>
      </w:r>
    </w:p>
    <w:p w:rsidR="00343AD6" w:rsidRPr="00C92CD9" w:rsidRDefault="009E525D" w:rsidP="001052AA">
      <w:pPr>
        <w:pStyle w:val="TextosemFormatao"/>
        <w:numPr>
          <w:ilvl w:val="0"/>
          <w:numId w:val="3"/>
        </w:numPr>
        <w:spacing w:before="120" w:after="120" w:line="276" w:lineRule="auto"/>
        <w:ind w:left="567" w:hanging="425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c</w:t>
      </w:r>
      <w:r w:rsidR="00343AD6" w:rsidRPr="00C92CD9">
        <w:rPr>
          <w:rFonts w:ascii="Arial" w:eastAsia="MS Mincho" w:hAnsi="Arial" w:cs="Arial"/>
          <w:sz w:val="24"/>
          <w:szCs w:val="24"/>
        </w:rPr>
        <w:t>omo membros efetivos os parlamentares que subscreveram o Termo de Adesão em data posterior á fixada na alínea anterior;</w:t>
      </w:r>
    </w:p>
    <w:p w:rsidR="00343AD6" w:rsidRPr="00C92CD9" w:rsidRDefault="00EB1975" w:rsidP="001052AA">
      <w:pPr>
        <w:pStyle w:val="TextosemFormatao"/>
        <w:numPr>
          <w:ilvl w:val="0"/>
          <w:numId w:val="3"/>
        </w:numPr>
        <w:spacing w:before="120" w:after="120" w:line="276" w:lineRule="auto"/>
        <w:ind w:left="426" w:hanging="284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 xml:space="preserve">  </w:t>
      </w:r>
      <w:r w:rsidR="009E525D">
        <w:rPr>
          <w:rFonts w:ascii="Arial" w:eastAsia="MS Mincho" w:hAnsi="Arial" w:cs="Arial"/>
          <w:sz w:val="24"/>
          <w:szCs w:val="24"/>
        </w:rPr>
        <w:t>c</w:t>
      </w:r>
      <w:r w:rsidR="00343AD6" w:rsidRPr="00C92CD9">
        <w:rPr>
          <w:rFonts w:ascii="Arial" w:eastAsia="MS Mincho" w:hAnsi="Arial" w:cs="Arial"/>
          <w:sz w:val="24"/>
          <w:szCs w:val="24"/>
        </w:rPr>
        <w:t>omo membros colaboradores os ex-parlamentares que se interessam pelos objetivos da Frente.</w:t>
      </w:r>
    </w:p>
    <w:p w:rsidR="00EB1975" w:rsidRPr="00C92CD9" w:rsidRDefault="00EB1975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81485C" w:rsidRPr="00C92CD9" w:rsidRDefault="00343AD6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CAPÍTULO III</w:t>
      </w:r>
    </w:p>
    <w:p w:rsidR="00343AD6" w:rsidRPr="00C92CD9" w:rsidRDefault="00343AD6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DOS ÓRGÃOS DIRETIVOS</w:t>
      </w:r>
    </w:p>
    <w:p w:rsidR="00343AD6" w:rsidRPr="00C92CD9" w:rsidRDefault="00343AD6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sz w:val="24"/>
          <w:szCs w:val="24"/>
        </w:rPr>
      </w:pPr>
    </w:p>
    <w:p w:rsidR="00343AD6" w:rsidRPr="00C92CD9" w:rsidRDefault="00343AD6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Art. 4°</w:t>
      </w:r>
      <w:r w:rsidR="009E525D">
        <w:rPr>
          <w:rFonts w:ascii="Arial" w:eastAsia="MS Mincho" w:hAnsi="Arial" w:cs="Arial"/>
          <w:sz w:val="24"/>
          <w:szCs w:val="24"/>
        </w:rPr>
        <w:t xml:space="preserve"> </w:t>
      </w:r>
      <w:r w:rsidRPr="00C92CD9">
        <w:rPr>
          <w:rFonts w:ascii="Arial" w:eastAsia="MS Mincho" w:hAnsi="Arial" w:cs="Arial"/>
          <w:sz w:val="24"/>
          <w:szCs w:val="24"/>
        </w:rPr>
        <w:t>São órgãos de direção da Frente Parlamentar:</w:t>
      </w:r>
    </w:p>
    <w:p w:rsidR="00343AD6" w:rsidRPr="00C92CD9" w:rsidRDefault="00343AD6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sz w:val="24"/>
          <w:szCs w:val="24"/>
        </w:rPr>
      </w:pPr>
    </w:p>
    <w:p w:rsidR="0081485C" w:rsidRPr="00C92CD9" w:rsidRDefault="009E525D" w:rsidP="001052AA">
      <w:pPr>
        <w:pStyle w:val="TextosemFormatao"/>
        <w:numPr>
          <w:ilvl w:val="0"/>
          <w:numId w:val="4"/>
        </w:numPr>
        <w:spacing w:before="120" w:after="12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>a</w:t>
      </w:r>
      <w:r w:rsidR="00671E93" w:rsidRPr="00C92CD9">
        <w:rPr>
          <w:rFonts w:ascii="Arial" w:eastAsia="MS Mincho" w:hAnsi="Arial" w:cs="Arial"/>
          <w:sz w:val="24"/>
          <w:szCs w:val="24"/>
        </w:rPr>
        <w:t xml:space="preserve"> Assembleia Geral, integrada pelos membros fundadores e efetivos, todos com direitos iguais de palavra, voto e mandato diretivo, desde que eleitos para diversos cargos;</w:t>
      </w:r>
    </w:p>
    <w:p w:rsidR="00671E93" w:rsidRPr="00C92CD9" w:rsidRDefault="00D8543A" w:rsidP="001052AA">
      <w:pPr>
        <w:pStyle w:val="TextosemFormatao"/>
        <w:numPr>
          <w:ilvl w:val="0"/>
          <w:numId w:val="4"/>
        </w:numPr>
        <w:spacing w:before="120" w:after="120" w:line="276" w:lineRule="auto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a Mesa Diretora é composta por Presidente, 1° Vice-presidente, 2° Vice-presidente, 1° Secretário e 2° Secretário.</w:t>
      </w:r>
    </w:p>
    <w:p w:rsidR="00D8543A" w:rsidRPr="00C92CD9" w:rsidRDefault="009E525D" w:rsidP="001052AA">
      <w:pPr>
        <w:pStyle w:val="TextosemFormatao"/>
        <w:spacing w:before="120" w:after="120" w:line="276" w:lineRule="auto"/>
        <w:ind w:left="360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Parágrafo único.</w:t>
      </w:r>
      <w:r w:rsidR="00D8543A" w:rsidRPr="00C92CD9">
        <w:rPr>
          <w:rFonts w:ascii="Arial" w:eastAsia="MS Mincho" w:hAnsi="Arial" w:cs="Arial"/>
          <w:sz w:val="24"/>
          <w:szCs w:val="24"/>
        </w:rPr>
        <w:t xml:space="preserve"> O Secretário Executivo poderá ser escolhido dentre os servidores da Assembleia Legislativa do Tocantins ou funcionários do quadro de Secretários Parlamentares. </w:t>
      </w:r>
    </w:p>
    <w:p w:rsidR="00D8543A" w:rsidRPr="00C92CD9" w:rsidRDefault="00D8543A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b/>
          <w:sz w:val="24"/>
          <w:szCs w:val="24"/>
        </w:rPr>
      </w:pPr>
    </w:p>
    <w:p w:rsidR="00D8543A" w:rsidRPr="00C92CD9" w:rsidRDefault="00D8543A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CAPÍTULO IV</w:t>
      </w:r>
    </w:p>
    <w:p w:rsidR="00D8543A" w:rsidRPr="00C92CD9" w:rsidRDefault="00D8543A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DAS ASSEMBLEIAS E SUAS FUNÇÕES</w:t>
      </w:r>
    </w:p>
    <w:p w:rsidR="0081485C" w:rsidRPr="00C92CD9" w:rsidRDefault="0081485C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81485C" w:rsidRPr="00C92CD9" w:rsidRDefault="009E525D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Art. 5° </w:t>
      </w:r>
      <w:r w:rsidR="00D8543A" w:rsidRPr="00C92CD9">
        <w:rPr>
          <w:rFonts w:ascii="Arial" w:eastAsia="MS Mincho" w:hAnsi="Arial" w:cs="Arial"/>
          <w:sz w:val="24"/>
          <w:szCs w:val="24"/>
        </w:rPr>
        <w:t xml:space="preserve">A Assembleia Geral reunir-se-á, ordinariamente, </w:t>
      </w:r>
      <w:r w:rsidR="00D8543A" w:rsidRPr="009E525D">
        <w:rPr>
          <w:rFonts w:ascii="Arial" w:eastAsia="MS Mincho" w:hAnsi="Arial" w:cs="Arial"/>
          <w:sz w:val="24"/>
          <w:szCs w:val="24"/>
          <w:highlight w:val="yellow"/>
        </w:rPr>
        <w:t>uma vez a cada ano</w:t>
      </w:r>
      <w:r w:rsidR="00D8543A" w:rsidRPr="00C92CD9">
        <w:rPr>
          <w:rFonts w:ascii="Arial" w:eastAsia="MS Mincho" w:hAnsi="Arial" w:cs="Arial"/>
          <w:sz w:val="24"/>
          <w:szCs w:val="24"/>
        </w:rPr>
        <w:t xml:space="preserve">, no mês de </w:t>
      </w:r>
      <w:r w:rsidR="007A78C5" w:rsidRPr="00C92CD9">
        <w:rPr>
          <w:rFonts w:ascii="Arial" w:eastAsia="MS Mincho" w:hAnsi="Arial" w:cs="Arial"/>
          <w:sz w:val="24"/>
          <w:szCs w:val="24"/>
        </w:rPr>
        <w:t>novembro</w:t>
      </w:r>
      <w:r w:rsidR="00D8543A" w:rsidRPr="00C92CD9">
        <w:rPr>
          <w:rFonts w:ascii="Arial" w:eastAsia="MS Mincho" w:hAnsi="Arial" w:cs="Arial"/>
          <w:sz w:val="24"/>
          <w:szCs w:val="24"/>
        </w:rPr>
        <w:t xml:space="preserve"> e, extraordinariamente, sempre que convocada pelo Presidente.</w:t>
      </w:r>
    </w:p>
    <w:p w:rsidR="00824FF2" w:rsidRPr="00C92CD9" w:rsidRDefault="00824FF2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:rsidR="00D8543A" w:rsidRPr="00C92CD9" w:rsidRDefault="009E525D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Parágrafo Único. </w:t>
      </w:r>
      <w:r w:rsidR="00005406" w:rsidRPr="00C92CD9">
        <w:rPr>
          <w:rFonts w:ascii="Arial" w:eastAsia="MS Mincho" w:hAnsi="Arial" w:cs="Arial"/>
          <w:sz w:val="24"/>
          <w:szCs w:val="24"/>
        </w:rPr>
        <w:t xml:space="preserve">A Assembleia Geral </w:t>
      </w:r>
      <w:r w:rsidR="00824FF2" w:rsidRPr="00C92CD9">
        <w:rPr>
          <w:rFonts w:ascii="Arial" w:eastAsia="MS Mincho" w:hAnsi="Arial" w:cs="Arial"/>
          <w:sz w:val="24"/>
          <w:szCs w:val="24"/>
        </w:rPr>
        <w:t>reunir-se-á</w:t>
      </w:r>
      <w:r w:rsidR="00005406" w:rsidRPr="00C92CD9">
        <w:rPr>
          <w:rFonts w:ascii="Arial" w:eastAsia="MS Mincho" w:hAnsi="Arial" w:cs="Arial"/>
          <w:sz w:val="24"/>
          <w:szCs w:val="24"/>
        </w:rPr>
        <w:t xml:space="preserve"> em primeira convocação, no horário e local previamente marcados, com a presença de 20% (vinte por cento) de deus membros fundadores e efetivos e, em segunda convocação, trinta minutos após, com qualquer número.</w:t>
      </w:r>
    </w:p>
    <w:p w:rsidR="00005406" w:rsidRPr="00C92CD9" w:rsidRDefault="009E525D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Art. 6° </w:t>
      </w:r>
      <w:r>
        <w:rPr>
          <w:rFonts w:ascii="Arial" w:eastAsia="MS Mincho" w:hAnsi="Arial" w:cs="Arial"/>
          <w:sz w:val="24"/>
          <w:szCs w:val="24"/>
        </w:rPr>
        <w:t>Compete à</w:t>
      </w:r>
      <w:r w:rsidR="00005406" w:rsidRPr="00C92CD9">
        <w:rPr>
          <w:rFonts w:ascii="Arial" w:eastAsia="MS Mincho" w:hAnsi="Arial" w:cs="Arial"/>
          <w:sz w:val="24"/>
          <w:szCs w:val="24"/>
        </w:rPr>
        <w:t xml:space="preserve"> Assembleia Geral:</w:t>
      </w:r>
    </w:p>
    <w:p w:rsidR="00005406" w:rsidRPr="00C92CD9" w:rsidRDefault="00005406" w:rsidP="001052AA">
      <w:pPr>
        <w:pStyle w:val="TextosemFormatao"/>
        <w:numPr>
          <w:ilvl w:val="0"/>
          <w:numId w:val="5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aprovar, modificar ou revogar, total ou parcialmente, o Estatuto da Frente Parlamentar</w:t>
      </w:r>
      <w:r w:rsidR="00FB7724">
        <w:rPr>
          <w:rFonts w:ascii="Arial" w:eastAsia="MS Mincho" w:hAnsi="Arial" w:cs="Arial"/>
          <w:sz w:val="24"/>
          <w:szCs w:val="24"/>
        </w:rPr>
        <w:t xml:space="preserve"> de</w:t>
      </w:r>
      <w:r w:rsidR="007A78C5" w:rsidRPr="00C92CD9">
        <w:rPr>
          <w:rFonts w:ascii="Arial" w:eastAsia="MS Mincho" w:hAnsi="Arial" w:cs="Arial"/>
          <w:sz w:val="24"/>
          <w:szCs w:val="24"/>
        </w:rPr>
        <w:t xml:space="preserve"> </w:t>
      </w:r>
      <w:r w:rsidR="00FB7724">
        <w:rPr>
          <w:rFonts w:ascii="Arial" w:eastAsia="MS Mincho" w:hAnsi="Arial" w:cs="Arial"/>
          <w:sz w:val="24"/>
          <w:szCs w:val="24"/>
        </w:rPr>
        <w:t>Defesa da Agricultura Familiar</w:t>
      </w:r>
      <w:r w:rsidR="009E525D">
        <w:rPr>
          <w:rFonts w:ascii="Arial" w:eastAsia="MS Mincho" w:hAnsi="Arial" w:cs="Arial"/>
          <w:sz w:val="24"/>
          <w:szCs w:val="24"/>
        </w:rPr>
        <w:t xml:space="preserve"> no Tocantins</w:t>
      </w:r>
      <w:r w:rsidRPr="00C92CD9">
        <w:rPr>
          <w:rFonts w:ascii="Arial" w:eastAsia="MS Mincho" w:hAnsi="Arial" w:cs="Arial"/>
          <w:sz w:val="24"/>
          <w:szCs w:val="24"/>
        </w:rPr>
        <w:t>;</w:t>
      </w:r>
    </w:p>
    <w:p w:rsidR="00005406" w:rsidRPr="00C92CD9" w:rsidRDefault="00005406" w:rsidP="001052AA">
      <w:pPr>
        <w:pStyle w:val="TextosemFormatao"/>
        <w:numPr>
          <w:ilvl w:val="0"/>
          <w:numId w:val="5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eleger e dar posse a Mesa Diretora;</w:t>
      </w:r>
    </w:p>
    <w:p w:rsidR="00005406" w:rsidRPr="00C92CD9" w:rsidRDefault="00005406" w:rsidP="001052AA">
      <w:pPr>
        <w:pStyle w:val="TextosemFormatao"/>
        <w:numPr>
          <w:ilvl w:val="0"/>
          <w:numId w:val="5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zelar pelo cumprimento das finalidades da Frente;</w:t>
      </w:r>
    </w:p>
    <w:p w:rsidR="00005406" w:rsidRPr="00C92CD9" w:rsidRDefault="009E525D" w:rsidP="001052AA">
      <w:pPr>
        <w:pStyle w:val="TextosemFormatao"/>
        <w:numPr>
          <w:ilvl w:val="0"/>
          <w:numId w:val="5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</w:t>
      </w:r>
      <w:r w:rsidRPr="00C92CD9">
        <w:rPr>
          <w:rFonts w:ascii="Arial" w:eastAsia="MS Mincho" w:hAnsi="Arial" w:cs="Arial"/>
          <w:sz w:val="24"/>
          <w:szCs w:val="24"/>
        </w:rPr>
        <w:t>dmitir</w:t>
      </w:r>
      <w:r w:rsidR="00005406" w:rsidRPr="00C92CD9">
        <w:rPr>
          <w:rFonts w:ascii="Arial" w:eastAsia="MS Mincho" w:hAnsi="Arial" w:cs="Arial"/>
          <w:sz w:val="24"/>
          <w:szCs w:val="24"/>
        </w:rPr>
        <w:t xml:space="preserve"> ou </w:t>
      </w:r>
      <w:r>
        <w:rPr>
          <w:rFonts w:ascii="Arial" w:eastAsia="MS Mincho" w:hAnsi="Arial" w:cs="Arial"/>
          <w:sz w:val="24"/>
          <w:szCs w:val="24"/>
        </w:rPr>
        <w:t>rejeitar</w:t>
      </w:r>
      <w:r w:rsidR="00005406" w:rsidRPr="00C92CD9">
        <w:rPr>
          <w:rFonts w:ascii="Arial" w:eastAsia="MS Mincho" w:hAnsi="Arial" w:cs="Arial"/>
          <w:sz w:val="24"/>
          <w:szCs w:val="24"/>
        </w:rPr>
        <w:t xml:space="preserve"> membros, conceder títulos honoríficos, homologando atos da Mesa Diretora que, nesse sentido, for adotado interregno das </w:t>
      </w:r>
      <w:r w:rsidR="007A78C5" w:rsidRPr="00C92CD9">
        <w:rPr>
          <w:rFonts w:ascii="Arial" w:eastAsia="MS Mincho" w:hAnsi="Arial" w:cs="Arial"/>
          <w:sz w:val="24"/>
          <w:szCs w:val="24"/>
        </w:rPr>
        <w:t>assembleias</w:t>
      </w:r>
      <w:r w:rsidR="00005406" w:rsidRPr="00C92CD9">
        <w:rPr>
          <w:rFonts w:ascii="Arial" w:eastAsia="MS Mincho" w:hAnsi="Arial" w:cs="Arial"/>
          <w:sz w:val="24"/>
          <w:szCs w:val="24"/>
        </w:rPr>
        <w:t xml:space="preserve"> ordinárias;</w:t>
      </w:r>
    </w:p>
    <w:p w:rsidR="00005406" w:rsidRPr="00C92CD9" w:rsidRDefault="00005406" w:rsidP="001052AA">
      <w:pPr>
        <w:pStyle w:val="TextosemFormatao"/>
        <w:numPr>
          <w:ilvl w:val="0"/>
          <w:numId w:val="5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homologar termos de convênios e de contratos firmados pela Mesa Diretora;</w:t>
      </w:r>
    </w:p>
    <w:p w:rsidR="00A17D90" w:rsidRPr="00C92CD9" w:rsidRDefault="00005406" w:rsidP="001052AA">
      <w:pPr>
        <w:pStyle w:val="TextosemFormatao"/>
        <w:numPr>
          <w:ilvl w:val="0"/>
          <w:numId w:val="5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apreciar toda e qualquer matéria que lhe for apresentada pela Mesa Diretora ou qualquer de seus membros, fundadores ou efetivos.</w:t>
      </w:r>
    </w:p>
    <w:p w:rsidR="00A17D90" w:rsidRPr="00C92CD9" w:rsidRDefault="00A17D90" w:rsidP="001052AA">
      <w:pPr>
        <w:pStyle w:val="TextosemFormatao"/>
        <w:spacing w:before="120" w:after="120" w:line="276" w:lineRule="auto"/>
        <w:ind w:left="720"/>
        <w:jc w:val="both"/>
        <w:rPr>
          <w:rFonts w:ascii="Arial" w:eastAsia="MS Mincho" w:hAnsi="Arial" w:cs="Arial"/>
          <w:sz w:val="24"/>
          <w:szCs w:val="24"/>
        </w:rPr>
      </w:pPr>
    </w:p>
    <w:p w:rsidR="00A17D90" w:rsidRPr="00C92CD9" w:rsidRDefault="000B1CE2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lastRenderedPageBreak/>
        <w:t xml:space="preserve">Art. 7° </w:t>
      </w:r>
      <w:r w:rsidR="00A17D90" w:rsidRPr="00C92CD9">
        <w:rPr>
          <w:rFonts w:ascii="Arial" w:eastAsia="MS Mincho" w:hAnsi="Arial" w:cs="Arial"/>
          <w:sz w:val="24"/>
          <w:szCs w:val="24"/>
        </w:rPr>
        <w:t xml:space="preserve">A Assembleia Geral, ordinária ou extraordinária, será convocada com antecedência mínima de sete dias, através de divulgação nos serviços de som da Assembleia Legislativa do Tocantins e nas emissoras de rádio e de televisão da Casa, sem prejuízo da divulgação por mala direta nos escaninhos dos parlamentares. </w:t>
      </w:r>
    </w:p>
    <w:p w:rsidR="0081485C" w:rsidRPr="00C92CD9" w:rsidRDefault="0081485C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A17D90" w:rsidRPr="00C92CD9" w:rsidRDefault="007856BE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CAPÍ</w:t>
      </w:r>
      <w:r w:rsidR="00A17D90" w:rsidRPr="00C92CD9">
        <w:rPr>
          <w:rFonts w:ascii="Arial" w:eastAsia="MS Mincho" w:hAnsi="Arial" w:cs="Arial"/>
          <w:b/>
          <w:sz w:val="24"/>
          <w:szCs w:val="24"/>
        </w:rPr>
        <w:t>TULO V</w:t>
      </w:r>
    </w:p>
    <w:p w:rsidR="00A17D90" w:rsidRPr="00C92CD9" w:rsidRDefault="00A17D90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DA MESA DIRETORA E SUAS ATRIBUIÇÕES</w:t>
      </w:r>
    </w:p>
    <w:p w:rsidR="00A17D90" w:rsidRPr="00C92CD9" w:rsidRDefault="00A17D90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b/>
          <w:sz w:val="24"/>
          <w:szCs w:val="24"/>
        </w:rPr>
      </w:pPr>
    </w:p>
    <w:p w:rsidR="00393BDD" w:rsidRDefault="000B1CE2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Art. 8° </w:t>
      </w:r>
      <w:r>
        <w:rPr>
          <w:rFonts w:ascii="Arial" w:eastAsia="MS Mincho" w:hAnsi="Arial" w:cs="Arial"/>
          <w:sz w:val="24"/>
          <w:szCs w:val="24"/>
        </w:rPr>
        <w:t>Compete à</w:t>
      </w:r>
      <w:r w:rsidR="00A17D90" w:rsidRPr="00C92CD9">
        <w:rPr>
          <w:rFonts w:ascii="Arial" w:eastAsia="MS Mincho" w:hAnsi="Arial" w:cs="Arial"/>
          <w:sz w:val="24"/>
          <w:szCs w:val="24"/>
        </w:rPr>
        <w:t xml:space="preserve"> Mesa Diretora:</w:t>
      </w:r>
    </w:p>
    <w:p w:rsidR="000B1CE2" w:rsidRPr="00C92CD9" w:rsidRDefault="000B1CE2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sz w:val="24"/>
          <w:szCs w:val="24"/>
        </w:rPr>
      </w:pPr>
    </w:p>
    <w:p w:rsidR="00A17D90" w:rsidRPr="00C92CD9" w:rsidRDefault="00A17D90" w:rsidP="001052AA">
      <w:pPr>
        <w:pStyle w:val="TextosemFormatao"/>
        <w:numPr>
          <w:ilvl w:val="0"/>
          <w:numId w:val="6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organizar e divulgar programas, projetos e eventos da Frente;</w:t>
      </w:r>
    </w:p>
    <w:p w:rsidR="00A17D90" w:rsidRPr="00C92CD9" w:rsidRDefault="00A17D90" w:rsidP="001052AA">
      <w:pPr>
        <w:pStyle w:val="TextosemFormatao"/>
        <w:numPr>
          <w:ilvl w:val="0"/>
          <w:numId w:val="6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 xml:space="preserve">nomear comissões, atribuir funções especificas a seus membros, nomear integrantes de missões externas e requisitar apoio logístico e de pessoal </w:t>
      </w:r>
      <w:r w:rsidR="007A78C5" w:rsidRPr="00C92CD9">
        <w:rPr>
          <w:rFonts w:ascii="Arial" w:eastAsia="MS Mincho" w:hAnsi="Arial" w:cs="Arial"/>
          <w:sz w:val="24"/>
          <w:szCs w:val="24"/>
        </w:rPr>
        <w:t>à</w:t>
      </w:r>
      <w:r w:rsidRPr="00C92CD9">
        <w:rPr>
          <w:rFonts w:ascii="Arial" w:eastAsia="MS Mincho" w:hAnsi="Arial" w:cs="Arial"/>
          <w:sz w:val="24"/>
          <w:szCs w:val="24"/>
        </w:rPr>
        <w:t xml:space="preserve"> mesa da Assembleia Legislativa do Tocantins;</w:t>
      </w:r>
    </w:p>
    <w:p w:rsidR="00A17D90" w:rsidRPr="00C92CD9" w:rsidRDefault="00393BDD" w:rsidP="001052AA">
      <w:pPr>
        <w:pStyle w:val="TextosemFormatao"/>
        <w:numPr>
          <w:ilvl w:val="0"/>
          <w:numId w:val="6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manter contato com as Mesas Diretoras e com as Lideranças Partidárias da Assembleia Legislativa, visando o acompanhamento de todo processo legislativo</w:t>
      </w:r>
      <w:r w:rsidR="007856BE">
        <w:rPr>
          <w:rFonts w:ascii="Arial" w:eastAsia="MS Mincho" w:hAnsi="Arial" w:cs="Arial"/>
          <w:sz w:val="24"/>
          <w:szCs w:val="24"/>
        </w:rPr>
        <w:t xml:space="preserve"> que se referir às políticas e à</w:t>
      </w:r>
      <w:r w:rsidRPr="00C92CD9">
        <w:rPr>
          <w:rFonts w:ascii="Arial" w:eastAsia="MS Mincho" w:hAnsi="Arial" w:cs="Arial"/>
          <w:sz w:val="24"/>
          <w:szCs w:val="24"/>
        </w:rPr>
        <w:t>s ações aos objetivos propostos;</w:t>
      </w:r>
    </w:p>
    <w:p w:rsidR="00393BDD" w:rsidRPr="00C92CD9" w:rsidRDefault="00393BDD" w:rsidP="001052AA">
      <w:pPr>
        <w:pStyle w:val="TextosemFormatao"/>
        <w:numPr>
          <w:ilvl w:val="0"/>
          <w:numId w:val="6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praticar todos os atos administrativos inerentes ao funcionamento da Frente;</w:t>
      </w:r>
    </w:p>
    <w:p w:rsidR="00393BDD" w:rsidRPr="00C92CD9" w:rsidRDefault="00393BDD" w:rsidP="001052AA">
      <w:pPr>
        <w:pStyle w:val="TextosemFormatao"/>
        <w:numPr>
          <w:ilvl w:val="0"/>
          <w:numId w:val="6"/>
        </w:numPr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exercer toda e qualquer prerrogativa e tomar as decisões necessárias ao cumprimento das finalidades da Frente, observando os limites impostos pelo presente Estatuto.</w:t>
      </w:r>
    </w:p>
    <w:p w:rsidR="00393BDD" w:rsidRPr="00C92CD9" w:rsidRDefault="00393BD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81485C" w:rsidRPr="00C92CD9" w:rsidRDefault="007856BE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CAPÍ</w:t>
      </w:r>
      <w:r w:rsidR="00393BDD" w:rsidRPr="00C92CD9">
        <w:rPr>
          <w:rFonts w:ascii="Arial" w:eastAsia="MS Mincho" w:hAnsi="Arial" w:cs="Arial"/>
          <w:b/>
          <w:sz w:val="24"/>
          <w:szCs w:val="24"/>
        </w:rPr>
        <w:t>TULO VI</w:t>
      </w:r>
    </w:p>
    <w:p w:rsidR="00393BDD" w:rsidRPr="00C92CD9" w:rsidRDefault="00FB7724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DOS MANDAT</w:t>
      </w:r>
      <w:r w:rsidR="00393BDD" w:rsidRPr="00C92CD9">
        <w:rPr>
          <w:rFonts w:ascii="Arial" w:eastAsia="MS Mincho" w:hAnsi="Arial" w:cs="Arial"/>
          <w:b/>
          <w:sz w:val="24"/>
          <w:szCs w:val="24"/>
        </w:rPr>
        <w:t>OS</w:t>
      </w:r>
    </w:p>
    <w:p w:rsidR="00393BDD" w:rsidRPr="00C92CD9" w:rsidRDefault="00393BDD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b/>
          <w:sz w:val="24"/>
          <w:szCs w:val="24"/>
        </w:rPr>
      </w:pPr>
    </w:p>
    <w:p w:rsidR="00393BDD" w:rsidRPr="00C92CD9" w:rsidRDefault="007856BE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Art. 9° </w:t>
      </w:r>
      <w:r>
        <w:rPr>
          <w:rFonts w:ascii="Arial" w:eastAsia="MS Mincho" w:hAnsi="Arial" w:cs="Arial"/>
          <w:sz w:val="24"/>
          <w:szCs w:val="24"/>
        </w:rPr>
        <w:t>Os mandat</w:t>
      </w:r>
      <w:r w:rsidR="00393BDD" w:rsidRPr="00C92CD9">
        <w:rPr>
          <w:rFonts w:ascii="Arial" w:eastAsia="MS Mincho" w:hAnsi="Arial" w:cs="Arial"/>
          <w:sz w:val="24"/>
          <w:szCs w:val="24"/>
        </w:rPr>
        <w:t>os da Mesa Diretora tem a duração de dois anos, permitida a reeleição para todos os cargos.</w:t>
      </w:r>
      <w:r w:rsidR="00393BDD" w:rsidRPr="00C92CD9">
        <w:rPr>
          <w:rFonts w:ascii="Arial" w:eastAsia="MS Mincho" w:hAnsi="Arial" w:cs="Arial"/>
          <w:b/>
          <w:sz w:val="24"/>
          <w:szCs w:val="24"/>
        </w:rPr>
        <w:t xml:space="preserve"> </w:t>
      </w:r>
    </w:p>
    <w:p w:rsidR="00393BDD" w:rsidRPr="00C92CD9" w:rsidRDefault="007856BE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Art. 10° </w:t>
      </w:r>
      <w:r w:rsidR="00186143" w:rsidRPr="00C92CD9">
        <w:rPr>
          <w:rFonts w:ascii="Arial" w:eastAsia="MS Mincho" w:hAnsi="Arial" w:cs="Arial"/>
          <w:sz w:val="24"/>
          <w:szCs w:val="24"/>
        </w:rPr>
        <w:t xml:space="preserve">As representações da Frente citadas no art. 1° terão autonomia própria e adotarão regimento interno que não conflite com as diretrizes adotados por este Estatuto. </w:t>
      </w:r>
    </w:p>
    <w:p w:rsidR="00186143" w:rsidRDefault="00186143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b/>
          <w:sz w:val="24"/>
          <w:szCs w:val="24"/>
        </w:rPr>
      </w:pPr>
    </w:p>
    <w:p w:rsidR="00186143" w:rsidRPr="00C92CD9" w:rsidRDefault="007856BE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lastRenderedPageBreak/>
        <w:t>CAPÍ</w:t>
      </w:r>
      <w:r w:rsidR="00186143" w:rsidRPr="00C92CD9">
        <w:rPr>
          <w:rFonts w:ascii="Arial" w:eastAsia="MS Mincho" w:hAnsi="Arial" w:cs="Arial"/>
          <w:b/>
          <w:sz w:val="24"/>
          <w:szCs w:val="24"/>
        </w:rPr>
        <w:t>TULO VII</w:t>
      </w:r>
    </w:p>
    <w:p w:rsidR="00186143" w:rsidRDefault="00186143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DO PATRIMÔNIO SOCIAL</w:t>
      </w:r>
    </w:p>
    <w:p w:rsidR="007856BE" w:rsidRDefault="007856BE" w:rsidP="00247FCD">
      <w:pPr>
        <w:pStyle w:val="TextosemFormatao"/>
        <w:spacing w:before="120" w:after="120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81485C" w:rsidRPr="00C92CD9" w:rsidRDefault="007856BE" w:rsidP="00247FCD">
      <w:pPr>
        <w:pStyle w:val="TextosemFormatao"/>
        <w:spacing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Art. 11° </w:t>
      </w:r>
      <w:r w:rsidR="00186143" w:rsidRPr="00C92CD9">
        <w:rPr>
          <w:rFonts w:ascii="Arial" w:eastAsia="MS Mincho" w:hAnsi="Arial" w:cs="Arial"/>
          <w:sz w:val="24"/>
          <w:szCs w:val="24"/>
        </w:rPr>
        <w:t>Constitui patrimônio da Frente os bens a que venha adquirir ou receba por doação, ou qualquer outro meio legal, sendo a sua administração da responsabilidade da Mesa Diretora.</w:t>
      </w:r>
    </w:p>
    <w:p w:rsidR="00247FCD" w:rsidRDefault="00247FCD" w:rsidP="00247FCD">
      <w:pPr>
        <w:pStyle w:val="TextosemFormata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186143" w:rsidRPr="00C92CD9" w:rsidRDefault="00186143" w:rsidP="00247FCD">
      <w:pPr>
        <w:pStyle w:val="TextosemFormatao"/>
        <w:spacing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CAPITULO VIII</w:t>
      </w:r>
    </w:p>
    <w:p w:rsidR="00186143" w:rsidRPr="00C92CD9" w:rsidRDefault="00186143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DAS DISPOSIÇÕES FINAIS</w:t>
      </w:r>
    </w:p>
    <w:p w:rsidR="008F0562" w:rsidRPr="00C92CD9" w:rsidRDefault="008F0562" w:rsidP="00247FCD">
      <w:pPr>
        <w:pStyle w:val="TextosemFormatao"/>
        <w:spacing w:before="120" w:after="120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186143" w:rsidRDefault="00AA575A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Art. 12° </w:t>
      </w:r>
      <w:r w:rsidR="00186143" w:rsidRPr="00C92CD9">
        <w:rPr>
          <w:rFonts w:ascii="Arial" w:eastAsia="MS Mincho" w:hAnsi="Arial" w:cs="Arial"/>
          <w:sz w:val="24"/>
          <w:szCs w:val="24"/>
        </w:rPr>
        <w:t xml:space="preserve">O presente Estatuto entra em vigor nesta data, aprovado pela </w:t>
      </w:r>
      <w:r w:rsidR="008F0562" w:rsidRPr="00C92CD9">
        <w:rPr>
          <w:rFonts w:ascii="Arial" w:eastAsia="MS Mincho" w:hAnsi="Arial" w:cs="Arial"/>
          <w:sz w:val="24"/>
          <w:szCs w:val="24"/>
        </w:rPr>
        <w:t>ASSEMBLEIA GERAL DE CONS</w:t>
      </w:r>
      <w:r w:rsidR="00247FCD">
        <w:rPr>
          <w:rFonts w:ascii="Arial" w:eastAsia="MS Mincho" w:hAnsi="Arial" w:cs="Arial"/>
          <w:sz w:val="24"/>
          <w:szCs w:val="24"/>
        </w:rPr>
        <w:t>TITUIÇÃO DA FRENTE PARLAMENTAR DE DEFESA DA AGRICULTURA FAMILIAR NO TOCANTINS</w:t>
      </w:r>
      <w:r w:rsidR="008F0562" w:rsidRPr="00C92CD9">
        <w:rPr>
          <w:rFonts w:ascii="Arial" w:eastAsia="MS Mincho" w:hAnsi="Arial" w:cs="Arial"/>
          <w:b/>
          <w:sz w:val="24"/>
          <w:szCs w:val="24"/>
        </w:rPr>
        <w:t>.</w:t>
      </w:r>
    </w:p>
    <w:p w:rsidR="0081485C" w:rsidRPr="0080567D" w:rsidRDefault="008F0562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sz w:val="24"/>
          <w:szCs w:val="24"/>
        </w:rPr>
      </w:pPr>
      <w:r w:rsidRPr="0080567D">
        <w:rPr>
          <w:rFonts w:ascii="Arial" w:eastAsia="MS Mincho" w:hAnsi="Arial" w:cs="Arial"/>
          <w:sz w:val="24"/>
          <w:szCs w:val="24"/>
        </w:rPr>
        <w:t xml:space="preserve">Palmas – TO, </w:t>
      </w:r>
      <w:r w:rsidR="00247FCD">
        <w:rPr>
          <w:rFonts w:ascii="Arial" w:eastAsia="MS Mincho" w:hAnsi="Arial" w:cs="Arial"/>
          <w:sz w:val="24"/>
          <w:szCs w:val="24"/>
        </w:rPr>
        <w:t>29</w:t>
      </w:r>
      <w:r w:rsidRPr="0080567D">
        <w:rPr>
          <w:rFonts w:ascii="Arial" w:eastAsia="MS Mincho" w:hAnsi="Arial" w:cs="Arial"/>
          <w:sz w:val="24"/>
          <w:szCs w:val="24"/>
        </w:rPr>
        <w:t xml:space="preserve"> de </w:t>
      </w:r>
      <w:r w:rsidR="00247FCD">
        <w:rPr>
          <w:rFonts w:ascii="Arial" w:eastAsia="MS Mincho" w:hAnsi="Arial" w:cs="Arial"/>
          <w:sz w:val="24"/>
          <w:szCs w:val="24"/>
        </w:rPr>
        <w:t>junho de 2021</w:t>
      </w:r>
      <w:r w:rsidRPr="0080567D">
        <w:rPr>
          <w:rFonts w:ascii="Arial" w:eastAsia="MS Mincho" w:hAnsi="Arial" w:cs="Arial"/>
          <w:sz w:val="24"/>
          <w:szCs w:val="24"/>
        </w:rPr>
        <w:t>.</w:t>
      </w:r>
    </w:p>
    <w:p w:rsidR="008F0562" w:rsidRPr="00C92CD9" w:rsidRDefault="008F0562" w:rsidP="001052AA">
      <w:pPr>
        <w:pStyle w:val="TextosemFormatao"/>
        <w:spacing w:before="120" w:after="120" w:line="276" w:lineRule="auto"/>
        <w:rPr>
          <w:rFonts w:ascii="Arial" w:eastAsia="MS Mincho" w:hAnsi="Arial" w:cs="Arial"/>
          <w:b/>
          <w:sz w:val="24"/>
          <w:szCs w:val="24"/>
        </w:rPr>
      </w:pP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Ricardo Ayres - PSB</w:t>
      </w: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Presidente</w:t>
      </w: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(a)</w:t>
      </w:r>
      <w:r>
        <w:rPr>
          <w:rFonts w:ascii="Arial" w:eastAsia="MS Mincho" w:hAnsi="Arial" w:cs="Arial"/>
          <w:b/>
          <w:sz w:val="24"/>
          <w:szCs w:val="24"/>
        </w:rPr>
        <w:t xml:space="preserve"> ______________________________</w:t>
      </w: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1° Vice-Presidente</w:t>
      </w: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(a)</w:t>
      </w:r>
      <w:r>
        <w:rPr>
          <w:rFonts w:ascii="Arial" w:eastAsia="MS Mincho" w:hAnsi="Arial" w:cs="Arial"/>
          <w:b/>
          <w:sz w:val="24"/>
          <w:szCs w:val="24"/>
        </w:rPr>
        <w:t xml:space="preserve"> _______________________________</w:t>
      </w: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2° Vice-Presidente</w:t>
      </w: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(a)</w:t>
      </w:r>
      <w:r>
        <w:rPr>
          <w:rFonts w:ascii="Arial" w:eastAsia="MS Mincho" w:hAnsi="Arial" w:cs="Arial"/>
          <w:b/>
          <w:sz w:val="24"/>
          <w:szCs w:val="24"/>
        </w:rPr>
        <w:t xml:space="preserve"> _______________________________</w:t>
      </w: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1° Secretário</w:t>
      </w: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80567D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t>Deputado (a)</w:t>
      </w:r>
      <w:r>
        <w:rPr>
          <w:rFonts w:ascii="Arial" w:eastAsia="MS Mincho" w:hAnsi="Arial" w:cs="Arial"/>
          <w:b/>
          <w:sz w:val="24"/>
          <w:szCs w:val="24"/>
        </w:rPr>
        <w:t xml:space="preserve"> _______________________________</w:t>
      </w:r>
    </w:p>
    <w:p w:rsidR="008F0562" w:rsidRPr="00C92CD9" w:rsidRDefault="0080567D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sz w:val="24"/>
          <w:szCs w:val="24"/>
        </w:rPr>
        <w:t>2° Secretário</w:t>
      </w:r>
    </w:p>
    <w:p w:rsidR="00EF44DE" w:rsidRPr="00C92CD9" w:rsidRDefault="008F0562" w:rsidP="001052A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C92CD9">
        <w:rPr>
          <w:rFonts w:ascii="Arial" w:eastAsia="MS Mincho" w:hAnsi="Arial" w:cs="Arial"/>
          <w:b/>
          <w:sz w:val="24"/>
          <w:szCs w:val="24"/>
        </w:rPr>
        <w:lastRenderedPageBreak/>
        <w:t>LISTA DE ADESÃO</w:t>
      </w:r>
    </w:p>
    <w:p w:rsidR="00492488" w:rsidRPr="00C92CD9" w:rsidRDefault="00492488" w:rsidP="001052AA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EF44DE" w:rsidRPr="00C92CD9" w:rsidRDefault="008F0562" w:rsidP="001052AA">
      <w:pPr>
        <w:pStyle w:val="Corpo"/>
        <w:spacing w:before="120" w:after="120" w:line="276" w:lineRule="auto"/>
        <w:ind w:firstLine="0"/>
        <w:rPr>
          <w:rFonts w:cs="Arial"/>
          <w:b/>
          <w:color w:val="auto"/>
          <w:szCs w:val="24"/>
        </w:rPr>
      </w:pPr>
      <w:r w:rsidRPr="00C92CD9">
        <w:rPr>
          <w:rFonts w:cs="Arial"/>
          <w:b/>
          <w:color w:val="auto"/>
          <w:szCs w:val="24"/>
        </w:rPr>
        <w:t xml:space="preserve">NOME DO DEPUTADO – PARTIDO 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1-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2-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3-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4-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5-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6-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7-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 xml:space="preserve">8- </w:t>
      </w:r>
      <w:r w:rsidR="00492488" w:rsidRPr="0049248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 xml:space="preserve">9- </w:t>
      </w:r>
      <w:r w:rsidR="00492488" w:rsidRPr="0049248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0562" w:rsidRPr="00492488" w:rsidRDefault="00492488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10-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8F0562" w:rsidRPr="00492488">
        <w:rPr>
          <w:rFonts w:ascii="Arial" w:hAnsi="Arial" w:cs="Arial"/>
          <w:sz w:val="24"/>
          <w:szCs w:val="24"/>
        </w:rPr>
        <w:t xml:space="preserve"> </w:t>
      </w:r>
    </w:p>
    <w:p w:rsidR="008F0562" w:rsidRPr="00492488" w:rsidRDefault="00492488" w:rsidP="001052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492488">
        <w:rPr>
          <w:rFonts w:ascii="Arial" w:hAnsi="Arial" w:cs="Arial"/>
          <w:sz w:val="24"/>
          <w:szCs w:val="24"/>
        </w:rPr>
        <w:t>-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8F0562" w:rsidRPr="00492488">
        <w:rPr>
          <w:rFonts w:ascii="Arial" w:hAnsi="Arial" w:cs="Arial"/>
          <w:sz w:val="24"/>
          <w:szCs w:val="24"/>
        </w:rPr>
        <w:t xml:space="preserve"> 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 xml:space="preserve">12- </w:t>
      </w:r>
      <w:r w:rsidR="00492488" w:rsidRPr="00492488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92488">
        <w:rPr>
          <w:rFonts w:ascii="Arial" w:hAnsi="Arial" w:cs="Arial"/>
          <w:sz w:val="24"/>
          <w:szCs w:val="24"/>
        </w:rPr>
        <w:t>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 xml:space="preserve">13- </w:t>
      </w:r>
      <w:r w:rsidR="00492488" w:rsidRPr="00492488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92488">
        <w:rPr>
          <w:rFonts w:ascii="Arial" w:hAnsi="Arial" w:cs="Arial"/>
          <w:sz w:val="24"/>
          <w:szCs w:val="24"/>
        </w:rPr>
        <w:t>_</w:t>
      </w:r>
    </w:p>
    <w:p w:rsidR="008F0562" w:rsidRPr="00492488" w:rsidRDefault="00492488" w:rsidP="001052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492488">
        <w:rPr>
          <w:rFonts w:ascii="Arial" w:hAnsi="Arial" w:cs="Arial"/>
          <w:sz w:val="24"/>
          <w:szCs w:val="24"/>
        </w:rPr>
        <w:t>-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8F0562" w:rsidRPr="00492488">
        <w:rPr>
          <w:rFonts w:ascii="Arial" w:hAnsi="Arial" w:cs="Arial"/>
          <w:sz w:val="24"/>
          <w:szCs w:val="24"/>
        </w:rPr>
        <w:t xml:space="preserve"> </w:t>
      </w:r>
    </w:p>
    <w:p w:rsidR="008F0562" w:rsidRPr="00492488" w:rsidRDefault="00492488" w:rsidP="001052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492488">
        <w:rPr>
          <w:rFonts w:ascii="Arial" w:hAnsi="Arial" w:cs="Arial"/>
          <w:sz w:val="24"/>
          <w:szCs w:val="24"/>
        </w:rPr>
        <w:t>-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8F0562" w:rsidRPr="00492488">
        <w:rPr>
          <w:rFonts w:ascii="Arial" w:hAnsi="Arial" w:cs="Arial"/>
          <w:sz w:val="24"/>
          <w:szCs w:val="24"/>
        </w:rPr>
        <w:t xml:space="preserve"> 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16-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  <w:r w:rsidR="00492488">
        <w:rPr>
          <w:rFonts w:ascii="Arial" w:hAnsi="Arial" w:cs="Arial"/>
          <w:sz w:val="24"/>
          <w:szCs w:val="24"/>
        </w:rPr>
        <w:t>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 xml:space="preserve">17- </w:t>
      </w:r>
      <w:r w:rsidR="00492488" w:rsidRPr="00492488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92488">
        <w:rPr>
          <w:rFonts w:ascii="Arial" w:hAnsi="Arial" w:cs="Arial"/>
          <w:sz w:val="24"/>
          <w:szCs w:val="24"/>
        </w:rPr>
        <w:t>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 xml:space="preserve">18- </w:t>
      </w:r>
      <w:r w:rsidR="00492488" w:rsidRPr="00492488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92488">
        <w:rPr>
          <w:rFonts w:ascii="Arial" w:hAnsi="Arial" w:cs="Arial"/>
          <w:sz w:val="24"/>
          <w:szCs w:val="24"/>
        </w:rPr>
        <w:t>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19-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  <w:r w:rsidR="00492488">
        <w:rPr>
          <w:rFonts w:ascii="Arial" w:hAnsi="Arial" w:cs="Arial"/>
          <w:sz w:val="24"/>
          <w:szCs w:val="24"/>
        </w:rPr>
        <w:t>_</w:t>
      </w:r>
    </w:p>
    <w:p w:rsidR="008F0562" w:rsidRPr="00492488" w:rsidRDefault="00492488" w:rsidP="001052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492488">
        <w:rPr>
          <w:rFonts w:ascii="Arial" w:hAnsi="Arial" w:cs="Arial"/>
          <w:sz w:val="24"/>
          <w:szCs w:val="24"/>
        </w:rPr>
        <w:t>-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8F0562" w:rsidRPr="00492488">
        <w:rPr>
          <w:rFonts w:ascii="Arial" w:hAnsi="Arial" w:cs="Arial"/>
          <w:sz w:val="24"/>
          <w:szCs w:val="24"/>
        </w:rPr>
        <w:t xml:space="preserve"> </w:t>
      </w:r>
    </w:p>
    <w:p w:rsidR="008F0562" w:rsidRPr="00492488" w:rsidRDefault="00492488" w:rsidP="001052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492488">
        <w:rPr>
          <w:rFonts w:ascii="Arial" w:hAnsi="Arial" w:cs="Arial"/>
          <w:sz w:val="24"/>
          <w:szCs w:val="24"/>
        </w:rPr>
        <w:t>-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8F0562" w:rsidRPr="00492488">
        <w:rPr>
          <w:rFonts w:ascii="Arial" w:hAnsi="Arial" w:cs="Arial"/>
          <w:sz w:val="24"/>
          <w:szCs w:val="24"/>
        </w:rPr>
        <w:t xml:space="preserve"> </w:t>
      </w:r>
    </w:p>
    <w:p w:rsidR="008F0562" w:rsidRPr="00492488" w:rsidRDefault="00492488" w:rsidP="001052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492488">
        <w:rPr>
          <w:rFonts w:ascii="Arial" w:hAnsi="Arial" w:cs="Arial"/>
          <w:sz w:val="24"/>
          <w:szCs w:val="24"/>
        </w:rPr>
        <w:t>-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8F0562" w:rsidRPr="00492488">
        <w:rPr>
          <w:rFonts w:ascii="Arial" w:hAnsi="Arial" w:cs="Arial"/>
          <w:sz w:val="24"/>
          <w:szCs w:val="24"/>
        </w:rPr>
        <w:t xml:space="preserve"> 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>23-</w:t>
      </w:r>
      <w:r w:rsidR="00492488" w:rsidRPr="00492488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  <w:r w:rsidR="00492488">
        <w:rPr>
          <w:rFonts w:ascii="Arial" w:hAnsi="Arial" w:cs="Arial"/>
          <w:sz w:val="24"/>
          <w:szCs w:val="24"/>
        </w:rPr>
        <w:t>_</w:t>
      </w:r>
    </w:p>
    <w:p w:rsidR="008F0562" w:rsidRPr="00492488" w:rsidRDefault="008F0562" w:rsidP="001052AA">
      <w:pPr>
        <w:spacing w:line="276" w:lineRule="auto"/>
        <w:rPr>
          <w:rFonts w:ascii="Arial" w:hAnsi="Arial" w:cs="Arial"/>
          <w:sz w:val="24"/>
          <w:szCs w:val="24"/>
        </w:rPr>
      </w:pPr>
      <w:r w:rsidRPr="00492488">
        <w:rPr>
          <w:rFonts w:ascii="Arial" w:hAnsi="Arial" w:cs="Arial"/>
          <w:sz w:val="24"/>
          <w:szCs w:val="24"/>
        </w:rPr>
        <w:t xml:space="preserve">24- </w:t>
      </w:r>
      <w:r w:rsidR="00492488" w:rsidRPr="00492488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492488">
        <w:rPr>
          <w:rFonts w:ascii="Arial" w:hAnsi="Arial" w:cs="Arial"/>
          <w:sz w:val="24"/>
          <w:szCs w:val="24"/>
        </w:rPr>
        <w:t>_</w:t>
      </w:r>
    </w:p>
    <w:p w:rsidR="007A78C5" w:rsidRPr="00C92CD9" w:rsidRDefault="007A78C5" w:rsidP="001052AA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</w:p>
    <w:p w:rsidR="002A7FA2" w:rsidRPr="00C92CD9" w:rsidRDefault="002A7FA2" w:rsidP="001052AA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C92CD9">
        <w:rPr>
          <w:rFonts w:cs="Arial"/>
          <w:szCs w:val="24"/>
        </w:rPr>
        <w:t xml:space="preserve">Sala das Sessões, Palmas – TO, </w:t>
      </w:r>
      <w:r w:rsidR="00247FCD">
        <w:rPr>
          <w:rFonts w:cs="Arial"/>
          <w:szCs w:val="24"/>
        </w:rPr>
        <w:t>29</w:t>
      </w:r>
      <w:r w:rsidRPr="00C92CD9">
        <w:rPr>
          <w:rFonts w:cs="Arial"/>
          <w:szCs w:val="24"/>
        </w:rPr>
        <w:t xml:space="preserve"> de </w:t>
      </w:r>
      <w:r w:rsidR="00247FCD">
        <w:rPr>
          <w:rFonts w:cs="Arial"/>
          <w:szCs w:val="24"/>
        </w:rPr>
        <w:t>junho de 2021</w:t>
      </w:r>
      <w:bookmarkStart w:id="6" w:name="_GoBack"/>
      <w:bookmarkEnd w:id="6"/>
      <w:r w:rsidRPr="00C92CD9">
        <w:rPr>
          <w:rFonts w:cs="Arial"/>
          <w:szCs w:val="24"/>
        </w:rPr>
        <w:t xml:space="preserve">. </w:t>
      </w:r>
    </w:p>
    <w:p w:rsidR="002A7FA2" w:rsidRDefault="002A7FA2" w:rsidP="001052AA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B46F06" w:rsidRPr="00C92CD9" w:rsidRDefault="00B46F06" w:rsidP="001052AA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2A7FA2" w:rsidRPr="00C92CD9" w:rsidRDefault="00EF44DE" w:rsidP="001052AA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C92CD9">
        <w:rPr>
          <w:rFonts w:ascii="Arial" w:hAnsi="Arial" w:cs="Arial"/>
          <w:b/>
        </w:rPr>
        <w:t>RICARDO AYRES</w:t>
      </w:r>
    </w:p>
    <w:p w:rsidR="00E27E0D" w:rsidRPr="00C92CD9" w:rsidRDefault="002A7FA2" w:rsidP="001052AA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C92CD9">
        <w:rPr>
          <w:rFonts w:ascii="Arial" w:hAnsi="Arial" w:cs="Arial"/>
        </w:rPr>
        <w:t>Deputado Estadual</w:t>
      </w:r>
    </w:p>
    <w:sectPr w:rsidR="00E27E0D" w:rsidRPr="00C92CD9" w:rsidSect="0041468A">
      <w:headerReference w:type="default" r:id="rId11"/>
      <w:footerReference w:type="default" r:id="rId12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61" w:rsidRDefault="00317861" w:rsidP="0094541D">
      <w:r>
        <w:separator/>
      </w:r>
    </w:p>
  </w:endnote>
  <w:endnote w:type="continuationSeparator" w:id="0">
    <w:p w:rsidR="00317861" w:rsidRDefault="00317861" w:rsidP="0094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317861" w:rsidP="000010CA">
    <w:pPr>
      <w:pStyle w:val="Rodap"/>
    </w:pPr>
  </w:p>
  <w:p w:rsidR="00476F5D" w:rsidRDefault="005731E7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5731E7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317861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61" w:rsidRDefault="00317861" w:rsidP="0094541D">
      <w:r>
        <w:separator/>
      </w:r>
    </w:p>
  </w:footnote>
  <w:footnote w:type="continuationSeparator" w:id="0">
    <w:p w:rsidR="00317861" w:rsidRDefault="00317861" w:rsidP="0094541D">
      <w:r>
        <w:continuationSeparator/>
      </w:r>
    </w:p>
  </w:footnote>
  <w:footnote w:id="1">
    <w:p w:rsidR="001052AA" w:rsidRDefault="001052A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052AA">
        <w:t>https://contrafbrasil.org.br/noticias/a-importancia-da-agricultura-familiar-enquanto-produtora-de-alimentos-e-o-reconh-a302/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5731E7" w:rsidP="00752793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6E7F34E2" wp14:editId="211CA755">
          <wp:simplePos x="0" y="0"/>
          <wp:positionH relativeFrom="column">
            <wp:posOffset>2523490</wp:posOffset>
          </wp:positionH>
          <wp:positionV relativeFrom="paragraph">
            <wp:posOffset>302895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5731E7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5731E7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5731E7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2BF7"/>
    <w:multiLevelType w:val="hybridMultilevel"/>
    <w:tmpl w:val="AF421E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33D"/>
    <w:multiLevelType w:val="hybridMultilevel"/>
    <w:tmpl w:val="98ACA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6CD"/>
    <w:multiLevelType w:val="hybridMultilevel"/>
    <w:tmpl w:val="70DAE59A"/>
    <w:lvl w:ilvl="0" w:tplc="F488CE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D15A3"/>
    <w:multiLevelType w:val="hybridMultilevel"/>
    <w:tmpl w:val="9604832A"/>
    <w:lvl w:ilvl="0" w:tplc="560686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F4DEE"/>
    <w:multiLevelType w:val="hybridMultilevel"/>
    <w:tmpl w:val="5748E202"/>
    <w:lvl w:ilvl="0" w:tplc="FFE69E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66598"/>
    <w:multiLevelType w:val="hybridMultilevel"/>
    <w:tmpl w:val="B87E393C"/>
    <w:lvl w:ilvl="0" w:tplc="00F4FE6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A2"/>
    <w:rsid w:val="00005406"/>
    <w:rsid w:val="000B1CE2"/>
    <w:rsid w:val="000B3386"/>
    <w:rsid w:val="000D20E0"/>
    <w:rsid w:val="000E70CA"/>
    <w:rsid w:val="001052AA"/>
    <w:rsid w:val="00186143"/>
    <w:rsid w:val="00247FCD"/>
    <w:rsid w:val="0025131C"/>
    <w:rsid w:val="00252AF0"/>
    <w:rsid w:val="002A7FA2"/>
    <w:rsid w:val="00317861"/>
    <w:rsid w:val="00343AD6"/>
    <w:rsid w:val="00372B2D"/>
    <w:rsid w:val="00393BDD"/>
    <w:rsid w:val="004317B1"/>
    <w:rsid w:val="00451994"/>
    <w:rsid w:val="00492488"/>
    <w:rsid w:val="004E1B62"/>
    <w:rsid w:val="004E2461"/>
    <w:rsid w:val="00524C13"/>
    <w:rsid w:val="005731E7"/>
    <w:rsid w:val="005810AB"/>
    <w:rsid w:val="00671E93"/>
    <w:rsid w:val="00696CBF"/>
    <w:rsid w:val="006F5872"/>
    <w:rsid w:val="00752793"/>
    <w:rsid w:val="007856BE"/>
    <w:rsid w:val="007A78C5"/>
    <w:rsid w:val="0080567D"/>
    <w:rsid w:val="0081485C"/>
    <w:rsid w:val="00824FF2"/>
    <w:rsid w:val="008B6198"/>
    <w:rsid w:val="008C01A3"/>
    <w:rsid w:val="008C4DEB"/>
    <w:rsid w:val="008F0562"/>
    <w:rsid w:val="0094541D"/>
    <w:rsid w:val="009717EE"/>
    <w:rsid w:val="009E525D"/>
    <w:rsid w:val="00A12D59"/>
    <w:rsid w:val="00A17D90"/>
    <w:rsid w:val="00A33AA3"/>
    <w:rsid w:val="00A82297"/>
    <w:rsid w:val="00AA575A"/>
    <w:rsid w:val="00AA7C0A"/>
    <w:rsid w:val="00AD5923"/>
    <w:rsid w:val="00B46F06"/>
    <w:rsid w:val="00B911C0"/>
    <w:rsid w:val="00C92CD9"/>
    <w:rsid w:val="00CC285C"/>
    <w:rsid w:val="00CF1A6A"/>
    <w:rsid w:val="00D64BA1"/>
    <w:rsid w:val="00D8543A"/>
    <w:rsid w:val="00D93511"/>
    <w:rsid w:val="00DF3FE3"/>
    <w:rsid w:val="00E27E0D"/>
    <w:rsid w:val="00E44606"/>
    <w:rsid w:val="00E51DEF"/>
    <w:rsid w:val="00EB1975"/>
    <w:rsid w:val="00EE13B0"/>
    <w:rsid w:val="00EF44DE"/>
    <w:rsid w:val="00EF7C61"/>
    <w:rsid w:val="00F30D07"/>
    <w:rsid w:val="00F807D4"/>
    <w:rsid w:val="00FA0C17"/>
    <w:rsid w:val="00F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16BE"/>
  <w15:docId w15:val="{8AD69651-4BEE-45F7-98EB-7CDD9B55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A2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7F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7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7F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7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A7FA2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A7FA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A7FA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2A7FA2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41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4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41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0E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9248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052A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052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amara.leg.br/legin/fed/decret/2017/decreto-9064-31-maio-2017-785001-publicacaooriginal-152929-p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lc.fao.org/es/prensa/noticias/2014-sera-el-ano-internacional-de-la-agricultura-famili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camara.gov.br/legin/fed/lei/2011/lei-12512-14-outubro-2011-611618-publicacaooriginal-133836-pl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5829-BDD1-458F-A8C4-072F38A5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2995</Words>
  <Characters>16175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4</cp:revision>
  <dcterms:created xsi:type="dcterms:W3CDTF">2021-06-29T19:13:00Z</dcterms:created>
  <dcterms:modified xsi:type="dcterms:W3CDTF">2021-06-29T20:05:00Z</dcterms:modified>
</cp:coreProperties>
</file>