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0E" w:rsidRPr="00375362" w:rsidRDefault="004C6B0E" w:rsidP="004C6B0E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B543DD6" wp14:editId="69D52570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0E" w:rsidRDefault="004C6B0E" w:rsidP="004C6B0E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C6B0E" w:rsidRDefault="004C6B0E" w:rsidP="004C6B0E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C6B0E" w:rsidRPr="00A335D3" w:rsidRDefault="004C6B0E" w:rsidP="004C6B0E">
      <w:pPr>
        <w:jc w:val="both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PROJETO DE LEI Nº</w:t>
      </w:r>
    </w:p>
    <w:p w:rsidR="004C6B0E" w:rsidRPr="00A335D3" w:rsidRDefault="004C6B0E" w:rsidP="004C6B0E">
      <w:pPr>
        <w:ind w:left="3686"/>
        <w:jc w:val="both"/>
        <w:rPr>
          <w:rFonts w:ascii="Arial" w:hAnsi="Arial" w:cs="Arial"/>
          <w:i/>
        </w:rPr>
      </w:pPr>
    </w:p>
    <w:p w:rsidR="004C6B0E" w:rsidRPr="004C6B0E" w:rsidRDefault="004C6B0E" w:rsidP="004C6B0E">
      <w:pPr>
        <w:ind w:left="3686"/>
        <w:jc w:val="both"/>
        <w:rPr>
          <w:rFonts w:ascii="Arial" w:eastAsia="Times New Roman" w:hAnsi="Arial" w:cs="Arial"/>
          <w:i/>
          <w:spacing w:val="2"/>
          <w:lang w:eastAsia="pt-BR"/>
        </w:rPr>
      </w:pPr>
      <w:r w:rsidRPr="004C6B0E">
        <w:rPr>
          <w:rFonts w:ascii="Arial" w:eastAsia="Times New Roman" w:hAnsi="Arial" w:cs="Arial"/>
          <w:i/>
          <w:spacing w:val="2"/>
          <w:lang w:eastAsia="pt-BR"/>
        </w:rPr>
        <w:t>D</w:t>
      </w:r>
      <w:r w:rsidRPr="004C6B0E">
        <w:rPr>
          <w:rFonts w:ascii="Arial" w:eastAsia="Times New Roman" w:hAnsi="Arial" w:cs="Arial"/>
          <w:i/>
          <w:spacing w:val="2"/>
          <w:lang w:eastAsia="pt-BR"/>
        </w:rPr>
        <w:t>ispõe sobre a proibição do uso e comercialização de coleira de choque em cães no Estado do Tocantins e dá outras providências.</w:t>
      </w:r>
    </w:p>
    <w:p w:rsidR="004C6B0E" w:rsidRPr="00A335D3" w:rsidRDefault="004C6B0E" w:rsidP="004C6B0E">
      <w:pPr>
        <w:ind w:left="3686"/>
        <w:jc w:val="both"/>
        <w:rPr>
          <w:rFonts w:ascii="Arial" w:hAnsi="Arial" w:cs="Arial"/>
          <w:i/>
        </w:rPr>
      </w:pPr>
    </w:p>
    <w:p w:rsidR="004C6B0E" w:rsidRPr="00A335D3" w:rsidRDefault="004C6B0E" w:rsidP="004C6B0E">
      <w:pPr>
        <w:jc w:val="center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A ASSEMBLEIA LEGISLATIVA DO ESTADO DO TOCANTINS decreta:</w:t>
      </w:r>
    </w:p>
    <w:p w:rsidR="004C6B0E" w:rsidRPr="00A335D3" w:rsidRDefault="004C6B0E" w:rsidP="004C6B0E">
      <w:pPr>
        <w:jc w:val="both"/>
        <w:rPr>
          <w:rFonts w:ascii="Arial" w:hAnsi="Arial" w:cs="Arial"/>
        </w:rPr>
      </w:pPr>
    </w:p>
    <w:p w:rsidR="004C6B0E" w:rsidRPr="00AB28CA" w:rsidRDefault="004C6B0E" w:rsidP="004C6B0E">
      <w:pPr>
        <w:spacing w:after="0" w:line="390" w:lineRule="atLeast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spacing w:val="2"/>
          <w:lang w:eastAsia="pt-BR"/>
        </w:rPr>
        <w:t>Art</w:t>
      </w:r>
      <w:r w:rsidRPr="004C6B0E">
        <w:rPr>
          <w:rFonts w:ascii="Arial" w:eastAsia="Times New Roman" w:hAnsi="Arial" w:cs="Arial"/>
          <w:spacing w:val="2"/>
          <w:lang w:eastAsia="pt-BR"/>
        </w:rPr>
        <w:t xml:space="preserve">.1º </w:t>
      </w:r>
      <w:r w:rsidRPr="00AB28CA">
        <w:rPr>
          <w:rFonts w:ascii="Arial" w:eastAsia="Times New Roman" w:hAnsi="Arial" w:cs="Arial"/>
          <w:spacing w:val="2"/>
          <w:lang w:eastAsia="pt-BR"/>
        </w:rPr>
        <w:t>Fica proibida a comercialização ou uso de coleira de choque em cães no Estado do Tocantins. </w:t>
      </w:r>
    </w:p>
    <w:p w:rsidR="004C6B0E" w:rsidRPr="00AB28CA" w:rsidRDefault="004C6B0E" w:rsidP="004C6B0E">
      <w:pPr>
        <w:spacing w:after="0" w:line="390" w:lineRule="atLeast"/>
        <w:jc w:val="both"/>
        <w:rPr>
          <w:rFonts w:ascii="Arial" w:eastAsia="Times New Roman" w:hAnsi="Arial" w:cs="Arial"/>
          <w:lang w:eastAsia="pt-BR"/>
        </w:rPr>
      </w:pPr>
      <w:hyperlink r:id="rId5" w:tgtFrame="_blank" w:tooltip="Art. 1, § 1 da Lei 9197/21, Rio de janeiro" w:history="1">
        <w:r w:rsidRPr="004C6B0E">
          <w:rPr>
            <w:rFonts w:ascii="Arial" w:eastAsia="Times New Roman" w:hAnsi="Arial" w:cs="Arial"/>
            <w:bCs/>
            <w:i/>
            <w:spacing w:val="2"/>
            <w:bdr w:val="none" w:sz="0" w:space="0" w:color="auto" w:frame="1"/>
            <w:lang w:eastAsia="pt-BR"/>
          </w:rPr>
          <w:t>Parágrafo único</w:t>
        </w:r>
      </w:hyperlink>
      <w:r w:rsidRPr="00AB28CA">
        <w:rPr>
          <w:rFonts w:ascii="Arial" w:eastAsia="Times New Roman" w:hAnsi="Arial" w:cs="Arial"/>
          <w:spacing w:val="2"/>
          <w:lang w:eastAsia="pt-BR"/>
        </w:rPr>
        <w:t>. Para os efeitos desta Lei, considera-se coleira de choque ou coleira eletrônica ou coleira de eletricidade estática aquela usada em cães e que emite descarga elétrica por controle remoto ou automaticamente quando o cão ladra, com a finalidade de controlar seu comportamento através de seu dono ou por adestradores.  </w:t>
      </w:r>
    </w:p>
    <w:p w:rsidR="004C6B0E" w:rsidRPr="00AB28CA" w:rsidRDefault="004C6B0E" w:rsidP="004C6B0E">
      <w:pPr>
        <w:spacing w:after="0" w:line="390" w:lineRule="atLeast"/>
        <w:jc w:val="both"/>
        <w:rPr>
          <w:rFonts w:ascii="Arial" w:eastAsia="Times New Roman" w:hAnsi="Arial" w:cs="Arial"/>
          <w:lang w:eastAsia="pt-BR"/>
        </w:rPr>
      </w:pPr>
      <w:hyperlink r:id="rId6" w:tgtFrame="_blank" w:tooltip="Art. 2 da Lei 9197/21, Rio de janeiro" w:history="1"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Art.</w:t>
        </w:r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2º</w:t>
        </w:r>
      </w:hyperlink>
      <w:r w:rsidRPr="00AB28CA">
        <w:rPr>
          <w:rFonts w:ascii="Arial" w:eastAsia="Times New Roman" w:hAnsi="Arial" w:cs="Arial"/>
          <w:spacing w:val="2"/>
          <w:lang w:eastAsia="pt-BR"/>
        </w:rPr>
        <w:t> Aplica-se o disposto nesta Lei às vendas em lojas física, bem como em lojas virtuais.  </w:t>
      </w:r>
    </w:p>
    <w:p w:rsidR="004C6B0E" w:rsidRPr="00AB28CA" w:rsidRDefault="004C6B0E" w:rsidP="004C6B0E">
      <w:pPr>
        <w:spacing w:after="0" w:line="390" w:lineRule="atLeast"/>
        <w:jc w:val="both"/>
        <w:rPr>
          <w:rFonts w:ascii="Arial" w:eastAsia="Times New Roman" w:hAnsi="Arial" w:cs="Arial"/>
          <w:lang w:eastAsia="pt-BR"/>
        </w:rPr>
      </w:pPr>
      <w:hyperlink r:id="rId7" w:tgtFrame="_blank" w:tooltip="Art. 3 da Lei 9197/21, Rio de janeiro" w:history="1"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Art.</w:t>
        </w:r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3º</w:t>
        </w:r>
      </w:hyperlink>
      <w:r w:rsidRPr="00AB28CA">
        <w:rPr>
          <w:rFonts w:ascii="Arial" w:eastAsia="Times New Roman" w:hAnsi="Arial" w:cs="Arial"/>
          <w:spacing w:val="2"/>
          <w:lang w:eastAsia="pt-BR"/>
        </w:rPr>
        <w:t> O Poder Executivo editará os atos necessários à regulamentação do disposto nesta Lei. </w:t>
      </w:r>
    </w:p>
    <w:p w:rsidR="004C6B0E" w:rsidRPr="00AB28CA" w:rsidRDefault="004C6B0E" w:rsidP="004C6B0E">
      <w:pPr>
        <w:spacing w:after="0" w:line="390" w:lineRule="atLeast"/>
        <w:jc w:val="both"/>
        <w:rPr>
          <w:rFonts w:ascii="Arial" w:eastAsia="Times New Roman" w:hAnsi="Arial" w:cs="Arial"/>
          <w:lang w:eastAsia="pt-BR"/>
        </w:rPr>
      </w:pPr>
      <w:hyperlink r:id="rId8" w:tgtFrame="_blank" w:tooltip="Art. 4 da Lei 9197/21, Rio de janeiro" w:history="1"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Art.</w:t>
        </w:r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4º</w:t>
        </w:r>
      </w:hyperlink>
      <w:r w:rsidRPr="00AB28CA">
        <w:rPr>
          <w:rFonts w:ascii="Arial" w:eastAsia="Times New Roman" w:hAnsi="Arial" w:cs="Arial"/>
          <w:spacing w:val="2"/>
          <w:lang w:eastAsia="pt-BR"/>
        </w:rPr>
        <w:t> A infração do presente dispositivo será objeto de fiscalização ambiental ou consumerista, incidindo multa de R$ 2.000,00 (dois mil reais), por infração. </w:t>
      </w:r>
    </w:p>
    <w:p w:rsidR="004C6B0E" w:rsidRPr="00AB28CA" w:rsidRDefault="004C6B0E" w:rsidP="004C6B0E">
      <w:pPr>
        <w:spacing w:after="0" w:line="390" w:lineRule="atLeast"/>
        <w:jc w:val="both"/>
        <w:rPr>
          <w:rFonts w:ascii="Arial" w:eastAsia="Times New Roman" w:hAnsi="Arial" w:cs="Arial"/>
          <w:lang w:eastAsia="pt-BR"/>
        </w:rPr>
      </w:pPr>
      <w:hyperlink r:id="rId9" w:tgtFrame="_blank" w:tooltip="Art. 5 da Lei 9197/21, Rio de janeiro" w:history="1"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Art.</w:t>
        </w:r>
        <w:r w:rsidRPr="004C6B0E">
          <w:rPr>
            <w:rFonts w:ascii="Arial" w:eastAsia="Times New Roman" w:hAnsi="Arial" w:cs="Arial"/>
            <w:bCs/>
            <w:spacing w:val="2"/>
            <w:bdr w:val="none" w:sz="0" w:space="0" w:color="auto" w:frame="1"/>
            <w:lang w:eastAsia="pt-BR"/>
          </w:rPr>
          <w:t>5º</w:t>
        </w:r>
      </w:hyperlink>
      <w:r w:rsidRPr="00AB28CA">
        <w:rPr>
          <w:rFonts w:ascii="Arial" w:eastAsia="Times New Roman" w:hAnsi="Arial" w:cs="Arial"/>
          <w:spacing w:val="2"/>
          <w:lang w:eastAsia="pt-BR"/>
        </w:rPr>
        <w:t> Esta Lei entra em vigor na data de sua publicação. </w:t>
      </w:r>
    </w:p>
    <w:p w:rsidR="004C6B0E" w:rsidRPr="00AB28CA" w:rsidRDefault="004C6B0E" w:rsidP="004C6B0E">
      <w:pPr>
        <w:spacing w:after="0" w:line="300" w:lineRule="atLeast"/>
        <w:ind w:left="4395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spacing w:val="2"/>
          <w:lang w:eastAsia="pt-BR"/>
        </w:rPr>
        <w:t> </w:t>
      </w:r>
    </w:p>
    <w:p w:rsidR="004C6B0E" w:rsidRPr="00A335D3" w:rsidRDefault="004C6B0E" w:rsidP="004C6B0E">
      <w:pPr>
        <w:spacing w:before="24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C6B0E" w:rsidRDefault="004C6B0E" w:rsidP="004C6B0E">
      <w:pPr>
        <w:spacing w:before="240"/>
        <w:jc w:val="center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JUSTIFICATIVA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 xml:space="preserve">Partimos do </w:t>
      </w:r>
      <w:proofErr w:type="spellStart"/>
      <w:r w:rsidRPr="00AB28CA">
        <w:rPr>
          <w:rFonts w:ascii="Arial" w:eastAsia="Times New Roman" w:hAnsi="Arial" w:cs="Arial"/>
          <w:lang w:eastAsia="pt-BR"/>
        </w:rPr>
        <w:t>principio</w:t>
      </w:r>
      <w:proofErr w:type="spellEnd"/>
      <w:r w:rsidRPr="00AB28CA">
        <w:rPr>
          <w:rFonts w:ascii="Arial" w:eastAsia="Times New Roman" w:hAnsi="Arial" w:cs="Arial"/>
          <w:lang w:eastAsia="pt-BR"/>
        </w:rPr>
        <w:t xml:space="preserve">, apontado sabiamente há séculos por filósofos como Plutarco e </w:t>
      </w:r>
      <w:proofErr w:type="spellStart"/>
      <w:r w:rsidRPr="00AB28CA">
        <w:rPr>
          <w:rFonts w:ascii="Arial" w:eastAsia="Times New Roman" w:hAnsi="Arial" w:cs="Arial"/>
          <w:lang w:eastAsia="pt-BR"/>
        </w:rPr>
        <w:t>Seneca</w:t>
      </w:r>
      <w:proofErr w:type="spellEnd"/>
      <w:r w:rsidRPr="00AB28CA">
        <w:rPr>
          <w:rFonts w:ascii="Arial" w:eastAsia="Times New Roman" w:hAnsi="Arial" w:cs="Arial"/>
          <w:lang w:eastAsia="pt-BR"/>
        </w:rPr>
        <w:t xml:space="preserve">, que os animais tem capacidade de sentir dor. Hoje, a ciência afirma que os animais não humanos são </w:t>
      </w:r>
      <w:proofErr w:type="spellStart"/>
      <w:r w:rsidRPr="00AB28CA">
        <w:rPr>
          <w:rFonts w:ascii="Arial" w:eastAsia="Times New Roman" w:hAnsi="Arial" w:cs="Arial"/>
          <w:lang w:eastAsia="pt-BR"/>
        </w:rPr>
        <w:t>sencientes</w:t>
      </w:r>
      <w:proofErr w:type="spellEnd"/>
      <w:r w:rsidRPr="00AB28CA">
        <w:rPr>
          <w:rFonts w:ascii="Arial" w:eastAsia="Times New Roman" w:hAnsi="Arial" w:cs="Arial"/>
          <w:lang w:eastAsia="pt-BR"/>
        </w:rPr>
        <w:t>, isto e, possuem sentidos, são capazes de receber impressões, sensações, sentirem desejos, dor e sofrimentos.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AB28CA">
        <w:rPr>
          <w:rFonts w:ascii="Arial" w:eastAsia="Times New Roman" w:hAnsi="Arial" w:cs="Arial"/>
          <w:lang w:eastAsia="pt-BR"/>
        </w:rPr>
        <w:lastRenderedPageBreak/>
        <w:t>Nos</w:t>
      </w:r>
      <w:proofErr w:type="spellEnd"/>
      <w:r w:rsidRPr="00AB28CA">
        <w:rPr>
          <w:rFonts w:ascii="Arial" w:eastAsia="Times New Roman" w:hAnsi="Arial" w:cs="Arial"/>
          <w:lang w:eastAsia="pt-BR"/>
        </w:rPr>
        <w:t xml:space="preserve"> apoiamos nas concepções do “bem </w:t>
      </w:r>
      <w:proofErr w:type="spellStart"/>
      <w:r w:rsidRPr="00AB28CA">
        <w:rPr>
          <w:rFonts w:ascii="Arial" w:eastAsia="Times New Roman" w:hAnsi="Arial" w:cs="Arial"/>
          <w:lang w:eastAsia="pt-BR"/>
        </w:rPr>
        <w:t>estarismo</w:t>
      </w:r>
      <w:proofErr w:type="spellEnd"/>
      <w:r w:rsidRPr="00AB28CA">
        <w:rPr>
          <w:rFonts w:ascii="Arial" w:eastAsia="Times New Roman" w:hAnsi="Arial" w:cs="Arial"/>
          <w:lang w:eastAsia="pt-BR"/>
        </w:rPr>
        <w:t>”, que visa a inibir os sofrimentos aplicados aos animais, como também, ao “abolicionismo”, com objetivo claro de abolir toda e qualquer forma de exploração aos animais não humanos.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 xml:space="preserve">Não existe nenhuma razão ou justificação moral em desprezar ou não reconhecer o sofrimento de um ser. A premissa e de que sustentemos uma clara concepção </w:t>
      </w:r>
      <w:proofErr w:type="spellStart"/>
      <w:r w:rsidRPr="00AB28CA">
        <w:rPr>
          <w:rFonts w:ascii="Arial" w:eastAsia="Times New Roman" w:hAnsi="Arial" w:cs="Arial"/>
          <w:lang w:eastAsia="pt-BR"/>
        </w:rPr>
        <w:t>anti-especista</w:t>
      </w:r>
      <w:proofErr w:type="spellEnd"/>
      <w:r w:rsidRPr="00AB28CA">
        <w:rPr>
          <w:rFonts w:ascii="Arial" w:eastAsia="Times New Roman" w:hAnsi="Arial" w:cs="Arial"/>
          <w:lang w:eastAsia="pt-BR"/>
        </w:rPr>
        <w:t>, que todos os seres vivos tenham seus interesses respeitados e sejam eliminados quaisquer que sejam as formas de imprimir sofrimentos.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>O choque elétrico, ou eletrochoque, ficou registrado na história, como uma das formas mais cruéis de tortura. Dois fios ligados a um corpo nu, nas partes sexuais, ouvidos, dentes, línguas ou dedos, recebendo descargas sucessivas, a ponto de liquidar a vítima.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>Ora, a coleira de choque, que transmite descarga elétrica em animais, que pode ser de forma continuada, assemelha-se, em muito, a um instrumento de tortura, pois gera sofrimento e dor.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 xml:space="preserve">Sustenta-se, o projeto de lei em referência, na Lei Federal 9605/1998, que em seu Capitulo V – Dos Crimes Contra o Meio Ambiente – Seção I – Dos Crimes contra a Fauna – artigo 32, afirma, in </w:t>
      </w:r>
      <w:proofErr w:type="spellStart"/>
      <w:r w:rsidRPr="00AB28CA">
        <w:rPr>
          <w:rFonts w:ascii="Arial" w:eastAsia="Times New Roman" w:hAnsi="Arial" w:cs="Arial"/>
          <w:lang w:eastAsia="pt-BR"/>
        </w:rPr>
        <w:t>verbis</w:t>
      </w:r>
      <w:proofErr w:type="spellEnd"/>
      <w:r w:rsidRPr="00AB28CA">
        <w:rPr>
          <w:rFonts w:ascii="Arial" w:eastAsia="Times New Roman" w:hAnsi="Arial" w:cs="Arial"/>
          <w:lang w:eastAsia="pt-BR"/>
        </w:rPr>
        <w:t xml:space="preserve"> –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>“</w:t>
      </w:r>
      <w:proofErr w:type="gramStart"/>
      <w:r w:rsidRPr="00AB28CA">
        <w:rPr>
          <w:rFonts w:ascii="Arial" w:eastAsia="Times New Roman" w:hAnsi="Arial" w:cs="Arial"/>
          <w:lang w:eastAsia="pt-BR"/>
        </w:rPr>
        <w:t>praticar</w:t>
      </w:r>
      <w:proofErr w:type="gramEnd"/>
      <w:r w:rsidRPr="00AB28CA">
        <w:rPr>
          <w:rFonts w:ascii="Arial" w:eastAsia="Times New Roman" w:hAnsi="Arial" w:cs="Arial"/>
          <w:lang w:eastAsia="pt-BR"/>
        </w:rPr>
        <w:t xml:space="preserve"> ato de abuso, maus-tratos, ferir ou mutilar animais silvestres, domésticos ou domesticados, nativos ou exóticos.” 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>Destaca-se ainda legislação vigente em estados da federação, como o Rio de Janeiro e Santa Catarina, que já vendam esta prática. </w:t>
      </w:r>
    </w:p>
    <w:p w:rsidR="004C6B0E" w:rsidRPr="00AB28CA" w:rsidRDefault="004C6B0E" w:rsidP="004C6B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B28CA">
        <w:rPr>
          <w:rFonts w:ascii="Arial" w:eastAsia="Times New Roman" w:hAnsi="Arial" w:cs="Arial"/>
          <w:lang w:eastAsia="pt-BR"/>
        </w:rPr>
        <w:t>Ante o exposto, conclamo aos nobres pares pela aprovação da presente norma. </w:t>
      </w:r>
    </w:p>
    <w:p w:rsidR="004C6B0E" w:rsidRPr="00A335D3" w:rsidRDefault="004C6B0E" w:rsidP="004C6B0E">
      <w:pPr>
        <w:spacing w:before="240"/>
        <w:jc w:val="center"/>
        <w:rPr>
          <w:rFonts w:ascii="Arial" w:hAnsi="Arial" w:cs="Arial"/>
          <w:b/>
        </w:rPr>
      </w:pPr>
    </w:p>
    <w:p w:rsidR="004C6B0E" w:rsidRPr="00A335D3" w:rsidRDefault="004C6B0E" w:rsidP="004C6B0E">
      <w:pPr>
        <w:jc w:val="both"/>
        <w:rPr>
          <w:rFonts w:ascii="Arial" w:hAnsi="Arial" w:cs="Arial"/>
        </w:rPr>
      </w:pPr>
    </w:p>
    <w:p w:rsidR="004C6B0E" w:rsidRPr="00A335D3" w:rsidRDefault="004C6B0E" w:rsidP="004C6B0E">
      <w:pPr>
        <w:spacing w:before="240"/>
        <w:ind w:firstLine="708"/>
        <w:jc w:val="both"/>
        <w:rPr>
          <w:rFonts w:ascii="Arial" w:hAnsi="Arial" w:cs="Arial"/>
        </w:rPr>
      </w:pPr>
      <w:r w:rsidRPr="00A335D3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03 de agosto</w:t>
      </w:r>
      <w:r w:rsidRPr="00A335D3">
        <w:rPr>
          <w:rFonts w:ascii="Arial" w:hAnsi="Arial" w:cs="Arial"/>
        </w:rPr>
        <w:t xml:space="preserve"> de 2021.</w:t>
      </w:r>
      <w:bookmarkStart w:id="0" w:name="_GoBack"/>
      <w:bookmarkEnd w:id="0"/>
    </w:p>
    <w:p w:rsidR="004C6B0E" w:rsidRPr="00A335D3" w:rsidRDefault="004C6B0E" w:rsidP="004C6B0E">
      <w:pPr>
        <w:spacing w:before="240"/>
        <w:ind w:firstLine="708"/>
        <w:jc w:val="both"/>
        <w:rPr>
          <w:rFonts w:ascii="Arial" w:hAnsi="Arial" w:cs="Arial"/>
        </w:rPr>
      </w:pPr>
    </w:p>
    <w:p w:rsidR="004C6B0E" w:rsidRPr="00A335D3" w:rsidRDefault="004C6B0E" w:rsidP="004C6B0E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310A2CB4" wp14:editId="6E61C842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B0E" w:rsidRPr="00A335D3" w:rsidRDefault="004C6B0E" w:rsidP="004C6B0E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JORGE FREDERICO</w:t>
      </w:r>
    </w:p>
    <w:p w:rsidR="00FB60A0" w:rsidRPr="004C6B0E" w:rsidRDefault="004C6B0E" w:rsidP="004C6B0E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Deputado Estadual</w:t>
      </w:r>
    </w:p>
    <w:sectPr w:rsidR="00FB60A0" w:rsidRPr="004C6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0E"/>
    <w:rsid w:val="0003059A"/>
    <w:rsid w:val="004C6B0E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5B92-A397-40B9-A073-4A9BEAC3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B0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C6B0E"/>
    <w:rPr>
      <w:rFonts w:eastAsiaTheme="minorEastAsia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C6B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6B0E"/>
    <w:rPr>
      <w:rFonts w:ascii="Arial" w:eastAsia="Arial" w:hAnsi="Arial" w:cs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384205160/art-4-da-lei-9197-21-rio-de-janei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topicos/384205163/art-3-da-lei-9197-21-rio-de-janei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384205165/art-2-da-lei-9197-21-rio-de-janei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usbrasil.com.br/topicos/384205167/art-1-1-da-lei-9197-21-rio-de-janeiro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s://www.jusbrasil.com.br/topicos/384205158/art-5-da-lei-9197-21-rio-de-janeir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2021-08-03T19:58:00Z</dcterms:created>
  <dcterms:modified xsi:type="dcterms:W3CDTF">2021-08-03T20:04:00Z</dcterms:modified>
</cp:coreProperties>
</file>