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85D" w:rsidRPr="00375362" w:rsidRDefault="0086285D" w:rsidP="0086285D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775191C4" wp14:editId="0F520AFC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85D" w:rsidRDefault="0086285D" w:rsidP="0086285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86285D" w:rsidRDefault="0086285D" w:rsidP="0086285D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86285D" w:rsidRDefault="0086285D" w:rsidP="0086285D">
      <w:pPr>
        <w:jc w:val="both"/>
        <w:rPr>
          <w:rFonts w:ascii="Arial" w:hAnsi="Arial" w:cs="Arial"/>
          <w:sz w:val="24"/>
          <w:szCs w:val="24"/>
        </w:rPr>
      </w:pPr>
    </w:p>
    <w:p w:rsidR="0086285D" w:rsidRPr="00805D11" w:rsidRDefault="0086285D" w:rsidP="0086285D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86285D" w:rsidRPr="00805D11" w:rsidRDefault="0086285D" w:rsidP="0086285D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86285D" w:rsidRDefault="0086285D" w:rsidP="0086285D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  <w:r w:rsidRPr="00D36E12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>
        <w:rPr>
          <w:rFonts w:ascii="Arial" w:hAnsi="Arial" w:cs="Arial"/>
          <w:i/>
          <w:sz w:val="24"/>
          <w:szCs w:val="24"/>
        </w:rPr>
        <w:t xml:space="preserve">Senhor </w:t>
      </w:r>
      <w:r>
        <w:rPr>
          <w:rFonts w:ascii="Arial" w:hAnsi="Arial" w:cs="Arial"/>
          <w:i/>
          <w:sz w:val="24"/>
          <w:szCs w:val="24"/>
        </w:rPr>
        <w:t xml:space="preserve">Governador do Estado do Tocantins, solicitando que amplie o alcance do REFIS – Programa de Recuperação de Créditos Fiscais, editado pela MP 17/2021, até o mês de setembro de 2021. </w:t>
      </w:r>
    </w:p>
    <w:p w:rsidR="0086285D" w:rsidRPr="00805D11" w:rsidRDefault="0086285D" w:rsidP="0086285D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86285D" w:rsidRPr="0086285D" w:rsidRDefault="0086285D" w:rsidP="0086285D">
      <w:pPr>
        <w:jc w:val="both"/>
        <w:rPr>
          <w:rFonts w:ascii="Arial" w:hAnsi="Arial" w:cs="Arial"/>
          <w:sz w:val="24"/>
          <w:szCs w:val="24"/>
        </w:rPr>
      </w:pPr>
      <w:r w:rsidRPr="00383A70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</w:t>
      </w:r>
      <w:r w:rsidRPr="00574F58">
        <w:rPr>
          <w:rFonts w:ascii="Arial" w:hAnsi="Arial" w:cs="Arial"/>
          <w:sz w:val="24"/>
          <w:szCs w:val="24"/>
        </w:rPr>
        <w:t xml:space="preserve">do Plenário vem requerer a Vossa </w:t>
      </w:r>
      <w:r w:rsidRPr="0086285D">
        <w:rPr>
          <w:rFonts w:ascii="Arial" w:hAnsi="Arial" w:cs="Arial"/>
          <w:sz w:val="24"/>
          <w:szCs w:val="24"/>
        </w:rPr>
        <w:t>Excelência o envio de expediente ao Senhor Governador do Estado do Tocantins,</w:t>
      </w:r>
      <w:r w:rsidRPr="0086285D">
        <w:rPr>
          <w:rFonts w:ascii="Arial" w:hAnsi="Arial" w:cs="Arial"/>
          <w:sz w:val="24"/>
          <w:szCs w:val="24"/>
        </w:rPr>
        <w:t xml:space="preserve"> </w:t>
      </w:r>
      <w:r w:rsidRPr="0086285D">
        <w:rPr>
          <w:rFonts w:ascii="Arial" w:hAnsi="Arial" w:cs="Arial"/>
          <w:sz w:val="24"/>
          <w:szCs w:val="24"/>
        </w:rPr>
        <w:t xml:space="preserve">solicitando que amplie o alcance do REFIS – Programa de Recuperação de Créditos Fiscais, editado pela MP 17/2021, até o mês de setembro de 2021. </w:t>
      </w:r>
    </w:p>
    <w:p w:rsidR="0086285D" w:rsidRPr="00805D11" w:rsidRDefault="0086285D" w:rsidP="0086285D">
      <w:pPr>
        <w:jc w:val="both"/>
        <w:rPr>
          <w:rFonts w:ascii="Arial" w:hAnsi="Arial" w:cs="Arial"/>
          <w:sz w:val="24"/>
          <w:szCs w:val="24"/>
        </w:rPr>
      </w:pPr>
    </w:p>
    <w:p w:rsidR="0086285D" w:rsidRDefault="0086285D" w:rsidP="0086285D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86285D" w:rsidRDefault="0086285D" w:rsidP="008628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ampliação dos meses abrangidos pela MP do REFIS oportunizará ao contribuinte tocantinense a regularização de seus débitos com o poder público, relativo ao que foi o pior período da pandemia no Estado, provocando enormes prejuízos. É uma dilação simples de ser aplicada, considerando-se os meios eletrônicos de controle e cobrança. E que trará enormes benefícios ao contribuinte e também ao próprio Estado.</w:t>
      </w:r>
    </w:p>
    <w:p w:rsidR="0086285D" w:rsidRPr="00383A70" w:rsidRDefault="0086285D" w:rsidP="0086285D">
      <w:pPr>
        <w:jc w:val="both"/>
        <w:rPr>
          <w:rFonts w:ascii="Arial" w:hAnsi="Arial" w:cs="Arial"/>
          <w:sz w:val="24"/>
          <w:szCs w:val="24"/>
        </w:rPr>
      </w:pPr>
    </w:p>
    <w:p w:rsidR="0086285D" w:rsidRDefault="0086285D" w:rsidP="008628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97C25E9" wp14:editId="0AC7369C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85D" w:rsidRPr="00B24D81" w:rsidRDefault="0086285D" w:rsidP="0086285D">
      <w:pPr>
        <w:jc w:val="center"/>
        <w:rPr>
          <w:rFonts w:ascii="Arial" w:hAnsi="Arial" w:cs="Arial"/>
          <w:sz w:val="24"/>
          <w:szCs w:val="24"/>
        </w:rPr>
      </w:pPr>
      <w:r w:rsidRPr="00B24D81">
        <w:rPr>
          <w:rFonts w:ascii="Arial" w:hAnsi="Arial" w:cs="Arial"/>
          <w:sz w:val="24"/>
          <w:szCs w:val="24"/>
        </w:rPr>
        <w:t>JORGE FREDERICO</w:t>
      </w:r>
    </w:p>
    <w:p w:rsidR="0086285D" w:rsidRPr="00805D11" w:rsidRDefault="0086285D" w:rsidP="0086285D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86285D">
      <w:bookmarkStart w:id="0" w:name="_GoBack"/>
      <w:bookmarkEnd w:id="0"/>
    </w:p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5D"/>
    <w:rsid w:val="0003059A"/>
    <w:rsid w:val="004E7EE3"/>
    <w:rsid w:val="0086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522FE-07CC-4467-9CA6-0D1DD2A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8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2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285D"/>
  </w:style>
  <w:style w:type="paragraph" w:styleId="Textodebalo">
    <w:name w:val="Balloon Text"/>
    <w:basedOn w:val="Normal"/>
    <w:link w:val="TextodebaloChar"/>
    <w:uiPriority w:val="99"/>
    <w:semiHidden/>
    <w:unhideWhenUsed/>
    <w:rsid w:val="0086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2021-11-10T13:20:00Z</cp:lastPrinted>
  <dcterms:created xsi:type="dcterms:W3CDTF">2021-11-10T13:15:00Z</dcterms:created>
  <dcterms:modified xsi:type="dcterms:W3CDTF">2021-11-10T13:20:00Z</dcterms:modified>
</cp:coreProperties>
</file>