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ao Prefeito Municipal </w:t>
      </w:r>
      <w:r w:rsidR="00AB03E5">
        <w:rPr>
          <w:rFonts w:ascii="Arial" w:eastAsia="Arial" w:hAnsi="Arial" w:cs="Arial"/>
          <w:i/>
          <w:sz w:val="28"/>
          <w:szCs w:val="28"/>
        </w:rPr>
        <w:t>A</w:t>
      </w:r>
      <w:r w:rsidR="00AB03E5" w:rsidRPr="00AB03E5">
        <w:rPr>
          <w:rFonts w:ascii="Arial" w:eastAsia="Arial" w:hAnsi="Arial" w:cs="Arial"/>
          <w:i/>
          <w:sz w:val="28"/>
          <w:szCs w:val="28"/>
        </w:rPr>
        <w:t xml:space="preserve">driano </w:t>
      </w:r>
      <w:r w:rsidR="00AB03E5">
        <w:rPr>
          <w:rFonts w:ascii="Arial" w:eastAsia="Arial" w:hAnsi="Arial" w:cs="Arial"/>
          <w:i/>
          <w:sz w:val="28"/>
          <w:szCs w:val="28"/>
        </w:rPr>
        <w:t>R</w:t>
      </w:r>
      <w:r w:rsidR="00AB03E5" w:rsidRPr="00AB03E5">
        <w:rPr>
          <w:rFonts w:ascii="Arial" w:eastAsia="Arial" w:hAnsi="Arial" w:cs="Arial"/>
          <w:i/>
          <w:sz w:val="28"/>
          <w:szCs w:val="28"/>
        </w:rPr>
        <w:t xml:space="preserve">odrigues de </w:t>
      </w:r>
      <w:r w:rsidR="00AB03E5">
        <w:rPr>
          <w:rFonts w:ascii="Arial" w:eastAsia="Arial" w:hAnsi="Arial" w:cs="Arial"/>
          <w:i/>
          <w:sz w:val="28"/>
          <w:szCs w:val="28"/>
        </w:rPr>
        <w:t>M</w:t>
      </w:r>
      <w:r w:rsidR="00AB03E5" w:rsidRPr="00AB03E5">
        <w:rPr>
          <w:rFonts w:ascii="Arial" w:eastAsia="Arial" w:hAnsi="Arial" w:cs="Arial"/>
          <w:i/>
          <w:sz w:val="28"/>
          <w:szCs w:val="28"/>
        </w:rPr>
        <w:t>oraes</w:t>
      </w:r>
      <w:r w:rsidRPr="009A79C3">
        <w:rPr>
          <w:rFonts w:ascii="Arial" w:eastAsia="Arial" w:hAnsi="Arial" w:cs="Arial"/>
          <w:i/>
          <w:sz w:val="28"/>
          <w:szCs w:val="28"/>
        </w:rPr>
        <w:t xml:space="preserve">, Voto de Aplauso, pela passagem de aniversário do município de </w:t>
      </w:r>
      <w:r w:rsidR="00AB03E5">
        <w:rPr>
          <w:rFonts w:ascii="Arial" w:eastAsia="Arial" w:hAnsi="Arial" w:cs="Arial"/>
          <w:i/>
          <w:sz w:val="28"/>
          <w:szCs w:val="28"/>
        </w:rPr>
        <w:t>São Sebastião do Tocantins.</w:t>
      </w:r>
    </w:p>
    <w:p w:rsidR="00E579D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9A79C3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9A79C3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9A79C3">
        <w:rPr>
          <w:rFonts w:ascii="Arial" w:eastAsia="Arial" w:hAnsi="Arial" w:cs="Arial"/>
          <w:sz w:val="28"/>
          <w:szCs w:val="28"/>
        </w:rPr>
        <w:t xml:space="preserve">Prefeito Municipal </w:t>
      </w:r>
      <w:r w:rsidR="00AB03E5" w:rsidRPr="00AB03E5">
        <w:rPr>
          <w:rFonts w:ascii="Arial" w:eastAsia="Arial" w:hAnsi="Arial" w:cs="Arial"/>
          <w:sz w:val="28"/>
          <w:szCs w:val="28"/>
        </w:rPr>
        <w:t>Adriano Rodrigues de Moraes, Voto de Aplauso, pela passagem de aniversário do município de São Sebastião do Tocantins.</w:t>
      </w:r>
    </w:p>
    <w:p w:rsidR="009A79C3" w:rsidRP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9A79C3">
        <w:rPr>
          <w:rFonts w:ascii="Arial" w:eastAsia="Arial" w:hAnsi="Arial" w:cs="Arial"/>
          <w:b/>
          <w:sz w:val="28"/>
          <w:szCs w:val="28"/>
        </w:rPr>
        <w:t>JUSTIFICATIVA</w:t>
      </w:r>
    </w:p>
    <w:p w:rsidR="00B40C03" w:rsidRPr="00B40C03" w:rsidRDefault="00B40C03" w:rsidP="00B40C03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B40C03">
        <w:rPr>
          <w:rFonts w:ascii="Arial" w:eastAsia="Arial" w:hAnsi="Arial" w:cs="Arial"/>
          <w:sz w:val="28"/>
          <w:szCs w:val="28"/>
          <w:lang w:eastAsia="pt-BR"/>
        </w:rPr>
        <w:t xml:space="preserve">O Município de São Sebastião do Tocantins está localizado na </w:t>
      </w:r>
      <w:r w:rsidR="0061055E" w:rsidRPr="00B40C03">
        <w:rPr>
          <w:rFonts w:ascii="Arial" w:eastAsia="Arial" w:hAnsi="Arial" w:cs="Arial"/>
          <w:sz w:val="28"/>
          <w:szCs w:val="28"/>
          <w:lang w:eastAsia="pt-BR"/>
        </w:rPr>
        <w:t>Microrregião</w:t>
      </w:r>
      <w:r w:rsidRPr="00B40C03">
        <w:rPr>
          <w:rFonts w:ascii="Arial" w:eastAsia="Arial" w:hAnsi="Arial" w:cs="Arial"/>
          <w:sz w:val="28"/>
          <w:szCs w:val="28"/>
          <w:lang w:eastAsia="pt-BR"/>
        </w:rPr>
        <w:t xml:space="preserve"> Ocidental do Tocantins, integrando a 1ª Região Administrativa do Estado, no mais extremo </w:t>
      </w:r>
      <w:r w:rsidR="0061055E" w:rsidRPr="00B40C03">
        <w:rPr>
          <w:rFonts w:ascii="Arial" w:eastAsia="Arial" w:hAnsi="Arial" w:cs="Arial"/>
          <w:sz w:val="28"/>
          <w:szCs w:val="28"/>
          <w:lang w:eastAsia="pt-BR"/>
        </w:rPr>
        <w:t>setent</w:t>
      </w:r>
      <w:r w:rsidR="0061055E">
        <w:rPr>
          <w:rFonts w:ascii="Arial" w:eastAsia="Arial" w:hAnsi="Arial" w:cs="Arial"/>
          <w:sz w:val="28"/>
          <w:szCs w:val="28"/>
          <w:lang w:eastAsia="pt-BR"/>
        </w:rPr>
        <w:t>r</w:t>
      </w:r>
      <w:r w:rsidR="0061055E" w:rsidRPr="00B40C03">
        <w:rPr>
          <w:rFonts w:ascii="Arial" w:eastAsia="Arial" w:hAnsi="Arial" w:cs="Arial"/>
          <w:sz w:val="28"/>
          <w:szCs w:val="28"/>
          <w:lang w:eastAsia="pt-BR"/>
        </w:rPr>
        <w:t>ião</w:t>
      </w:r>
      <w:r w:rsidRPr="00B40C03">
        <w:rPr>
          <w:rFonts w:ascii="Arial" w:eastAsia="Arial" w:hAnsi="Arial" w:cs="Arial"/>
          <w:sz w:val="28"/>
          <w:szCs w:val="28"/>
          <w:lang w:eastAsia="pt-BR"/>
        </w:rPr>
        <w:t xml:space="preserve"> Tocantinense, à margem do Rio Tocantins, em plena Amazônia Legal.</w:t>
      </w:r>
    </w:p>
    <w:p w:rsidR="00B40C03" w:rsidRPr="00B40C03" w:rsidRDefault="00B40C03" w:rsidP="00B40C03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B40C03">
        <w:rPr>
          <w:rFonts w:ascii="Arial" w:eastAsia="Arial" w:hAnsi="Arial" w:cs="Arial"/>
          <w:sz w:val="28"/>
          <w:szCs w:val="28"/>
          <w:lang w:eastAsia="pt-BR"/>
        </w:rPr>
        <w:t xml:space="preserve">O </w:t>
      </w:r>
      <w:r w:rsidR="009E4928" w:rsidRPr="00B40C03">
        <w:rPr>
          <w:rFonts w:ascii="Arial" w:eastAsia="Arial" w:hAnsi="Arial" w:cs="Arial"/>
          <w:sz w:val="28"/>
          <w:szCs w:val="28"/>
          <w:lang w:eastAsia="pt-BR"/>
        </w:rPr>
        <w:t>povoamento</w:t>
      </w:r>
      <w:r w:rsidRPr="00B40C03">
        <w:rPr>
          <w:rFonts w:ascii="Arial" w:eastAsia="Arial" w:hAnsi="Arial" w:cs="Arial"/>
          <w:sz w:val="28"/>
          <w:szCs w:val="28"/>
          <w:lang w:eastAsia="pt-BR"/>
        </w:rPr>
        <w:t xml:space="preserve"> teve início em 1940, liderado pelo Sr. José dos Passos </w:t>
      </w:r>
      <w:proofErr w:type="spellStart"/>
      <w:r w:rsidRPr="00B40C03">
        <w:rPr>
          <w:rFonts w:ascii="Arial" w:eastAsia="Arial" w:hAnsi="Arial" w:cs="Arial"/>
          <w:sz w:val="28"/>
          <w:szCs w:val="28"/>
          <w:lang w:eastAsia="pt-BR"/>
        </w:rPr>
        <w:t>Milhomem</w:t>
      </w:r>
      <w:proofErr w:type="spellEnd"/>
      <w:r w:rsidRPr="00B40C03">
        <w:rPr>
          <w:rFonts w:ascii="Arial" w:eastAsia="Arial" w:hAnsi="Arial" w:cs="Arial"/>
          <w:sz w:val="28"/>
          <w:szCs w:val="28"/>
          <w:lang w:eastAsia="pt-BR"/>
        </w:rPr>
        <w:t xml:space="preserve">, fundador da cidade. A Lei Estadual nº 4.584 de 1º de outubro de 1963, deu autonomia política ao Distrito de São Sebastião com o topônimo de São Sebastião do Tocantins, desmembrado do Município de </w:t>
      </w:r>
      <w:proofErr w:type="spellStart"/>
      <w:r w:rsidRPr="00B40C03">
        <w:rPr>
          <w:rFonts w:ascii="Arial" w:eastAsia="Arial" w:hAnsi="Arial" w:cs="Arial"/>
          <w:sz w:val="28"/>
          <w:szCs w:val="28"/>
          <w:lang w:eastAsia="pt-BR"/>
        </w:rPr>
        <w:t>Itaguatins</w:t>
      </w:r>
      <w:proofErr w:type="spellEnd"/>
      <w:r w:rsidRPr="00B40C03">
        <w:rPr>
          <w:rFonts w:ascii="Arial" w:eastAsia="Arial" w:hAnsi="Arial" w:cs="Arial"/>
          <w:sz w:val="28"/>
          <w:szCs w:val="28"/>
          <w:lang w:eastAsia="pt-BR"/>
        </w:rPr>
        <w:t>. O nome São Sebastião é em homenagem ao mártir São Sebastião, Padroeiro da cidade, festejado todos os anos pela população, a 20 de janeiro.</w:t>
      </w:r>
    </w:p>
    <w:p w:rsidR="0061055E" w:rsidRDefault="00B40C03" w:rsidP="00B40C03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B40C03">
        <w:rPr>
          <w:rFonts w:ascii="Arial" w:eastAsia="Arial" w:hAnsi="Arial" w:cs="Arial"/>
          <w:sz w:val="28"/>
          <w:szCs w:val="28"/>
          <w:lang w:eastAsia="pt-BR"/>
        </w:rPr>
        <w:t xml:space="preserve">A região foi marcada por violência e conflitos de terras, que culminaram com a morte de posseiros lavradores. Assim aconteceu no dia 1º de maio de </w:t>
      </w:r>
      <w:proofErr w:type="gramStart"/>
      <w:r w:rsidRPr="00B40C03">
        <w:rPr>
          <w:rFonts w:ascii="Arial" w:eastAsia="Arial" w:hAnsi="Arial" w:cs="Arial"/>
          <w:sz w:val="28"/>
          <w:szCs w:val="28"/>
          <w:lang w:eastAsia="pt-BR"/>
        </w:rPr>
        <w:t xml:space="preserve">1986, quando foi assassinado o Vigário da </w:t>
      </w:r>
      <w:r w:rsidR="000132FC" w:rsidRPr="00B40C03">
        <w:rPr>
          <w:rFonts w:ascii="Arial" w:eastAsia="Arial" w:hAnsi="Arial" w:cs="Arial"/>
          <w:sz w:val="28"/>
          <w:szCs w:val="28"/>
          <w:lang w:eastAsia="pt-BR"/>
        </w:rPr>
        <w:t>Paróquia</w:t>
      </w:r>
      <w:r w:rsidRPr="00B40C03">
        <w:rPr>
          <w:rFonts w:ascii="Arial" w:eastAsia="Arial" w:hAnsi="Arial" w:cs="Arial"/>
          <w:sz w:val="28"/>
          <w:szCs w:val="28"/>
          <w:lang w:eastAsia="pt-BR"/>
        </w:rPr>
        <w:t>, Padre</w:t>
      </w:r>
      <w:proofErr w:type="gramEnd"/>
      <w:r w:rsidRPr="00B40C03"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proofErr w:type="spellStart"/>
      <w:r w:rsidRPr="00B40C03">
        <w:rPr>
          <w:rFonts w:ascii="Arial" w:eastAsia="Arial" w:hAnsi="Arial" w:cs="Arial"/>
          <w:sz w:val="28"/>
          <w:szCs w:val="28"/>
          <w:lang w:eastAsia="pt-BR"/>
        </w:rPr>
        <w:t>Josimo</w:t>
      </w:r>
      <w:proofErr w:type="spellEnd"/>
      <w:r w:rsidRPr="00B40C03">
        <w:rPr>
          <w:rFonts w:ascii="Arial" w:eastAsia="Arial" w:hAnsi="Arial" w:cs="Arial"/>
          <w:sz w:val="28"/>
          <w:szCs w:val="28"/>
          <w:lang w:eastAsia="pt-BR"/>
        </w:rPr>
        <w:t xml:space="preserve"> Moraes Tavares, Coordenador Diocesano da Pastoral da Terra. Ele mesmo afirmou 15 dias antes de morrer, </w:t>
      </w:r>
    </w:p>
    <w:p w:rsidR="0061055E" w:rsidRDefault="0061055E" w:rsidP="00B40C03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</w:p>
    <w:p w:rsidR="009B57EC" w:rsidRDefault="0061055E" w:rsidP="00B40C03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>
        <w:rPr>
          <w:rFonts w:ascii="Arial" w:eastAsia="Arial" w:hAnsi="Arial" w:cs="Arial"/>
          <w:sz w:val="28"/>
          <w:szCs w:val="28"/>
          <w:lang w:eastAsia="pt-BR"/>
        </w:rPr>
        <w:t>“</w:t>
      </w:r>
      <w:r w:rsidR="00B40C03" w:rsidRPr="00B40C03">
        <w:rPr>
          <w:rFonts w:ascii="Arial" w:eastAsia="Arial" w:hAnsi="Arial" w:cs="Arial"/>
          <w:sz w:val="28"/>
          <w:szCs w:val="28"/>
          <w:lang w:eastAsia="pt-BR"/>
        </w:rPr>
        <w:t>morro por uma justa causa</w:t>
      </w:r>
      <w:r>
        <w:rPr>
          <w:rFonts w:ascii="Arial" w:eastAsia="Arial" w:hAnsi="Arial" w:cs="Arial"/>
          <w:sz w:val="28"/>
          <w:szCs w:val="28"/>
          <w:lang w:eastAsia="pt-BR"/>
        </w:rPr>
        <w:t>”</w:t>
      </w:r>
      <w:r w:rsidR="00B40C03" w:rsidRPr="00B40C03">
        <w:rPr>
          <w:rFonts w:ascii="Arial" w:eastAsia="Arial" w:hAnsi="Arial" w:cs="Arial"/>
          <w:sz w:val="28"/>
          <w:szCs w:val="28"/>
          <w:lang w:eastAsia="pt-BR"/>
        </w:rPr>
        <w:t xml:space="preserve">. Sua atuação junto aos lavradores despertaria a ganância especulativa do latifúndio na região sendo ele por fim, assassinado por pistoleiro. De lá para cá todos os anos, os cristãos de várias Dioceses se </w:t>
      </w:r>
      <w:r w:rsidR="009E4928" w:rsidRPr="00B40C03">
        <w:rPr>
          <w:rFonts w:ascii="Arial" w:eastAsia="Arial" w:hAnsi="Arial" w:cs="Arial"/>
          <w:sz w:val="28"/>
          <w:szCs w:val="28"/>
          <w:lang w:eastAsia="pt-BR"/>
        </w:rPr>
        <w:t>reúnem</w:t>
      </w:r>
      <w:r w:rsidR="00B40C03" w:rsidRPr="00B40C03">
        <w:rPr>
          <w:rFonts w:ascii="Arial" w:eastAsia="Arial" w:hAnsi="Arial" w:cs="Arial"/>
          <w:sz w:val="28"/>
          <w:szCs w:val="28"/>
          <w:lang w:eastAsia="pt-BR"/>
        </w:rPr>
        <w:t xml:space="preserve"> em Romaria na data </w:t>
      </w:r>
      <w:r>
        <w:rPr>
          <w:rFonts w:ascii="Arial" w:eastAsia="Arial" w:hAnsi="Arial" w:cs="Arial"/>
          <w:sz w:val="28"/>
          <w:szCs w:val="28"/>
          <w:lang w:eastAsia="pt-BR"/>
        </w:rPr>
        <w:t>da morte do Padre, considerado “</w:t>
      </w:r>
      <w:r w:rsidR="00B40C03" w:rsidRPr="00B40C03">
        <w:rPr>
          <w:rFonts w:ascii="Arial" w:eastAsia="Arial" w:hAnsi="Arial" w:cs="Arial"/>
          <w:sz w:val="28"/>
          <w:szCs w:val="28"/>
          <w:lang w:eastAsia="pt-BR"/>
        </w:rPr>
        <w:t>Márti</w:t>
      </w:r>
      <w:r>
        <w:rPr>
          <w:rFonts w:ascii="Arial" w:eastAsia="Arial" w:hAnsi="Arial" w:cs="Arial"/>
          <w:sz w:val="28"/>
          <w:szCs w:val="28"/>
          <w:lang w:eastAsia="pt-BR"/>
        </w:rPr>
        <w:t>r da terra e da reforma Agrária”</w:t>
      </w:r>
      <w:r w:rsidR="00B40C03" w:rsidRPr="00B40C03">
        <w:rPr>
          <w:rFonts w:ascii="Arial" w:eastAsia="Arial" w:hAnsi="Arial" w:cs="Arial"/>
          <w:sz w:val="28"/>
          <w:szCs w:val="28"/>
          <w:lang w:eastAsia="pt-BR"/>
        </w:rPr>
        <w:t xml:space="preserve"> para rezarem em seu túmulo em sinal de protesto contra a violência. Era Prefeito na época, o Sr. José Carneiro.</w:t>
      </w:r>
    </w:p>
    <w:p w:rsidR="0061055E" w:rsidRDefault="0061055E" w:rsidP="0061055E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61055E">
        <w:rPr>
          <w:rFonts w:ascii="Arial" w:eastAsia="Arial" w:hAnsi="Arial" w:cs="Arial"/>
          <w:sz w:val="28"/>
          <w:szCs w:val="28"/>
          <w:lang w:eastAsia="pt-BR"/>
        </w:rPr>
        <w:t>Localizado na região norte do estado, São Sebastião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61055E">
        <w:rPr>
          <w:rFonts w:ascii="Arial" w:eastAsia="Arial" w:hAnsi="Arial" w:cs="Arial"/>
          <w:sz w:val="28"/>
          <w:szCs w:val="28"/>
          <w:lang w:eastAsia="pt-BR"/>
        </w:rPr>
        <w:t>do Tocantins teve um crescimento de 17% do seu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61055E">
        <w:rPr>
          <w:rFonts w:ascii="Arial" w:eastAsia="Arial" w:hAnsi="Arial" w:cs="Arial"/>
          <w:sz w:val="28"/>
          <w:szCs w:val="28"/>
          <w:lang w:eastAsia="pt-BR"/>
        </w:rPr>
        <w:t>Produto Interno Bruto entre o ano de 2009 e 2010,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61055E">
        <w:rPr>
          <w:rFonts w:ascii="Arial" w:eastAsia="Arial" w:hAnsi="Arial" w:cs="Arial"/>
          <w:sz w:val="28"/>
          <w:szCs w:val="28"/>
          <w:lang w:eastAsia="pt-BR"/>
        </w:rPr>
        <w:t>ficando na 117ª posição no ranking do PIB Estadual.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61055E">
        <w:rPr>
          <w:rFonts w:ascii="Arial" w:eastAsia="Arial" w:hAnsi="Arial" w:cs="Arial"/>
          <w:sz w:val="28"/>
          <w:szCs w:val="28"/>
          <w:lang w:eastAsia="pt-BR"/>
        </w:rPr>
        <w:t>O setor de serviços foi o que mais se destacou no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61055E">
        <w:rPr>
          <w:rFonts w:ascii="Arial" w:eastAsia="Arial" w:hAnsi="Arial" w:cs="Arial"/>
          <w:sz w:val="28"/>
          <w:szCs w:val="28"/>
          <w:lang w:eastAsia="pt-BR"/>
        </w:rPr>
        <w:t xml:space="preserve">município em 2010 com </w:t>
      </w:r>
      <w:proofErr w:type="gramStart"/>
      <w:r w:rsidRPr="0061055E">
        <w:rPr>
          <w:rFonts w:ascii="Arial" w:eastAsia="Arial" w:hAnsi="Arial" w:cs="Arial"/>
          <w:sz w:val="28"/>
          <w:szCs w:val="28"/>
          <w:lang w:eastAsia="pt-BR"/>
        </w:rPr>
        <w:t>cerca de 66,7</w:t>
      </w:r>
      <w:proofErr w:type="gramEnd"/>
      <w:r w:rsidRPr="0061055E">
        <w:rPr>
          <w:rFonts w:ascii="Arial" w:eastAsia="Arial" w:hAnsi="Arial" w:cs="Arial"/>
          <w:sz w:val="28"/>
          <w:szCs w:val="28"/>
          <w:lang w:eastAsia="pt-BR"/>
        </w:rPr>
        <w:t>% do valor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61055E">
        <w:rPr>
          <w:rFonts w:ascii="Arial" w:eastAsia="Arial" w:hAnsi="Arial" w:cs="Arial"/>
          <w:sz w:val="28"/>
          <w:szCs w:val="28"/>
          <w:lang w:eastAsia="pt-BR"/>
        </w:rPr>
        <w:t>adicionado total, a atividade mais relevante neste setor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61055E">
        <w:rPr>
          <w:rFonts w:ascii="Arial" w:eastAsia="Arial" w:hAnsi="Arial" w:cs="Arial"/>
          <w:sz w:val="28"/>
          <w:szCs w:val="28"/>
          <w:lang w:eastAsia="pt-BR"/>
        </w:rPr>
        <w:t>foi a Administração Pública</w:t>
      </w:r>
      <w:r>
        <w:rPr>
          <w:rFonts w:ascii="Arial" w:eastAsia="Arial" w:hAnsi="Arial" w:cs="Arial"/>
          <w:sz w:val="28"/>
          <w:szCs w:val="28"/>
          <w:lang w:eastAsia="pt-BR"/>
        </w:rPr>
        <w:t>.</w:t>
      </w:r>
    </w:p>
    <w:p w:rsidR="002067E5" w:rsidRDefault="002067E5" w:rsidP="002067E5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2067E5">
        <w:rPr>
          <w:rFonts w:ascii="Arial" w:eastAsia="Arial" w:hAnsi="Arial" w:cs="Arial"/>
          <w:sz w:val="28"/>
          <w:szCs w:val="28"/>
          <w:lang w:eastAsia="pt-BR"/>
        </w:rPr>
        <w:t>A agropecuária foi responsável por 19% do valor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2067E5">
        <w:rPr>
          <w:rFonts w:ascii="Arial" w:eastAsia="Arial" w:hAnsi="Arial" w:cs="Arial"/>
          <w:sz w:val="28"/>
          <w:szCs w:val="28"/>
          <w:lang w:eastAsia="pt-BR"/>
        </w:rPr>
        <w:t>adicionado total, destacando-se neste setor o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2067E5">
        <w:rPr>
          <w:rFonts w:ascii="Arial" w:eastAsia="Arial" w:hAnsi="Arial" w:cs="Arial"/>
          <w:sz w:val="28"/>
          <w:szCs w:val="28"/>
          <w:lang w:eastAsia="pt-BR"/>
        </w:rPr>
        <w:t>cultivo de banana e a criação de bovinos.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2067E5">
        <w:rPr>
          <w:rFonts w:ascii="Arial" w:eastAsia="Arial" w:hAnsi="Arial" w:cs="Arial"/>
          <w:sz w:val="28"/>
          <w:szCs w:val="28"/>
          <w:lang w:eastAsia="pt-BR"/>
        </w:rPr>
        <w:t>Já a indústria representou 14,3% do valor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2067E5">
        <w:rPr>
          <w:rFonts w:ascii="Arial" w:eastAsia="Arial" w:hAnsi="Arial" w:cs="Arial"/>
          <w:sz w:val="28"/>
          <w:szCs w:val="28"/>
          <w:lang w:eastAsia="pt-BR"/>
        </w:rPr>
        <w:t xml:space="preserve">adicionado total 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no município, com destaque para </w:t>
      </w:r>
      <w:r w:rsidRPr="002067E5">
        <w:rPr>
          <w:rFonts w:ascii="Arial" w:eastAsia="Arial" w:hAnsi="Arial" w:cs="Arial"/>
          <w:sz w:val="28"/>
          <w:szCs w:val="28"/>
          <w:lang w:eastAsia="pt-BR"/>
        </w:rPr>
        <w:t xml:space="preserve">a construção </w:t>
      </w:r>
      <w:proofErr w:type="gramStart"/>
      <w:r w:rsidRPr="002067E5">
        <w:rPr>
          <w:rFonts w:ascii="Arial" w:eastAsia="Arial" w:hAnsi="Arial" w:cs="Arial"/>
          <w:sz w:val="28"/>
          <w:szCs w:val="28"/>
          <w:lang w:eastAsia="pt-BR"/>
        </w:rPr>
        <w:t>civil</w:t>
      </w:r>
      <w:proofErr w:type="gramEnd"/>
    </w:p>
    <w:p w:rsidR="00E579D0" w:rsidRPr="009A79C3" w:rsidRDefault="009168EC" w:rsidP="009B57EC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Diante de tamanha relevância histórica, econômica e cultural,</w:t>
      </w:r>
      <w:r w:rsidR="00E579D0" w:rsidRPr="009A79C3">
        <w:rPr>
          <w:rFonts w:ascii="Arial" w:eastAsia="Arial" w:hAnsi="Arial" w:cs="Arial"/>
          <w:sz w:val="28"/>
          <w:szCs w:val="28"/>
        </w:rPr>
        <w:t xml:space="preserve"> </w:t>
      </w:r>
      <w:r w:rsidRPr="009A79C3">
        <w:rPr>
          <w:rFonts w:ascii="Arial" w:eastAsia="Arial" w:hAnsi="Arial" w:cs="Arial"/>
          <w:sz w:val="28"/>
          <w:szCs w:val="28"/>
        </w:rPr>
        <w:t xml:space="preserve">parabenizo o município de </w:t>
      </w:r>
      <w:r w:rsidR="00B40C03">
        <w:rPr>
          <w:rFonts w:ascii="Arial" w:eastAsia="Arial" w:hAnsi="Arial" w:cs="Arial"/>
          <w:sz w:val="28"/>
          <w:szCs w:val="28"/>
          <w:lang w:eastAsia="pt-BR"/>
        </w:rPr>
        <w:t>São Sebastião do Tocantins</w:t>
      </w:r>
      <w:r w:rsidRPr="009A79C3">
        <w:rPr>
          <w:rFonts w:ascii="Arial" w:eastAsia="Arial" w:hAnsi="Arial" w:cs="Arial"/>
          <w:sz w:val="28"/>
          <w:szCs w:val="28"/>
        </w:rPr>
        <w:t>, como também toda a sua população,</w:t>
      </w:r>
      <w:r w:rsidR="00D74164">
        <w:rPr>
          <w:rFonts w:ascii="Arial" w:eastAsia="Arial" w:hAnsi="Arial" w:cs="Arial"/>
          <w:sz w:val="28"/>
          <w:szCs w:val="28"/>
        </w:rPr>
        <w:t xml:space="preserve"> pela passagem do seu 5</w:t>
      </w:r>
      <w:r w:rsidR="003E32EF">
        <w:rPr>
          <w:rFonts w:ascii="Arial" w:eastAsia="Arial" w:hAnsi="Arial" w:cs="Arial"/>
          <w:sz w:val="28"/>
          <w:szCs w:val="28"/>
        </w:rPr>
        <w:t>8</w:t>
      </w:r>
      <w:r w:rsidR="00D74164">
        <w:rPr>
          <w:rFonts w:ascii="Arial" w:eastAsia="Arial" w:hAnsi="Arial" w:cs="Arial"/>
          <w:sz w:val="28"/>
          <w:szCs w:val="28"/>
        </w:rPr>
        <w:t>º aniversário</w:t>
      </w:r>
      <w:r w:rsidR="00EA026E">
        <w:rPr>
          <w:rFonts w:ascii="Arial" w:eastAsia="Arial" w:hAnsi="Arial" w:cs="Arial"/>
          <w:sz w:val="28"/>
          <w:szCs w:val="28"/>
        </w:rPr>
        <w:t>, e</w:t>
      </w:r>
      <w:r w:rsidRPr="009A79C3">
        <w:rPr>
          <w:rFonts w:ascii="Arial" w:eastAsia="Arial" w:hAnsi="Arial" w:cs="Arial"/>
          <w:sz w:val="28"/>
          <w:szCs w:val="28"/>
        </w:rPr>
        <w:t xml:space="preserve"> pela sua grande importância para o nosso Estado do Tocantins.</w:t>
      </w:r>
    </w:p>
    <w:p w:rsidR="00446496" w:rsidRPr="009A79C3" w:rsidRDefault="00E579D0" w:rsidP="00F22A78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 xml:space="preserve">Desta forma, justifica-se este Voto de Aplauso, pelo que solicito a aprovação dos nobres Pares, ao mesmo tempo solicito o encaminhamento do presente ao endereço: </w:t>
      </w:r>
      <w:r w:rsidR="00F22A78" w:rsidRPr="00F22A78">
        <w:rPr>
          <w:rFonts w:ascii="Arial" w:eastAsia="Arial" w:hAnsi="Arial" w:cs="Arial"/>
          <w:sz w:val="28"/>
          <w:szCs w:val="28"/>
        </w:rPr>
        <w:t>Avenida Imperatriz, s/n, Centro</w:t>
      </w:r>
      <w:r w:rsidR="00F22A78">
        <w:rPr>
          <w:rFonts w:ascii="Arial" w:eastAsia="Arial" w:hAnsi="Arial" w:cs="Arial"/>
          <w:sz w:val="28"/>
          <w:szCs w:val="28"/>
        </w:rPr>
        <w:t xml:space="preserve">, </w:t>
      </w:r>
      <w:r w:rsidR="00F22A78" w:rsidRPr="00F22A78">
        <w:rPr>
          <w:rFonts w:ascii="Arial" w:eastAsia="Arial" w:hAnsi="Arial" w:cs="Arial"/>
          <w:sz w:val="28"/>
          <w:szCs w:val="28"/>
        </w:rPr>
        <w:t xml:space="preserve">São Sebastião do Tocantins - </w:t>
      </w:r>
      <w:proofErr w:type="gramStart"/>
      <w:r w:rsidR="00F22A78" w:rsidRPr="00F22A78">
        <w:rPr>
          <w:rFonts w:ascii="Arial" w:eastAsia="Arial" w:hAnsi="Arial" w:cs="Arial"/>
          <w:sz w:val="28"/>
          <w:szCs w:val="28"/>
        </w:rPr>
        <w:t>TO</w:t>
      </w:r>
      <w:proofErr w:type="gramEnd"/>
    </w:p>
    <w:p w:rsidR="005F7D47" w:rsidRPr="009A79C3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Sala de Sessões, </w:t>
      </w:r>
      <w:r w:rsidR="0063558A">
        <w:rPr>
          <w:rFonts w:ascii="Arial" w:hAnsi="Arial" w:cs="Arial"/>
          <w:sz w:val="28"/>
          <w:szCs w:val="28"/>
        </w:rPr>
        <w:t>03</w:t>
      </w:r>
      <w:r w:rsidR="001624D2" w:rsidRPr="009A79C3">
        <w:rPr>
          <w:rFonts w:ascii="Arial" w:hAnsi="Arial" w:cs="Arial"/>
          <w:sz w:val="28"/>
          <w:szCs w:val="28"/>
        </w:rPr>
        <w:t xml:space="preserve"> de </w:t>
      </w:r>
      <w:r w:rsidR="0063558A">
        <w:rPr>
          <w:rFonts w:ascii="Arial" w:hAnsi="Arial" w:cs="Arial"/>
          <w:sz w:val="28"/>
          <w:szCs w:val="28"/>
        </w:rPr>
        <w:t>novembro</w:t>
      </w:r>
      <w:r w:rsidR="001624D2" w:rsidRPr="009A79C3">
        <w:rPr>
          <w:rFonts w:ascii="Arial" w:hAnsi="Arial" w:cs="Arial"/>
          <w:sz w:val="28"/>
          <w:szCs w:val="28"/>
        </w:rPr>
        <w:t xml:space="preserve"> de 2021</w:t>
      </w:r>
      <w:r w:rsidRPr="009A79C3">
        <w:rPr>
          <w:rFonts w:ascii="Arial" w:hAnsi="Arial" w:cs="Arial"/>
          <w:sz w:val="28"/>
          <w:szCs w:val="28"/>
        </w:rPr>
        <w:t>.</w:t>
      </w:r>
    </w:p>
    <w:p w:rsidR="00A51DF4" w:rsidRPr="009A79C3" w:rsidRDefault="00A51DF4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375" w:rsidRDefault="003C4375" w:rsidP="00202D6A">
      <w:pPr>
        <w:spacing w:after="0" w:line="240" w:lineRule="auto"/>
      </w:pPr>
      <w:r>
        <w:separator/>
      </w:r>
    </w:p>
  </w:endnote>
  <w:endnote w:type="continuationSeparator" w:id="0">
    <w:p w:rsidR="003C4375" w:rsidRDefault="003C437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375" w:rsidRDefault="003C4375" w:rsidP="00202D6A">
      <w:pPr>
        <w:spacing w:after="0" w:line="240" w:lineRule="auto"/>
      </w:pPr>
      <w:r>
        <w:separator/>
      </w:r>
    </w:p>
  </w:footnote>
  <w:footnote w:type="continuationSeparator" w:id="0">
    <w:p w:rsidR="003C4375" w:rsidRDefault="003C437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07508"/>
    <w:rsid w:val="000132FC"/>
    <w:rsid w:val="000714AC"/>
    <w:rsid w:val="000948D9"/>
    <w:rsid w:val="000D0327"/>
    <w:rsid w:val="001108F7"/>
    <w:rsid w:val="001453C8"/>
    <w:rsid w:val="001624D2"/>
    <w:rsid w:val="00180BC0"/>
    <w:rsid w:val="00202D6A"/>
    <w:rsid w:val="002067E5"/>
    <w:rsid w:val="00207120"/>
    <w:rsid w:val="002571DB"/>
    <w:rsid w:val="002F6DE1"/>
    <w:rsid w:val="003436AA"/>
    <w:rsid w:val="003C4375"/>
    <w:rsid w:val="003D2B84"/>
    <w:rsid w:val="003D4A8C"/>
    <w:rsid w:val="003E32EF"/>
    <w:rsid w:val="00446496"/>
    <w:rsid w:val="00477A0D"/>
    <w:rsid w:val="004B305B"/>
    <w:rsid w:val="004F6619"/>
    <w:rsid w:val="00507C0E"/>
    <w:rsid w:val="00531F9F"/>
    <w:rsid w:val="00533294"/>
    <w:rsid w:val="00541A7E"/>
    <w:rsid w:val="00562452"/>
    <w:rsid w:val="00572B8E"/>
    <w:rsid w:val="005E21B5"/>
    <w:rsid w:val="005F7D47"/>
    <w:rsid w:val="0061055E"/>
    <w:rsid w:val="0063558A"/>
    <w:rsid w:val="00670C58"/>
    <w:rsid w:val="006A7B9E"/>
    <w:rsid w:val="006C6583"/>
    <w:rsid w:val="006F2F7D"/>
    <w:rsid w:val="007C0F7C"/>
    <w:rsid w:val="007C79D4"/>
    <w:rsid w:val="0082774C"/>
    <w:rsid w:val="00844A42"/>
    <w:rsid w:val="00886504"/>
    <w:rsid w:val="008913C9"/>
    <w:rsid w:val="008921D0"/>
    <w:rsid w:val="008A2CC3"/>
    <w:rsid w:val="008A6044"/>
    <w:rsid w:val="009168EC"/>
    <w:rsid w:val="00922344"/>
    <w:rsid w:val="00985656"/>
    <w:rsid w:val="00994D72"/>
    <w:rsid w:val="009A79C3"/>
    <w:rsid w:val="009B57EC"/>
    <w:rsid w:val="009D36FA"/>
    <w:rsid w:val="009E4928"/>
    <w:rsid w:val="00A51DF4"/>
    <w:rsid w:val="00AB03E5"/>
    <w:rsid w:val="00B04EEA"/>
    <w:rsid w:val="00B37D69"/>
    <w:rsid w:val="00B40C03"/>
    <w:rsid w:val="00B67147"/>
    <w:rsid w:val="00C06BB8"/>
    <w:rsid w:val="00C11323"/>
    <w:rsid w:val="00C47837"/>
    <w:rsid w:val="00C5275C"/>
    <w:rsid w:val="00C5595E"/>
    <w:rsid w:val="00CA3CEF"/>
    <w:rsid w:val="00D44364"/>
    <w:rsid w:val="00D74164"/>
    <w:rsid w:val="00D77161"/>
    <w:rsid w:val="00DB4877"/>
    <w:rsid w:val="00DC710C"/>
    <w:rsid w:val="00DD2E2E"/>
    <w:rsid w:val="00DD5F15"/>
    <w:rsid w:val="00DD6B0E"/>
    <w:rsid w:val="00E21F05"/>
    <w:rsid w:val="00E24B0F"/>
    <w:rsid w:val="00E54122"/>
    <w:rsid w:val="00E579D0"/>
    <w:rsid w:val="00E7337A"/>
    <w:rsid w:val="00E737DF"/>
    <w:rsid w:val="00EA026E"/>
    <w:rsid w:val="00EA2E84"/>
    <w:rsid w:val="00EC47F7"/>
    <w:rsid w:val="00EF532C"/>
    <w:rsid w:val="00F22A78"/>
    <w:rsid w:val="00F457E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44649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2235-B783-451C-93AC-DBFE7EB0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03331410160</cp:lastModifiedBy>
  <cp:revision>30</cp:revision>
  <cp:lastPrinted>2021-06-22T13:34:00Z</cp:lastPrinted>
  <dcterms:created xsi:type="dcterms:W3CDTF">2021-10-27T18:39:00Z</dcterms:created>
  <dcterms:modified xsi:type="dcterms:W3CDTF">2021-11-03T11:43:00Z</dcterms:modified>
</cp:coreProperties>
</file>