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6A" w:rsidRPr="00375362" w:rsidRDefault="0092256A" w:rsidP="0092256A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10396532" wp14:editId="04EBE44B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56A" w:rsidRDefault="0092256A" w:rsidP="0092256A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92256A" w:rsidRDefault="0092256A" w:rsidP="0092256A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92256A" w:rsidRPr="00A335D3" w:rsidRDefault="0092256A" w:rsidP="0092256A">
      <w:pPr>
        <w:jc w:val="both"/>
        <w:rPr>
          <w:rFonts w:ascii="Arial" w:hAnsi="Arial" w:cs="Arial"/>
          <w:b/>
        </w:rPr>
      </w:pPr>
      <w:r w:rsidRPr="00A335D3">
        <w:rPr>
          <w:rFonts w:ascii="Arial" w:hAnsi="Arial" w:cs="Arial"/>
          <w:b/>
        </w:rPr>
        <w:t>PROJETO DE LEI Nº</w:t>
      </w:r>
    </w:p>
    <w:p w:rsidR="0092256A" w:rsidRPr="00A335D3" w:rsidRDefault="0092256A" w:rsidP="0092256A">
      <w:pPr>
        <w:ind w:left="3686"/>
        <w:jc w:val="both"/>
        <w:rPr>
          <w:rFonts w:ascii="Arial" w:hAnsi="Arial" w:cs="Arial"/>
          <w:i/>
        </w:rPr>
      </w:pPr>
    </w:p>
    <w:p w:rsidR="0092256A" w:rsidRDefault="0092256A" w:rsidP="0092256A">
      <w:pPr>
        <w:ind w:left="3540"/>
        <w:jc w:val="both"/>
        <w:rPr>
          <w:rFonts w:ascii="Arial" w:hAnsi="Arial" w:cs="Arial"/>
          <w:i/>
          <w:szCs w:val="24"/>
        </w:rPr>
      </w:pPr>
      <w:r w:rsidRPr="0092256A">
        <w:rPr>
          <w:rFonts w:ascii="Arial" w:hAnsi="Arial" w:cs="Arial"/>
          <w:i/>
          <w:szCs w:val="24"/>
          <w:highlight w:val="white"/>
        </w:rPr>
        <w:t>Ficam obrigados os condomínios residenciais e comerciais localizados no Estado do Tocantins a comunicar aos órgãos de segurança pública a ocorrência de casos de maus-tratos a animais.</w:t>
      </w:r>
    </w:p>
    <w:p w:rsidR="0092256A" w:rsidRPr="0092256A" w:rsidRDefault="0092256A" w:rsidP="0092256A">
      <w:pPr>
        <w:ind w:left="3540"/>
        <w:jc w:val="both"/>
        <w:rPr>
          <w:rFonts w:ascii="Arial" w:hAnsi="Arial" w:cs="Arial"/>
          <w:b/>
          <w:i/>
        </w:rPr>
      </w:pPr>
      <w:bookmarkStart w:id="0" w:name="_GoBack"/>
      <w:bookmarkEnd w:id="0"/>
    </w:p>
    <w:p w:rsidR="0092256A" w:rsidRPr="00A335D3" w:rsidRDefault="0092256A" w:rsidP="0092256A">
      <w:pPr>
        <w:jc w:val="center"/>
        <w:rPr>
          <w:rFonts w:ascii="Arial" w:hAnsi="Arial" w:cs="Arial"/>
          <w:b/>
        </w:rPr>
      </w:pPr>
      <w:r w:rsidRPr="00A335D3">
        <w:rPr>
          <w:rFonts w:ascii="Arial" w:hAnsi="Arial" w:cs="Arial"/>
          <w:b/>
        </w:rPr>
        <w:t>A ASSEMBLEIA LEGISLATIVA DO ESTADO DO TOCANTINS decreta: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  <w:highlight w:val="white"/>
        </w:rPr>
      </w:pPr>
      <w:r>
        <w:rPr>
          <w:rFonts w:ascii="Arial" w:hAnsi="Arial" w:cs="Arial"/>
          <w:b/>
          <w:sz w:val="22"/>
          <w:highlight w:val="white"/>
        </w:rPr>
        <w:t xml:space="preserve">Art.1º </w:t>
      </w:r>
      <w:r w:rsidRPr="0092256A">
        <w:rPr>
          <w:rFonts w:ascii="Arial" w:hAnsi="Arial" w:cs="Arial"/>
          <w:sz w:val="22"/>
          <w:highlight w:val="white"/>
        </w:rPr>
        <w:t>Os condomínios residenciais e comerciais localizados no Estado do Tocantins, representados por seus síndicos ou administradores devidamente constituídos, ficam obrigados a comunicar às autoridades policiais a ocorrência ou indícios de casos de maus-tratos a animais em suas unidades condominiais ou nas áreas comuns.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  <w:highlight w:val="white"/>
        </w:rPr>
      </w:pPr>
      <w:r>
        <w:rPr>
          <w:rFonts w:ascii="Arial" w:hAnsi="Arial" w:cs="Arial"/>
          <w:b/>
          <w:sz w:val="22"/>
          <w:highlight w:val="white"/>
        </w:rPr>
        <w:t xml:space="preserve">§1º </w:t>
      </w:r>
      <w:r w:rsidRPr="0092256A">
        <w:rPr>
          <w:rFonts w:ascii="Arial" w:hAnsi="Arial" w:cs="Arial"/>
          <w:sz w:val="22"/>
          <w:highlight w:val="white"/>
        </w:rPr>
        <w:t>Quando a ocorrência estiver em andamento, a comunicação deve ser realizada de imediato aos órgãos de segurança pública por meio de ligação telefônica ou aplicativo móvel.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  <w:highlight w:val="white"/>
        </w:rPr>
      </w:pPr>
      <w:r>
        <w:rPr>
          <w:rFonts w:ascii="Arial" w:hAnsi="Arial" w:cs="Arial"/>
          <w:b/>
          <w:sz w:val="22"/>
          <w:highlight w:val="white"/>
        </w:rPr>
        <w:t xml:space="preserve">§2º </w:t>
      </w:r>
      <w:r w:rsidRPr="0092256A">
        <w:rPr>
          <w:rFonts w:ascii="Arial" w:hAnsi="Arial" w:cs="Arial"/>
          <w:sz w:val="22"/>
          <w:highlight w:val="white"/>
        </w:rPr>
        <w:t>Quando a ocorrência for pretérita, a comunicação deve ocorrer em até 24 (vinte e quatro) horas após a ciência do fato, em qualquer Delegacia da Polícia Civil do Estado do Tocantins, no município onde está localizado o condomínio.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  <w:highlight w:val="white"/>
        </w:rPr>
      </w:pPr>
      <w:r>
        <w:rPr>
          <w:rFonts w:ascii="Arial" w:hAnsi="Arial" w:cs="Arial"/>
          <w:b/>
          <w:sz w:val="22"/>
          <w:highlight w:val="white"/>
        </w:rPr>
        <w:t xml:space="preserve">§3º </w:t>
      </w:r>
      <w:r w:rsidRPr="0092256A">
        <w:rPr>
          <w:rFonts w:ascii="Arial" w:hAnsi="Arial" w:cs="Arial"/>
          <w:sz w:val="22"/>
          <w:highlight w:val="white"/>
        </w:rPr>
        <w:t>A comunicação deve conter a maior quantidade possível de informações sobre o caso, como identificação e contato dos tutores; qualificação do animal, informando a espécie, raça ou características físicas que permitam a sua identificação; endereço onde o animal e os tutores podem ser localizados; detalhamento sobre os indícios ou provas da ocorrência de maus-tratos; entre outras.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  <w:highlight w:val="white"/>
        </w:rPr>
      </w:pPr>
      <w:r>
        <w:rPr>
          <w:rFonts w:ascii="Arial" w:hAnsi="Arial" w:cs="Arial"/>
          <w:b/>
          <w:sz w:val="22"/>
          <w:highlight w:val="white"/>
        </w:rPr>
        <w:t xml:space="preserve">§4º </w:t>
      </w:r>
      <w:r w:rsidRPr="0092256A">
        <w:rPr>
          <w:rFonts w:ascii="Arial" w:hAnsi="Arial" w:cs="Arial"/>
          <w:sz w:val="22"/>
          <w:highlight w:val="white"/>
        </w:rPr>
        <w:t>Caso haja comprovação da inércia ou omissão por parte do síndico ou administrador, de modo a ficar caracterizado o descumprimento da obrigação de comunicação a que se refere caput deste artigo, o condomínio será penalizado com a imposição de multa correspondente a R$ 2.000,00 (dois mil reais)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  <w:highlight w:val="white"/>
        </w:rPr>
      </w:pPr>
      <w:r>
        <w:rPr>
          <w:rFonts w:ascii="Arial" w:hAnsi="Arial" w:cs="Arial"/>
          <w:b/>
          <w:sz w:val="22"/>
          <w:highlight w:val="white"/>
        </w:rPr>
        <w:lastRenderedPageBreak/>
        <w:t xml:space="preserve">Art.2º </w:t>
      </w:r>
      <w:r w:rsidRPr="0092256A">
        <w:rPr>
          <w:rFonts w:ascii="Arial" w:hAnsi="Arial" w:cs="Arial"/>
          <w:sz w:val="22"/>
          <w:highlight w:val="white"/>
        </w:rPr>
        <w:t>Os condomínios ficam obrigados a afixar, nas áreas de uso comum, cartazes, placas ou comunicados divulgando o disposto na presente Lei.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  <w:highlight w:val="white"/>
        </w:rPr>
      </w:pPr>
      <w:r w:rsidRPr="0092256A">
        <w:rPr>
          <w:rFonts w:ascii="Arial" w:hAnsi="Arial" w:cs="Arial"/>
          <w:b/>
          <w:i/>
          <w:sz w:val="22"/>
          <w:highlight w:val="white"/>
        </w:rPr>
        <w:t>Parágrafo único</w:t>
      </w:r>
      <w:r>
        <w:rPr>
          <w:rFonts w:ascii="Arial" w:hAnsi="Arial" w:cs="Arial"/>
          <w:b/>
          <w:sz w:val="22"/>
          <w:highlight w:val="white"/>
        </w:rPr>
        <w:t xml:space="preserve">. </w:t>
      </w:r>
      <w:r w:rsidRPr="0092256A">
        <w:rPr>
          <w:rFonts w:ascii="Arial" w:hAnsi="Arial" w:cs="Arial"/>
          <w:sz w:val="22"/>
          <w:highlight w:val="white"/>
        </w:rPr>
        <w:t>O descumprimento ao disposto no caput deste artigo acarretará ao condomínio a imposição de multa correspondente a R$ 500,00 (quinhentos reais)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  <w:highlight w:val="white"/>
        </w:rPr>
      </w:pPr>
      <w:r>
        <w:rPr>
          <w:rFonts w:ascii="Arial" w:hAnsi="Arial" w:cs="Arial"/>
          <w:b/>
          <w:sz w:val="22"/>
          <w:highlight w:val="white"/>
        </w:rPr>
        <w:t xml:space="preserve">Art.3º </w:t>
      </w:r>
      <w:r w:rsidRPr="0092256A">
        <w:rPr>
          <w:rFonts w:ascii="Arial" w:hAnsi="Arial" w:cs="Arial"/>
          <w:sz w:val="22"/>
          <w:highlight w:val="white"/>
        </w:rPr>
        <w:t>As sanções previstas nesta Lei serão aplicadas sem prejuízo das demais sanções de natureza civil, penal e administrativa previstas na legislação federal, estadual e municipal.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  <w:highlight w:val="white"/>
        </w:rPr>
      </w:pPr>
      <w:r>
        <w:rPr>
          <w:rFonts w:ascii="Arial" w:hAnsi="Arial" w:cs="Arial"/>
          <w:b/>
          <w:sz w:val="22"/>
          <w:highlight w:val="white"/>
        </w:rPr>
        <w:t>Art.4º</w:t>
      </w:r>
      <w:r w:rsidRPr="0092256A">
        <w:rPr>
          <w:rFonts w:ascii="Arial" w:hAnsi="Arial" w:cs="Arial"/>
          <w:sz w:val="22"/>
          <w:highlight w:val="white"/>
        </w:rPr>
        <w:t xml:space="preserve"> A fiscalização do cumprimento dos dispositivos constantes desta Lei e a aplicação das sanções ficarão a cargo dos órgãos competentes da Administração Pública.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  <w:highlight w:val="white"/>
        </w:rPr>
      </w:pPr>
      <w:r>
        <w:rPr>
          <w:rFonts w:ascii="Arial" w:hAnsi="Arial" w:cs="Arial"/>
          <w:b/>
          <w:sz w:val="22"/>
          <w:highlight w:val="white"/>
        </w:rPr>
        <w:t xml:space="preserve">Art.5º </w:t>
      </w:r>
      <w:r w:rsidRPr="0092256A">
        <w:rPr>
          <w:rFonts w:ascii="Arial" w:hAnsi="Arial" w:cs="Arial"/>
          <w:sz w:val="22"/>
          <w:highlight w:val="white"/>
        </w:rPr>
        <w:t>As despesas decorrentes da execução desta Lei correrão por conta das dotações orçamentárias próprias, suplementadas se necessário.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  <w:highlight w:val="white"/>
        </w:rPr>
      </w:pPr>
      <w:r>
        <w:rPr>
          <w:rFonts w:ascii="Arial" w:hAnsi="Arial" w:cs="Arial"/>
          <w:b/>
          <w:sz w:val="22"/>
          <w:highlight w:val="white"/>
        </w:rPr>
        <w:t>Art.6º</w:t>
      </w:r>
      <w:r w:rsidRPr="0092256A">
        <w:rPr>
          <w:rFonts w:ascii="Arial" w:hAnsi="Arial" w:cs="Arial"/>
          <w:b/>
          <w:sz w:val="22"/>
          <w:highlight w:val="white"/>
        </w:rPr>
        <w:t xml:space="preserve"> </w:t>
      </w:r>
      <w:r w:rsidRPr="0092256A">
        <w:rPr>
          <w:rFonts w:ascii="Arial" w:hAnsi="Arial" w:cs="Arial"/>
          <w:sz w:val="22"/>
          <w:highlight w:val="white"/>
        </w:rPr>
        <w:t>O Poder Executivo regulamentará a presente lei no prazo de 60 (trinta) dias, contados da data de sua publicação.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  <w:highlight w:val="white"/>
        </w:rPr>
      </w:pPr>
      <w:r>
        <w:rPr>
          <w:rFonts w:ascii="Arial" w:hAnsi="Arial" w:cs="Arial"/>
          <w:b/>
          <w:sz w:val="22"/>
          <w:highlight w:val="white"/>
        </w:rPr>
        <w:t xml:space="preserve">Art.7º </w:t>
      </w:r>
      <w:r>
        <w:rPr>
          <w:rFonts w:ascii="Arial" w:hAnsi="Arial" w:cs="Arial"/>
          <w:sz w:val="22"/>
          <w:highlight w:val="white"/>
        </w:rPr>
        <w:t>Esta L</w:t>
      </w:r>
      <w:r w:rsidRPr="0092256A">
        <w:rPr>
          <w:rFonts w:ascii="Arial" w:hAnsi="Arial" w:cs="Arial"/>
          <w:sz w:val="22"/>
          <w:highlight w:val="white"/>
        </w:rPr>
        <w:t>ei entra em vigor na data de sua publicação.</w:t>
      </w:r>
    </w:p>
    <w:p w:rsidR="0092256A" w:rsidRPr="00A335D3" w:rsidRDefault="0092256A" w:rsidP="0092256A">
      <w:pPr>
        <w:spacing w:before="240"/>
        <w:jc w:val="center"/>
        <w:rPr>
          <w:rFonts w:ascii="Arial" w:hAnsi="Arial" w:cs="Arial"/>
          <w:b/>
        </w:rPr>
      </w:pPr>
      <w:r w:rsidRPr="00A335D3">
        <w:rPr>
          <w:rFonts w:ascii="Arial" w:hAnsi="Arial" w:cs="Arial"/>
          <w:b/>
        </w:rPr>
        <w:t>JUSTIFICATIVA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</w:rPr>
      </w:pPr>
      <w:r w:rsidRPr="0092256A">
        <w:rPr>
          <w:rFonts w:ascii="Arial" w:hAnsi="Arial" w:cs="Arial"/>
          <w:sz w:val="22"/>
        </w:rPr>
        <w:t>Conforme disposto no artigo 23 da Constituição Federal, "é competência comum da União, dos Estados, do Distrito Federal e dos Municípios preservar as florestas, a fauna e a flora". Ainda, o artigo 24 estabelece que "compete à União, aos Estados e ao Distrito Federal legislar concorrentemente sobre florestas, caça, pesca, fauna, conservação da natureza, defesa do solo e dos recursos naturais, proteção do meio ambiente e controle da poluição".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</w:rPr>
      </w:pPr>
      <w:r w:rsidRPr="0092256A">
        <w:rPr>
          <w:rFonts w:ascii="Arial" w:hAnsi="Arial" w:cs="Arial"/>
          <w:sz w:val="22"/>
        </w:rPr>
        <w:t>No mesmo sentido, o artigo 225 do mesmo diploma prescreve que “todos têm direito ao meio ambiente ecologicamente equilibrado, bem de uso comum do povo e essencial à sadia qualidade de vida, impondo-se ao Poder Público e à coletividade o dever de defendê-lo e preservá-lo para as presentes e futuras gerações”, a este incumbindo o dever de “proteger a fauna e a flora, vedadas, na forma da lei, as práticas que coloquem em risco sua função ecológica, provoquem a extinção de espécies ou submetam os animais a crueldade”.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</w:rPr>
      </w:pPr>
      <w:r w:rsidRPr="0092256A">
        <w:rPr>
          <w:rFonts w:ascii="Arial" w:hAnsi="Arial" w:cs="Arial"/>
          <w:sz w:val="22"/>
        </w:rPr>
        <w:t>Deste modo, depreende-se, a partir das citadas redações,</w:t>
      </w:r>
      <w:r>
        <w:rPr>
          <w:rFonts w:ascii="Arial" w:hAnsi="Arial" w:cs="Arial"/>
          <w:sz w:val="22"/>
        </w:rPr>
        <w:t xml:space="preserve"> que cabe ao Poder Legislativo </w:t>
      </w:r>
      <w:r w:rsidRPr="0092256A">
        <w:rPr>
          <w:rFonts w:ascii="Arial" w:hAnsi="Arial" w:cs="Arial"/>
          <w:sz w:val="22"/>
        </w:rPr>
        <w:t xml:space="preserve">atuar sobre a defesa e proteção dos animais, criando meios efetivos de combate aos maus-tratos. Assim, o objetivo essencial deste projeto é assegurar que os </w:t>
      </w:r>
      <w:r w:rsidRPr="0092256A">
        <w:rPr>
          <w:rFonts w:ascii="Arial" w:hAnsi="Arial" w:cs="Arial"/>
          <w:sz w:val="22"/>
        </w:rPr>
        <w:lastRenderedPageBreak/>
        <w:t>casos ou indícios de maus-tratos sejam devidamente comunicados às autoridades policiais.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</w:rPr>
      </w:pPr>
      <w:r w:rsidRPr="0092256A">
        <w:rPr>
          <w:rFonts w:ascii="Arial" w:hAnsi="Arial" w:cs="Arial"/>
          <w:sz w:val="22"/>
        </w:rPr>
        <w:t>Por questões próprias do ordenamento jurídico nacional, a impunidade tornou-se uma regra revoltante em relação a todos os crimes ambientais, especialmente os maus-tratos. Assim, é imperativo utilizarmos a competência legislativa estadual para coibir ao máximo práticas violentas contra animais.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</w:rPr>
      </w:pPr>
      <w:r w:rsidRPr="0092256A">
        <w:rPr>
          <w:rFonts w:ascii="Arial" w:hAnsi="Arial" w:cs="Arial"/>
          <w:sz w:val="22"/>
        </w:rPr>
        <w:t>Uma das razões para tanta impunidade é a ausência de denúncias às autoridades competentes. A comunicação dos indícios e dos fatos é essencial para que a polícia se movimente para salvar o animal que está sendo maltratado e para dar início ao processo de responsabilização dos agressores.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</w:rPr>
      </w:pPr>
      <w:r w:rsidRPr="0092256A">
        <w:rPr>
          <w:rFonts w:ascii="Arial" w:hAnsi="Arial" w:cs="Arial"/>
          <w:sz w:val="22"/>
        </w:rPr>
        <w:t>Condomínios são ambientes que favorecem a percepção de casos de maus-tratos, haja vista o monitoramento por câmeras e, em alguns casos, a proximidade física entre as unidades condominiais, que permite identificar sons e demais sinais indicativos de possíveis agressões.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</w:rPr>
      </w:pPr>
      <w:r w:rsidRPr="0092256A">
        <w:rPr>
          <w:rFonts w:ascii="Arial" w:hAnsi="Arial" w:cs="Arial"/>
          <w:sz w:val="22"/>
        </w:rPr>
        <w:t>Portanto, a propositura decorre da necessidade de uma postura ativa na comunicação de casos de maus-tratos para evitar e coibir a prática de abusos de qualquer natureza, visando a efetivar a garantia de proteção e segurança aos animais.</w:t>
      </w:r>
    </w:p>
    <w:p w:rsidR="0092256A" w:rsidRPr="0092256A" w:rsidRDefault="0092256A" w:rsidP="0092256A">
      <w:pPr>
        <w:pStyle w:val="Corpo"/>
        <w:rPr>
          <w:rFonts w:ascii="Arial" w:hAnsi="Arial" w:cs="Arial"/>
          <w:sz w:val="22"/>
        </w:rPr>
      </w:pPr>
      <w:r w:rsidRPr="0092256A">
        <w:rPr>
          <w:rFonts w:ascii="Arial" w:hAnsi="Arial" w:cs="Arial"/>
          <w:sz w:val="22"/>
        </w:rPr>
        <w:t>Ante o exposto, conclamo os nobre pares pela aprovação da presente propositura.</w:t>
      </w:r>
    </w:p>
    <w:p w:rsidR="0092256A" w:rsidRPr="00A335D3" w:rsidRDefault="0092256A" w:rsidP="0092256A">
      <w:pPr>
        <w:spacing w:before="240"/>
        <w:ind w:firstLine="567"/>
        <w:jc w:val="both"/>
        <w:rPr>
          <w:rFonts w:ascii="Arial" w:hAnsi="Arial" w:cs="Arial"/>
        </w:rPr>
      </w:pPr>
      <w:r w:rsidRPr="00A335D3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30 de novembro</w:t>
      </w:r>
      <w:r w:rsidRPr="00A335D3">
        <w:rPr>
          <w:rFonts w:ascii="Arial" w:hAnsi="Arial" w:cs="Arial"/>
        </w:rPr>
        <w:t xml:space="preserve"> </w:t>
      </w:r>
      <w:proofErr w:type="spellStart"/>
      <w:r w:rsidRPr="00A335D3">
        <w:rPr>
          <w:rFonts w:ascii="Arial" w:hAnsi="Arial" w:cs="Arial"/>
        </w:rPr>
        <w:t>de</w:t>
      </w:r>
      <w:proofErr w:type="spellEnd"/>
      <w:r w:rsidRPr="00A335D3">
        <w:rPr>
          <w:rFonts w:ascii="Arial" w:hAnsi="Arial" w:cs="Arial"/>
        </w:rPr>
        <w:t xml:space="preserve"> 2021.</w:t>
      </w:r>
    </w:p>
    <w:p w:rsidR="0092256A" w:rsidRPr="00A335D3" w:rsidRDefault="0092256A" w:rsidP="0092256A">
      <w:pPr>
        <w:spacing w:before="240"/>
        <w:ind w:firstLine="708"/>
        <w:jc w:val="both"/>
        <w:rPr>
          <w:rFonts w:ascii="Arial" w:hAnsi="Arial" w:cs="Arial"/>
        </w:rPr>
      </w:pPr>
    </w:p>
    <w:p w:rsidR="0092256A" w:rsidRPr="00A335D3" w:rsidRDefault="0092256A" w:rsidP="0092256A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A335D3">
        <w:rPr>
          <w:rFonts w:ascii="Arial" w:eastAsia="Times New Roman" w:hAnsi="Arial" w:cs="Arial"/>
          <w:noProof/>
          <w:color w:val="000000"/>
          <w:shd w:val="clear" w:color="auto" w:fill="FFFFFF"/>
          <w:lang w:eastAsia="pt-BR"/>
        </w:rPr>
        <w:drawing>
          <wp:inline distT="0" distB="0" distL="0" distR="0" wp14:anchorId="68A1BC67" wp14:editId="1FC5AD3D">
            <wp:extent cx="1514475" cy="92796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3" r="7432"/>
                    <a:stretch/>
                  </pic:blipFill>
                  <pic:spPr bwMode="auto">
                    <a:xfrm>
                      <a:off x="0" y="0"/>
                      <a:ext cx="1543580" cy="945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256A" w:rsidRPr="00A335D3" w:rsidRDefault="0092256A" w:rsidP="0092256A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92256A" w:rsidRPr="00A335D3" w:rsidRDefault="0092256A" w:rsidP="0092256A">
      <w:pPr>
        <w:jc w:val="center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A335D3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JORGE FREDERICO</w:t>
      </w:r>
    </w:p>
    <w:p w:rsidR="0092256A" w:rsidRPr="00A335D3" w:rsidRDefault="0092256A" w:rsidP="0092256A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A335D3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Deputado Estadual</w:t>
      </w:r>
    </w:p>
    <w:p w:rsidR="0092256A" w:rsidRDefault="0092256A" w:rsidP="0092256A"/>
    <w:p w:rsidR="0092256A" w:rsidRDefault="0092256A" w:rsidP="0092256A"/>
    <w:p w:rsidR="00FB60A0" w:rsidRDefault="0092256A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6A"/>
    <w:rsid w:val="0003059A"/>
    <w:rsid w:val="004E7EE3"/>
    <w:rsid w:val="0092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6F406-E2BA-497C-B5AF-640B16F0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56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2256A"/>
    <w:rPr>
      <w:rFonts w:eastAsiaTheme="minorEastAsia"/>
      <w:sz w:val="24"/>
      <w:szCs w:val="24"/>
    </w:rPr>
  </w:style>
  <w:style w:type="paragraph" w:customStyle="1" w:styleId="Corpo">
    <w:name w:val="Corpo"/>
    <w:basedOn w:val="Normal"/>
    <w:qFormat/>
    <w:rsid w:val="0092256A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2021-11-30T13:56:00Z</dcterms:created>
  <dcterms:modified xsi:type="dcterms:W3CDTF">2021-11-30T14:00:00Z</dcterms:modified>
</cp:coreProperties>
</file>