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B1" w:rsidRPr="004563B1" w:rsidRDefault="004563B1" w:rsidP="004563B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4563B1">
        <w:rPr>
          <w:rFonts w:ascii="Times New Roman" w:hAnsi="Times New Roman" w:cs="Times New Roman"/>
          <w:b/>
          <w:sz w:val="24"/>
          <w:szCs w:val="24"/>
        </w:rPr>
        <w:t>REQUERIMENTO Nº       /2021</w:t>
      </w:r>
    </w:p>
    <w:p w:rsidR="004563B1" w:rsidRPr="004563B1" w:rsidRDefault="004563B1" w:rsidP="004563B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563B1">
        <w:rPr>
          <w:rFonts w:ascii="Times New Roman" w:hAnsi="Times New Roman" w:cs="Times New Roman"/>
          <w:sz w:val="24"/>
          <w:szCs w:val="24"/>
        </w:rPr>
        <w:t xml:space="preserve">Requer o envio de expediente, em regime de urgência, ao Governo do Estado, para determinar a Agência Tocantinense de Transporte e Obras (Ageto) que execute obras de </w:t>
      </w:r>
      <w:r>
        <w:rPr>
          <w:rFonts w:ascii="Times New Roman" w:hAnsi="Times New Roman" w:cs="Times New Roman"/>
          <w:sz w:val="24"/>
          <w:szCs w:val="24"/>
        </w:rPr>
        <w:t>recapeamento asfáltico</w:t>
      </w:r>
      <w:r w:rsidRPr="004563B1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rodovia estadual, nos trechos entre Palmas e Lajeado (TO 010), Lajeado a Miracema (TO 445,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Pires) e de Miracema a Miranorte (TO 342)</w:t>
      </w:r>
      <w:r w:rsidRPr="004563B1">
        <w:rPr>
          <w:rFonts w:ascii="Times New Roman" w:hAnsi="Times New Roman" w:cs="Times New Roman"/>
          <w:sz w:val="24"/>
          <w:szCs w:val="24"/>
        </w:rPr>
        <w:t>.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63B1">
        <w:rPr>
          <w:rFonts w:ascii="Times New Roman" w:hAnsi="Times New Roman" w:cs="Times New Roman"/>
          <w:sz w:val="24"/>
          <w:szCs w:val="24"/>
        </w:rPr>
        <w:t>Senhor Presidente,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63B1">
        <w:rPr>
          <w:rFonts w:ascii="Times New Roman" w:hAnsi="Times New Roman" w:cs="Times New Roman"/>
          <w:sz w:val="24"/>
          <w:szCs w:val="24"/>
        </w:rPr>
        <w:t xml:space="preserve">O Deputado que o presente subscreve, vem nos termos regimentais desta Augusta Casa de Leis, após anuência do Plenário, requerer a Vossa Excelência o envio de expediente, em regime de urgência, </w:t>
      </w:r>
      <w:r w:rsidRPr="004563B1">
        <w:rPr>
          <w:rFonts w:ascii="Times New Roman" w:hAnsi="Times New Roman" w:cs="Times New Roman"/>
          <w:sz w:val="24"/>
          <w:szCs w:val="24"/>
        </w:rPr>
        <w:t xml:space="preserve">ao Governo do Estado, para determinar a Agência Tocantinense de Transporte e Obras (Ageto) que execute obras de recapeamento asfáltico da rodovia estadual, nos trechos entre Palmas e Lajeado (TO 010), Lajeado a Miracema (TO 445, </w:t>
      </w:r>
      <w:proofErr w:type="spellStart"/>
      <w:r w:rsidRPr="004563B1">
        <w:rPr>
          <w:rFonts w:ascii="Times New Roman" w:hAnsi="Times New Roman" w:cs="Times New Roman"/>
          <w:sz w:val="24"/>
          <w:szCs w:val="24"/>
        </w:rPr>
        <w:t>Nicota</w:t>
      </w:r>
      <w:proofErr w:type="spellEnd"/>
      <w:r w:rsidRPr="004563B1">
        <w:rPr>
          <w:rFonts w:ascii="Times New Roman" w:hAnsi="Times New Roman" w:cs="Times New Roman"/>
          <w:sz w:val="24"/>
          <w:szCs w:val="24"/>
        </w:rPr>
        <w:t xml:space="preserve"> Pires) e de Miracema a Miranorte (TO 342).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63B1">
        <w:rPr>
          <w:rFonts w:ascii="Times New Roman" w:hAnsi="Times New Roman" w:cs="Times New Roman"/>
          <w:sz w:val="24"/>
          <w:szCs w:val="24"/>
        </w:rPr>
        <w:t>.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B1">
        <w:rPr>
          <w:rFonts w:ascii="Times New Roman" w:hAnsi="Times New Roman" w:cs="Times New Roman"/>
          <w:b/>
          <w:sz w:val="24"/>
          <w:szCs w:val="24"/>
        </w:rPr>
        <w:t>JUSTIFICAÇÃO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C179A" w:rsidRDefault="001C179A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rodovia estadual que liga Palmas até Miranorte, composta por três trechos – de </w:t>
      </w:r>
      <w:r w:rsidRPr="001C179A">
        <w:rPr>
          <w:rFonts w:ascii="Times New Roman" w:hAnsi="Times New Roman" w:cs="Times New Roman"/>
          <w:sz w:val="24"/>
          <w:szCs w:val="24"/>
        </w:rPr>
        <w:t>Palmas e Lajeado (TO 010), Lajeado a Miracema (TO 445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C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79A">
        <w:rPr>
          <w:rFonts w:ascii="Times New Roman" w:hAnsi="Times New Roman" w:cs="Times New Roman"/>
          <w:sz w:val="24"/>
          <w:szCs w:val="24"/>
        </w:rPr>
        <w:t>Nicota</w:t>
      </w:r>
      <w:proofErr w:type="spellEnd"/>
      <w:r w:rsidRPr="001C179A">
        <w:rPr>
          <w:rFonts w:ascii="Times New Roman" w:hAnsi="Times New Roman" w:cs="Times New Roman"/>
          <w:sz w:val="24"/>
          <w:szCs w:val="24"/>
        </w:rPr>
        <w:t xml:space="preserve"> Pires) e de Miracema a Miranorte (TO 342)</w:t>
      </w:r>
      <w:r>
        <w:rPr>
          <w:rFonts w:ascii="Times New Roman" w:hAnsi="Times New Roman" w:cs="Times New Roman"/>
          <w:sz w:val="24"/>
          <w:szCs w:val="24"/>
        </w:rPr>
        <w:t>, tem grande importância para o desenvolvimento do Estado, uma vez que liga todas as regiões, e também faz a conexão com a Rodovia Federal, BR 153.</w:t>
      </w:r>
    </w:p>
    <w:p w:rsidR="001C179A" w:rsidRDefault="001C179A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1C179A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esta via se encontra em condições precárias de conservação, sendo necessário que o Estado tome providências urgentes no sentido de restabelecer as condições de tráfego com segurança, para a população, bem como para quem precisa transportar produção local e mercadorias que abastecem o Estado.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63B1">
        <w:rPr>
          <w:rFonts w:ascii="Times New Roman" w:hAnsi="Times New Roman" w:cs="Times New Roman"/>
          <w:sz w:val="24"/>
          <w:szCs w:val="24"/>
        </w:rPr>
        <w:t>Diante do exposto, para atender à população que faz uso desta via e por tratar-se de grande relevância econômica e social, solicitamos que a recuperação seja realizada com máxima brevidade.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63B1">
        <w:rPr>
          <w:rFonts w:ascii="Times New Roman" w:hAnsi="Times New Roman" w:cs="Times New Roman"/>
          <w:sz w:val="24"/>
          <w:szCs w:val="24"/>
        </w:rPr>
        <w:t>Peço aos nobres pares o apoio a este pleito, que é de grande relevância econômica e social.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63B1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563B1">
        <w:rPr>
          <w:rFonts w:ascii="Times New Roman" w:hAnsi="Times New Roman" w:cs="Times New Roman"/>
          <w:sz w:val="24"/>
          <w:szCs w:val="24"/>
        </w:rPr>
        <w:t xml:space="preserve"> de fevereiro de 2022</w:t>
      </w: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4563B1" w:rsidRDefault="004563B1" w:rsidP="004563B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563B1" w:rsidRPr="001C179A" w:rsidRDefault="004563B1" w:rsidP="004563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9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4563B1" w:rsidRPr="001C179A" w:rsidRDefault="004563B1" w:rsidP="004563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9A">
        <w:rPr>
          <w:rFonts w:ascii="Times New Roman" w:hAnsi="Times New Roman" w:cs="Times New Roman"/>
          <w:b/>
          <w:sz w:val="24"/>
          <w:szCs w:val="24"/>
        </w:rPr>
        <w:t>Deputado IVORY DE LIRA</w:t>
      </w:r>
    </w:p>
    <w:p w:rsidR="004563B1" w:rsidRPr="001C179A" w:rsidRDefault="004563B1" w:rsidP="004563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9A">
        <w:rPr>
          <w:rFonts w:ascii="Times New Roman" w:hAnsi="Times New Roman" w:cs="Times New Roman"/>
          <w:b/>
          <w:sz w:val="24"/>
          <w:szCs w:val="24"/>
        </w:rPr>
        <w:t>Líder do Governo</w:t>
      </w:r>
      <w:bookmarkStart w:id="0" w:name="_GoBack"/>
      <w:bookmarkEnd w:id="0"/>
    </w:p>
    <w:sectPr w:rsidR="004563B1" w:rsidRPr="001C1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B1"/>
    <w:rsid w:val="001C179A"/>
    <w:rsid w:val="004563B1"/>
    <w:rsid w:val="0065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D8A4-86A1-4FB8-9BB7-E95C4B3F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6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Gilcilene Soares Couto</dc:creator>
  <cp:keywords/>
  <dc:description/>
  <cp:lastModifiedBy>Gilcilene Soares Couto</cp:lastModifiedBy>
  <cp:revision>1</cp:revision>
  <dcterms:created xsi:type="dcterms:W3CDTF">2022-02-22T13:04:00Z</dcterms:created>
  <dcterms:modified xsi:type="dcterms:W3CDTF">2022-02-22T13:23:00Z</dcterms:modified>
</cp:coreProperties>
</file>