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A3" w:rsidRPr="00914B68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B68">
        <w:rPr>
          <w:rFonts w:ascii="Times New Roman" w:hAnsi="Times New Roman" w:cs="Times New Roman"/>
          <w:b/>
          <w:sz w:val="24"/>
          <w:szCs w:val="24"/>
        </w:rPr>
        <w:t>PROJETO DE LEI Nº /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5A3">
        <w:rPr>
          <w:rFonts w:ascii="Times New Roman" w:hAnsi="Times New Roman" w:cs="Times New Roman"/>
          <w:i/>
          <w:iCs/>
          <w:sz w:val="24"/>
          <w:szCs w:val="24"/>
        </w:rPr>
        <w:t xml:space="preserve">Dá nome a Escola Estadual Padrão de Tempo Integral de </w:t>
      </w:r>
      <w:proofErr w:type="spellStart"/>
      <w:r w:rsidRPr="00BA35A3">
        <w:rPr>
          <w:rFonts w:ascii="Times New Roman" w:hAnsi="Times New Roman" w:cs="Times New Roman"/>
          <w:i/>
          <w:iCs/>
          <w:sz w:val="24"/>
          <w:szCs w:val="24"/>
        </w:rPr>
        <w:t>Araguaína-TO</w:t>
      </w:r>
      <w:proofErr w:type="spellEnd"/>
      <w:r w:rsidRPr="00BA35A3">
        <w:rPr>
          <w:rFonts w:ascii="Times New Roman" w:hAnsi="Times New Roman" w:cs="Times New Roman"/>
          <w:i/>
          <w:iCs/>
          <w:sz w:val="24"/>
          <w:szCs w:val="24"/>
        </w:rPr>
        <w:t xml:space="preserve">, no setor </w:t>
      </w:r>
      <w:r w:rsidR="00914B68">
        <w:rPr>
          <w:rFonts w:ascii="Times New Roman" w:hAnsi="Times New Roman" w:cs="Times New Roman"/>
          <w:i/>
          <w:iCs/>
          <w:sz w:val="24"/>
          <w:szCs w:val="24"/>
        </w:rPr>
        <w:t>Nova Araguaína</w:t>
      </w:r>
      <w:r w:rsidRPr="00BA35A3">
        <w:rPr>
          <w:rFonts w:ascii="Times New Roman" w:hAnsi="Times New Roman" w:cs="Times New Roman"/>
          <w:i/>
          <w:iCs/>
          <w:sz w:val="24"/>
          <w:szCs w:val="24"/>
        </w:rPr>
        <w:t>, em regime de urgência.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A3">
        <w:rPr>
          <w:rFonts w:ascii="Times New Roman" w:hAnsi="Times New Roman" w:cs="Times New Roman"/>
          <w:b/>
          <w:bCs/>
          <w:sz w:val="24"/>
          <w:szCs w:val="24"/>
        </w:rPr>
        <w:t>A ASSEMBLEIA LEGISLATIVA DO TOCANTINS decreta: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A3" w:rsidRPr="00BA35A3" w:rsidRDefault="00BA35A3" w:rsidP="0091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 xml:space="preserve">Art.1º A Escola Estadual Padrão de Tempo Integral fica denominada "ESCOLA DE TEMPO INTEGRAL SENHOR </w:t>
      </w:r>
      <w:r w:rsidRPr="00BA35A3">
        <w:rPr>
          <w:rFonts w:ascii="Times New Roman" w:hAnsi="Times New Roman" w:cs="Times New Roman"/>
          <w:sz w:val="24"/>
          <w:szCs w:val="24"/>
        </w:rPr>
        <w:t>DOMINGOS DA CRUZ MACHADO</w:t>
      </w:r>
      <w:r w:rsidRPr="00BA35A3">
        <w:rPr>
          <w:rFonts w:ascii="Times New Roman" w:hAnsi="Times New Roman" w:cs="Times New Roman"/>
          <w:sz w:val="24"/>
          <w:szCs w:val="24"/>
        </w:rPr>
        <w:t>".</w:t>
      </w:r>
    </w:p>
    <w:p w:rsidR="00BA35A3" w:rsidRDefault="00914B68" w:rsidP="0091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BA35A3" w:rsidRPr="00BA35A3">
        <w:rPr>
          <w:rFonts w:ascii="Times New Roman" w:hAnsi="Times New Roman" w:cs="Times New Roman"/>
          <w:sz w:val="24"/>
          <w:szCs w:val="24"/>
        </w:rPr>
        <w:t>2º Esta Lei entra em vigor na data de sua publicação.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A3" w:rsidRPr="00BA35A3" w:rsidRDefault="00BA35A3" w:rsidP="00BA35A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A3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BA35A3" w:rsidRPr="00BA35A3" w:rsidRDefault="00BA35A3" w:rsidP="00914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Domingos da Cruz Machado nasceu em Araguaína, quando a cidade ainda se chamava Lontra, em 22 de julho de 1935.</w:t>
      </w:r>
      <w:r w:rsidR="00855FC2">
        <w:rPr>
          <w:rFonts w:ascii="Times New Roman" w:hAnsi="Times New Roman" w:cs="Times New Roman"/>
          <w:sz w:val="24"/>
          <w:szCs w:val="24"/>
        </w:rPr>
        <w:t xml:space="preserve"> Filho de Florêncio da Cruz Machado e Maria da Cruz Machado.</w:t>
      </w:r>
      <w:r w:rsidRPr="00BA35A3">
        <w:rPr>
          <w:rFonts w:ascii="Times New Roman" w:hAnsi="Times New Roman" w:cs="Times New Roman"/>
          <w:sz w:val="24"/>
          <w:szCs w:val="24"/>
        </w:rPr>
        <w:t xml:space="preserve"> Pioneiro da cidade, foi o primeiro locutor de alto falante da Praça da Bandeira.</w:t>
      </w:r>
      <w:r w:rsidR="00855FC2">
        <w:rPr>
          <w:rFonts w:ascii="Times New Roman" w:hAnsi="Times New Roman" w:cs="Times New Roman"/>
          <w:sz w:val="24"/>
          <w:szCs w:val="24"/>
        </w:rPr>
        <w:t xml:space="preserve"> Primeiro narrador esportivo de Araguaína. Foi caminhoneiro e motorista de taxi por muitos anos. Motorista de ônibus coletivo e rodoviário.</w:t>
      </w:r>
      <w:r w:rsidRPr="00BA35A3">
        <w:rPr>
          <w:rFonts w:ascii="Times New Roman" w:hAnsi="Times New Roman" w:cs="Times New Roman"/>
          <w:sz w:val="24"/>
          <w:szCs w:val="24"/>
        </w:rPr>
        <w:t xml:space="preserve"> Casado há 52 anos com</w:t>
      </w:r>
      <w:r w:rsidR="00855F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5FC2">
        <w:rPr>
          <w:rFonts w:ascii="Times New Roman" w:hAnsi="Times New Roman" w:cs="Times New Roman"/>
          <w:sz w:val="24"/>
          <w:szCs w:val="24"/>
        </w:rPr>
        <w:t>sra.</w:t>
      </w:r>
      <w:proofErr w:type="spellEnd"/>
      <w:r w:rsidR="00855FC2">
        <w:rPr>
          <w:rFonts w:ascii="Times New Roman" w:hAnsi="Times New Roman" w:cs="Times New Roman"/>
          <w:sz w:val="24"/>
          <w:szCs w:val="24"/>
        </w:rPr>
        <w:t xml:space="preserve"> Diana Lima Machado, com quem teve</w:t>
      </w:r>
      <w:r w:rsidRPr="00BA35A3">
        <w:rPr>
          <w:rFonts w:ascii="Times New Roman" w:hAnsi="Times New Roman" w:cs="Times New Roman"/>
          <w:sz w:val="24"/>
          <w:szCs w:val="24"/>
        </w:rPr>
        <w:t xml:space="preserve"> 5 filhos.</w:t>
      </w:r>
      <w:r w:rsidR="00855FC2">
        <w:rPr>
          <w:rFonts w:ascii="Times New Roman" w:hAnsi="Times New Roman" w:cs="Times New Roman"/>
          <w:sz w:val="24"/>
          <w:szCs w:val="24"/>
        </w:rPr>
        <w:t xml:space="preserve"> Falecido em </w:t>
      </w:r>
      <w:r w:rsidR="00ED507A">
        <w:rPr>
          <w:rFonts w:ascii="Times New Roman" w:hAnsi="Times New Roman" w:cs="Times New Roman"/>
          <w:sz w:val="24"/>
          <w:szCs w:val="24"/>
        </w:rPr>
        <w:t xml:space="preserve">23 de abril de 2018, </w:t>
      </w:r>
      <w:proofErr w:type="gramStart"/>
      <w:r w:rsidR="00ED507A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="00ED507A">
        <w:rPr>
          <w:rFonts w:ascii="Times New Roman" w:hAnsi="Times New Roman" w:cs="Times New Roman"/>
          <w:sz w:val="24"/>
          <w:szCs w:val="24"/>
        </w:rPr>
        <w:t xml:space="preserve"> embolia pulmonar.</w:t>
      </w:r>
    </w:p>
    <w:p w:rsidR="00BA35A3" w:rsidRPr="00BA35A3" w:rsidRDefault="00BA35A3" w:rsidP="00914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Assim Senhores Deputados, fica perfeitamente justificada a homenagem que se quer prestar ao inesquecível concidadão tocantinense, visto que o disposto acima, mesmo não tendo demonstrado toda sua vasta folha de serviços prestados na condução de seus relevantes serviços frente aos avanços em nosso Estado, com brilhantismo e capacidade, agradeço em nome do nosso povo ao conclamar aos nobres Pares para a aprovação do presente.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5A3" w:rsidRPr="00BA35A3" w:rsidRDefault="00BA35A3" w:rsidP="00BA3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BA3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Sala das Sessões, 15 de </w:t>
      </w:r>
      <w:r w:rsidRPr="00BA3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março de 2022.</w:t>
      </w:r>
    </w:p>
    <w:p w:rsidR="00BA35A3" w:rsidRPr="00BA35A3" w:rsidRDefault="00BA35A3" w:rsidP="00BA3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A35A3" w:rsidRPr="00BA35A3" w:rsidRDefault="00BA35A3" w:rsidP="00BA35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BA3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36CFBA32" wp14:editId="5A26F0F8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A3" w:rsidRPr="00BA35A3" w:rsidRDefault="00BA35A3" w:rsidP="00ED507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BA35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JORGE FREDERICO</w:t>
      </w:r>
    </w:p>
    <w:p w:rsidR="00FB60A0" w:rsidRPr="00ED507A" w:rsidRDefault="00BA35A3" w:rsidP="00ED507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B6230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Deputado Estadual</w:t>
      </w:r>
      <w:bookmarkStart w:id="0" w:name="_GoBack"/>
      <w:bookmarkEnd w:id="0"/>
    </w:p>
    <w:sectPr w:rsidR="00FB60A0" w:rsidRPr="00ED50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AC" w:rsidRDefault="005B39AC" w:rsidP="00BA35A3">
      <w:pPr>
        <w:spacing w:after="0" w:line="240" w:lineRule="auto"/>
      </w:pPr>
      <w:r>
        <w:separator/>
      </w:r>
    </w:p>
  </w:endnote>
  <w:endnote w:type="continuationSeparator" w:id="0">
    <w:p w:rsidR="005B39AC" w:rsidRDefault="005B39AC" w:rsidP="00BA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AC" w:rsidRDefault="005B39AC" w:rsidP="00BA35A3">
      <w:pPr>
        <w:spacing w:after="0" w:line="240" w:lineRule="auto"/>
      </w:pPr>
      <w:r>
        <w:separator/>
      </w:r>
    </w:p>
  </w:footnote>
  <w:footnote w:type="continuationSeparator" w:id="0">
    <w:p w:rsidR="005B39AC" w:rsidRDefault="005B39AC" w:rsidP="00BA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A3" w:rsidRPr="00375362" w:rsidRDefault="00BA35A3" w:rsidP="00BA35A3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A3218F3" wp14:editId="5EF3DEE5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35A3" w:rsidRDefault="00BA35A3" w:rsidP="00BA35A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BA35A3" w:rsidRDefault="00BA35A3" w:rsidP="00BA35A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BA35A3" w:rsidRDefault="00BA35A3">
    <w:pPr>
      <w:pStyle w:val="Cabealho"/>
    </w:pPr>
  </w:p>
  <w:p w:rsidR="00BA35A3" w:rsidRDefault="00BA35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3"/>
    <w:rsid w:val="0003059A"/>
    <w:rsid w:val="004E7EE3"/>
    <w:rsid w:val="005B39AC"/>
    <w:rsid w:val="00855FC2"/>
    <w:rsid w:val="00914B68"/>
    <w:rsid w:val="00BA35A3"/>
    <w:rsid w:val="00E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3865-A3C4-4C48-8A5F-CF77EFF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A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5A3"/>
  </w:style>
  <w:style w:type="paragraph" w:styleId="Rodap">
    <w:name w:val="footer"/>
    <w:basedOn w:val="Normal"/>
    <w:link w:val="RodapChar"/>
    <w:uiPriority w:val="99"/>
    <w:unhideWhenUsed/>
    <w:rsid w:val="00BA3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5A3"/>
  </w:style>
  <w:style w:type="paragraph" w:styleId="Textodebalo">
    <w:name w:val="Balloon Text"/>
    <w:basedOn w:val="Normal"/>
    <w:link w:val="TextodebaloChar"/>
    <w:uiPriority w:val="99"/>
    <w:semiHidden/>
    <w:unhideWhenUsed/>
    <w:rsid w:val="00ED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3</cp:revision>
  <cp:lastPrinted>2022-03-16T12:05:00Z</cp:lastPrinted>
  <dcterms:created xsi:type="dcterms:W3CDTF">2022-03-16T11:32:00Z</dcterms:created>
  <dcterms:modified xsi:type="dcterms:W3CDTF">2022-03-16T12:05:00Z</dcterms:modified>
</cp:coreProperties>
</file>