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74A9" w:rsidRPr="003E5B3E" w:rsidRDefault="00EB74A9" w:rsidP="00EB74A9">
      <w:pPr>
        <w:pStyle w:val="Default"/>
        <w:spacing w:line="360" w:lineRule="auto"/>
        <w:jc w:val="both"/>
        <w:rPr>
          <w:rFonts w:ascii="Arial Narrow" w:hAnsi="Arial Narrow" w:cs="Arial"/>
        </w:rPr>
      </w:pPr>
    </w:p>
    <w:p w:rsidR="00EB74A9" w:rsidRPr="003E5B3E" w:rsidRDefault="00EB74A9" w:rsidP="00EB74A9">
      <w:pPr>
        <w:pStyle w:val="Default"/>
        <w:spacing w:line="360" w:lineRule="auto"/>
        <w:jc w:val="both"/>
        <w:rPr>
          <w:rFonts w:ascii="Arial Narrow" w:hAnsi="Arial Narrow" w:cs="Arial"/>
          <w:b/>
          <w:bCs/>
        </w:rPr>
      </w:pPr>
      <w:r w:rsidRPr="003E5B3E">
        <w:rPr>
          <w:rFonts w:ascii="Arial Narrow" w:hAnsi="Arial Narrow" w:cs="Arial"/>
          <w:b/>
          <w:bCs/>
        </w:rPr>
        <w:t>PROJETO DE RESOLUÇÃO Nº       /20</w:t>
      </w:r>
      <w:r w:rsidR="002D007B" w:rsidRPr="003E5B3E">
        <w:rPr>
          <w:rFonts w:ascii="Arial Narrow" w:hAnsi="Arial Narrow" w:cs="Arial"/>
          <w:b/>
          <w:bCs/>
        </w:rPr>
        <w:t>2</w:t>
      </w:r>
      <w:r w:rsidR="00A450A7" w:rsidRPr="003E5B3E">
        <w:rPr>
          <w:rFonts w:ascii="Arial Narrow" w:hAnsi="Arial Narrow" w:cs="Arial"/>
          <w:b/>
          <w:bCs/>
        </w:rPr>
        <w:t>2</w:t>
      </w:r>
      <w:r w:rsidRPr="003E5B3E">
        <w:rPr>
          <w:rFonts w:ascii="Arial Narrow" w:hAnsi="Arial Narrow" w:cs="Arial"/>
          <w:b/>
          <w:bCs/>
        </w:rPr>
        <w:t xml:space="preserve">. </w:t>
      </w:r>
    </w:p>
    <w:p w:rsidR="00EB74A9" w:rsidRPr="003E5B3E" w:rsidRDefault="00EB74A9" w:rsidP="00EB74A9">
      <w:pPr>
        <w:pStyle w:val="Default"/>
        <w:spacing w:line="360" w:lineRule="auto"/>
        <w:jc w:val="both"/>
        <w:rPr>
          <w:rFonts w:ascii="Arial Narrow" w:hAnsi="Arial Narrow" w:cs="Arial"/>
        </w:rPr>
      </w:pPr>
    </w:p>
    <w:p w:rsidR="00EB74A9" w:rsidRPr="003E5B3E" w:rsidRDefault="00EB74A9" w:rsidP="00EB74A9">
      <w:pPr>
        <w:pStyle w:val="Default"/>
        <w:spacing w:line="360" w:lineRule="auto"/>
        <w:jc w:val="both"/>
        <w:rPr>
          <w:rFonts w:ascii="Arial Narrow" w:hAnsi="Arial Narrow" w:cs="Arial"/>
        </w:rPr>
      </w:pPr>
    </w:p>
    <w:p w:rsidR="00EB74A9" w:rsidRPr="003E5B3E" w:rsidRDefault="00EB74A9" w:rsidP="00EB74A9">
      <w:pPr>
        <w:pStyle w:val="Default"/>
        <w:spacing w:line="360" w:lineRule="auto"/>
        <w:ind w:left="4500"/>
        <w:jc w:val="both"/>
        <w:rPr>
          <w:rFonts w:ascii="Arial Narrow" w:hAnsi="Arial Narrow" w:cs="Arial"/>
          <w:b/>
          <w:bCs/>
          <w:i/>
        </w:rPr>
      </w:pPr>
      <w:r w:rsidRPr="003E5B3E">
        <w:rPr>
          <w:rFonts w:ascii="Arial Narrow" w:hAnsi="Arial Narrow" w:cs="Arial"/>
          <w:b/>
          <w:bCs/>
        </w:rPr>
        <w:t>Altera o</w:t>
      </w:r>
      <w:r w:rsidR="002D007B" w:rsidRPr="003E5B3E">
        <w:rPr>
          <w:rFonts w:ascii="Arial Narrow" w:hAnsi="Arial Narrow" w:cs="Arial"/>
          <w:b/>
          <w:bCs/>
        </w:rPr>
        <w:t>s artigos 231 e 236</w:t>
      </w:r>
      <w:r w:rsidRPr="003E5B3E">
        <w:rPr>
          <w:rFonts w:ascii="Arial Narrow" w:hAnsi="Arial Narrow" w:cs="Arial"/>
          <w:b/>
          <w:bCs/>
        </w:rPr>
        <w:t xml:space="preserve"> da Resolução nº 201, de 18 de setembro de 1997</w:t>
      </w:r>
      <w:r w:rsidRPr="003E5B3E">
        <w:rPr>
          <w:rFonts w:ascii="Arial Narrow" w:hAnsi="Arial Narrow" w:cs="Arial"/>
          <w:b/>
          <w:bCs/>
          <w:i/>
        </w:rPr>
        <w:t xml:space="preserve">. </w:t>
      </w:r>
    </w:p>
    <w:p w:rsidR="00EB74A9" w:rsidRPr="003E5B3E" w:rsidRDefault="00EB74A9" w:rsidP="00EB74A9">
      <w:pPr>
        <w:pStyle w:val="Default"/>
        <w:spacing w:line="360" w:lineRule="auto"/>
        <w:ind w:left="4500"/>
        <w:jc w:val="both"/>
        <w:rPr>
          <w:rFonts w:ascii="Arial Narrow" w:hAnsi="Arial Narrow" w:cs="Arial"/>
        </w:rPr>
      </w:pPr>
    </w:p>
    <w:p w:rsidR="00EB74A9" w:rsidRPr="003E5B3E" w:rsidRDefault="00EB74A9" w:rsidP="00EB74A9">
      <w:pPr>
        <w:pStyle w:val="Default"/>
        <w:spacing w:line="360" w:lineRule="auto"/>
        <w:ind w:left="4500"/>
        <w:jc w:val="both"/>
        <w:rPr>
          <w:rFonts w:ascii="Arial Narrow" w:hAnsi="Arial Narrow" w:cs="Arial"/>
        </w:rPr>
      </w:pPr>
    </w:p>
    <w:p w:rsidR="00EB74A9" w:rsidRPr="003E5B3E" w:rsidRDefault="00EB74A9" w:rsidP="00EB74A9">
      <w:pPr>
        <w:pStyle w:val="Default"/>
        <w:spacing w:line="360" w:lineRule="auto"/>
        <w:jc w:val="both"/>
        <w:rPr>
          <w:rFonts w:ascii="Arial Narrow" w:hAnsi="Arial Narrow" w:cs="Arial"/>
        </w:rPr>
      </w:pPr>
      <w:r w:rsidRPr="003E5B3E">
        <w:rPr>
          <w:rFonts w:ascii="Arial Narrow" w:hAnsi="Arial Narrow" w:cs="Arial"/>
        </w:rPr>
        <w:t xml:space="preserve">A Assembleia Legislativa do Estado do Tocantins aprova, e eu promulgo a seguinte Resolução: </w:t>
      </w:r>
    </w:p>
    <w:p w:rsidR="00EB74A9" w:rsidRPr="003E5B3E" w:rsidRDefault="00EB74A9" w:rsidP="00EB74A9">
      <w:pPr>
        <w:pStyle w:val="Default"/>
        <w:spacing w:line="360" w:lineRule="auto"/>
        <w:jc w:val="both"/>
        <w:rPr>
          <w:rFonts w:ascii="Arial Narrow" w:hAnsi="Arial Narrow" w:cs="Arial"/>
        </w:rPr>
      </w:pPr>
      <w:r w:rsidRPr="003E5B3E">
        <w:rPr>
          <w:rFonts w:ascii="Arial Narrow" w:hAnsi="Arial Narrow" w:cs="Arial"/>
          <w:b/>
          <w:bCs/>
        </w:rPr>
        <w:t xml:space="preserve">Art. 1º - </w:t>
      </w:r>
      <w:r w:rsidR="002D007B" w:rsidRPr="003E5B3E">
        <w:rPr>
          <w:rFonts w:ascii="Arial Narrow" w:hAnsi="Arial Narrow" w:cs="Arial"/>
        </w:rPr>
        <w:t>O art. 231</w:t>
      </w:r>
      <w:r w:rsidRPr="003E5B3E">
        <w:rPr>
          <w:rFonts w:ascii="Arial Narrow" w:hAnsi="Arial Narrow" w:cs="Arial"/>
        </w:rPr>
        <w:t xml:space="preserve"> da Resolução nº 201, de 18 de setembro de 1997, passa a vigorar com a seguinte redação:</w:t>
      </w:r>
    </w:p>
    <w:p w:rsidR="00EB74A9" w:rsidRPr="003E5B3E" w:rsidRDefault="00EB74A9" w:rsidP="00EB74A9">
      <w:pPr>
        <w:pStyle w:val="Default"/>
        <w:spacing w:line="360" w:lineRule="auto"/>
        <w:jc w:val="both"/>
        <w:rPr>
          <w:rFonts w:ascii="Arial Narrow" w:hAnsi="Arial Narrow" w:cs="Arial"/>
        </w:rPr>
      </w:pPr>
    </w:p>
    <w:p w:rsidR="00EB74A9" w:rsidRPr="003E5B3E" w:rsidRDefault="002D007B" w:rsidP="00EB74A9">
      <w:pPr>
        <w:pStyle w:val="Default"/>
        <w:spacing w:line="360" w:lineRule="auto"/>
        <w:ind w:left="1134"/>
        <w:jc w:val="both"/>
        <w:rPr>
          <w:rFonts w:ascii="Arial Narrow" w:hAnsi="Arial Narrow" w:cs="Arial"/>
        </w:rPr>
      </w:pPr>
      <w:r w:rsidRPr="003E5B3E">
        <w:rPr>
          <w:rFonts w:ascii="Arial Narrow" w:hAnsi="Arial Narrow" w:cs="Arial"/>
          <w:b/>
        </w:rPr>
        <w:t>“Art. 231</w:t>
      </w:r>
      <w:r w:rsidRPr="003E5B3E">
        <w:rPr>
          <w:rFonts w:ascii="Arial Narrow" w:hAnsi="Arial Narrow" w:cs="Arial"/>
        </w:rPr>
        <w:t>...</w:t>
      </w:r>
      <w:r w:rsidR="00EB74A9" w:rsidRPr="003E5B3E">
        <w:rPr>
          <w:rFonts w:ascii="Arial Narrow" w:hAnsi="Arial Narrow" w:cs="Arial"/>
        </w:rPr>
        <w:t>.</w:t>
      </w:r>
    </w:p>
    <w:p w:rsidR="002D007B" w:rsidRPr="003E5B3E" w:rsidRDefault="002D007B" w:rsidP="00EB74A9">
      <w:pPr>
        <w:pStyle w:val="Default"/>
        <w:spacing w:line="360" w:lineRule="auto"/>
        <w:ind w:left="1134"/>
        <w:jc w:val="both"/>
        <w:rPr>
          <w:rFonts w:ascii="Arial Narrow" w:hAnsi="Arial Narrow" w:cs="Arial"/>
        </w:rPr>
      </w:pPr>
      <w:r w:rsidRPr="003E5B3E">
        <w:rPr>
          <w:rFonts w:ascii="Arial Narrow" w:hAnsi="Arial Narrow" w:cs="Arial"/>
        </w:rPr>
        <w:t>(...)</w:t>
      </w:r>
    </w:p>
    <w:p w:rsidR="002D007B" w:rsidRPr="003E5B3E" w:rsidRDefault="002D007B" w:rsidP="00EB74A9">
      <w:pPr>
        <w:pStyle w:val="Default"/>
        <w:spacing w:line="360" w:lineRule="auto"/>
        <w:ind w:left="1134"/>
        <w:jc w:val="both"/>
        <w:rPr>
          <w:rFonts w:ascii="Arial Narrow" w:hAnsi="Arial Narrow" w:cs="Arial"/>
        </w:rPr>
      </w:pPr>
      <w:r w:rsidRPr="003E5B3E">
        <w:rPr>
          <w:rFonts w:ascii="Arial Narrow" w:hAnsi="Arial Narrow" w:cs="Arial"/>
        </w:rPr>
        <w:t>III – tratar de interesse particular, sem remuneração;</w:t>
      </w:r>
    </w:p>
    <w:p w:rsidR="002D007B" w:rsidRPr="003E5B3E" w:rsidRDefault="002D007B" w:rsidP="00242700">
      <w:pPr>
        <w:pStyle w:val="Default"/>
        <w:spacing w:line="360" w:lineRule="auto"/>
        <w:ind w:left="1134"/>
        <w:jc w:val="both"/>
        <w:rPr>
          <w:rFonts w:ascii="Arial Narrow" w:hAnsi="Arial Narrow" w:cs="Arial"/>
        </w:rPr>
      </w:pPr>
      <w:r w:rsidRPr="003E5B3E">
        <w:rPr>
          <w:rFonts w:ascii="Arial Narrow" w:hAnsi="Arial Narrow" w:cs="Arial"/>
        </w:rPr>
        <w:t>(...)</w:t>
      </w:r>
      <w:r w:rsidR="00D43DDF" w:rsidRPr="003E5B3E">
        <w:rPr>
          <w:rFonts w:ascii="Arial Narrow" w:hAnsi="Arial Narrow" w:cs="Arial"/>
        </w:rPr>
        <w:t>”</w:t>
      </w:r>
      <w:r w:rsidRPr="003E5B3E">
        <w:rPr>
          <w:rFonts w:ascii="Arial Narrow" w:hAnsi="Arial Narrow" w:cs="Arial"/>
        </w:rPr>
        <w:t>.</w:t>
      </w:r>
    </w:p>
    <w:p w:rsidR="00EB74A9" w:rsidRPr="003E5B3E" w:rsidRDefault="00EB74A9" w:rsidP="00EB74A9">
      <w:pPr>
        <w:pStyle w:val="Default"/>
        <w:spacing w:line="360" w:lineRule="auto"/>
        <w:jc w:val="both"/>
        <w:rPr>
          <w:rFonts w:ascii="Arial Narrow" w:hAnsi="Arial Narrow" w:cs="Arial"/>
        </w:rPr>
      </w:pPr>
    </w:p>
    <w:p w:rsidR="002D007B" w:rsidRPr="003E5B3E" w:rsidRDefault="00EB74A9" w:rsidP="002D007B">
      <w:pPr>
        <w:pStyle w:val="Default"/>
        <w:spacing w:line="360" w:lineRule="auto"/>
        <w:jc w:val="both"/>
        <w:rPr>
          <w:rFonts w:ascii="Arial Narrow" w:hAnsi="Arial Narrow" w:cs="Arial"/>
        </w:rPr>
      </w:pPr>
      <w:r w:rsidRPr="003E5B3E">
        <w:rPr>
          <w:rFonts w:ascii="Arial Narrow" w:hAnsi="Arial Narrow" w:cs="Arial"/>
          <w:b/>
          <w:bCs/>
        </w:rPr>
        <w:t xml:space="preserve">Art. 2º </w:t>
      </w:r>
      <w:r w:rsidR="002D007B" w:rsidRPr="003E5B3E">
        <w:rPr>
          <w:rFonts w:ascii="Arial Narrow" w:hAnsi="Arial Narrow" w:cs="Arial"/>
        </w:rPr>
        <w:t xml:space="preserve">O art. 236 da Resolução nº 201, de 18 de setembro de 1997, passa a vigorar </w:t>
      </w:r>
      <w:r w:rsidR="003E5B3E" w:rsidRPr="003E5B3E">
        <w:rPr>
          <w:rFonts w:ascii="Arial Narrow" w:hAnsi="Arial Narrow" w:cs="Arial"/>
        </w:rPr>
        <w:t xml:space="preserve">acrescido do inciso IV, </w:t>
      </w:r>
      <w:r w:rsidR="002D007B" w:rsidRPr="003E5B3E">
        <w:rPr>
          <w:rFonts w:ascii="Arial Narrow" w:hAnsi="Arial Narrow" w:cs="Arial"/>
        </w:rPr>
        <w:t>com a seguinte redação:</w:t>
      </w:r>
    </w:p>
    <w:p w:rsidR="002D007B" w:rsidRPr="003E5B3E" w:rsidRDefault="002D007B" w:rsidP="00EB74A9">
      <w:pPr>
        <w:pStyle w:val="Default"/>
        <w:spacing w:line="360" w:lineRule="auto"/>
        <w:jc w:val="both"/>
        <w:rPr>
          <w:rFonts w:ascii="Arial Narrow" w:hAnsi="Arial Narrow" w:cs="Arial"/>
          <w:b/>
          <w:bCs/>
        </w:rPr>
      </w:pPr>
    </w:p>
    <w:p w:rsidR="002D007B" w:rsidRPr="003E5B3E" w:rsidRDefault="002D007B" w:rsidP="002D007B">
      <w:pPr>
        <w:pStyle w:val="Default"/>
        <w:spacing w:line="360" w:lineRule="auto"/>
        <w:ind w:left="1134"/>
        <w:jc w:val="both"/>
        <w:rPr>
          <w:rFonts w:ascii="Arial Narrow" w:hAnsi="Arial Narrow" w:cs="Arial"/>
          <w:b/>
          <w:bCs/>
        </w:rPr>
      </w:pPr>
      <w:r w:rsidRPr="003E5B3E">
        <w:rPr>
          <w:rFonts w:ascii="Arial Narrow" w:hAnsi="Arial Narrow" w:cs="Arial"/>
          <w:b/>
          <w:bCs/>
        </w:rPr>
        <w:t>“Art. 236</w:t>
      </w:r>
      <w:r w:rsidRPr="003E5B3E">
        <w:rPr>
          <w:rFonts w:ascii="Arial Narrow" w:hAnsi="Arial Narrow" w:cs="Arial"/>
          <w:bCs/>
        </w:rPr>
        <w:t>...</w:t>
      </w:r>
    </w:p>
    <w:p w:rsidR="002D007B" w:rsidRPr="003E5B3E" w:rsidRDefault="002D007B" w:rsidP="002D007B">
      <w:pPr>
        <w:pStyle w:val="Default"/>
        <w:spacing w:line="360" w:lineRule="auto"/>
        <w:ind w:left="1134"/>
        <w:jc w:val="both"/>
        <w:rPr>
          <w:rFonts w:ascii="Arial Narrow" w:hAnsi="Arial Narrow" w:cs="Arial"/>
          <w:bCs/>
        </w:rPr>
      </w:pPr>
      <w:r w:rsidRPr="003E5B3E">
        <w:rPr>
          <w:rFonts w:ascii="Arial Narrow" w:hAnsi="Arial Narrow" w:cs="Arial"/>
          <w:bCs/>
        </w:rPr>
        <w:t>(...)</w:t>
      </w:r>
    </w:p>
    <w:p w:rsidR="002D007B" w:rsidRPr="003E5B3E" w:rsidRDefault="00AD7B83" w:rsidP="002D007B">
      <w:pPr>
        <w:pStyle w:val="Default"/>
        <w:spacing w:line="360" w:lineRule="auto"/>
        <w:ind w:left="1134"/>
        <w:jc w:val="both"/>
        <w:rPr>
          <w:rFonts w:ascii="Arial Narrow" w:hAnsi="Arial Narrow" w:cs="Arial"/>
          <w:b/>
          <w:bCs/>
        </w:rPr>
      </w:pPr>
      <w:r w:rsidRPr="003E5B3E">
        <w:rPr>
          <w:rFonts w:ascii="Arial Narrow" w:hAnsi="Arial Narrow" w:cs="Arial"/>
          <w:bCs/>
        </w:rPr>
        <w:t>IV</w:t>
      </w:r>
      <w:r w:rsidR="002D007B" w:rsidRPr="003E5B3E">
        <w:rPr>
          <w:rFonts w:ascii="Arial Narrow" w:hAnsi="Arial Narrow" w:cs="Arial"/>
          <w:bCs/>
        </w:rPr>
        <w:t xml:space="preserve"> - </w:t>
      </w:r>
      <w:r w:rsidRPr="003E5B3E">
        <w:rPr>
          <w:rFonts w:ascii="Arial Narrow" w:hAnsi="Arial Narrow" w:cs="Arial"/>
        </w:rPr>
        <w:t>tratar de interesse particular</w:t>
      </w:r>
      <w:r w:rsidR="003E5B3E" w:rsidRPr="003E5B3E">
        <w:rPr>
          <w:rFonts w:ascii="Arial Narrow" w:hAnsi="Arial Narrow" w:cs="Arial"/>
          <w:bCs/>
        </w:rPr>
        <w:t>, desde que o prazo original de afastamento</w:t>
      </w:r>
      <w:r w:rsidRPr="003E5B3E">
        <w:rPr>
          <w:rFonts w:ascii="Arial Narrow" w:hAnsi="Arial Narrow" w:cs="Arial"/>
          <w:bCs/>
        </w:rPr>
        <w:t xml:space="preserve"> </w:t>
      </w:r>
      <w:r w:rsidR="002D007B" w:rsidRPr="003E5B3E">
        <w:rPr>
          <w:rFonts w:ascii="Arial Narrow" w:hAnsi="Arial Narrow" w:cs="Arial"/>
          <w:bCs/>
        </w:rPr>
        <w:t xml:space="preserve">seja superior a </w:t>
      </w:r>
      <w:r w:rsidR="000F06C3">
        <w:rPr>
          <w:rFonts w:ascii="Arial Narrow" w:hAnsi="Arial Narrow" w:cs="Arial"/>
          <w:bCs/>
        </w:rPr>
        <w:t>3</w:t>
      </w:r>
      <w:r w:rsidR="00EA66F0" w:rsidRPr="003E5B3E">
        <w:rPr>
          <w:rFonts w:ascii="Arial Narrow" w:hAnsi="Arial Narrow" w:cs="Arial"/>
          <w:bCs/>
        </w:rPr>
        <w:t>0 (</w:t>
      </w:r>
      <w:r w:rsidR="000F06C3">
        <w:rPr>
          <w:rFonts w:ascii="Arial Narrow" w:hAnsi="Arial Narrow" w:cs="Arial"/>
          <w:bCs/>
        </w:rPr>
        <w:t>trinta</w:t>
      </w:r>
      <w:r w:rsidR="00EA66F0" w:rsidRPr="003E5B3E">
        <w:rPr>
          <w:rFonts w:ascii="Arial Narrow" w:hAnsi="Arial Narrow" w:cs="Arial"/>
          <w:bCs/>
        </w:rPr>
        <w:t>)</w:t>
      </w:r>
      <w:r w:rsidR="003E5B3E" w:rsidRPr="003E5B3E">
        <w:rPr>
          <w:rFonts w:ascii="Arial Narrow" w:hAnsi="Arial Narrow" w:cs="Arial"/>
          <w:bCs/>
        </w:rPr>
        <w:t xml:space="preserve"> dias</w:t>
      </w:r>
      <w:r w:rsidR="002D007B" w:rsidRPr="003E5B3E">
        <w:rPr>
          <w:rFonts w:ascii="Arial Narrow" w:hAnsi="Arial Narrow" w:cs="Arial"/>
          <w:bCs/>
        </w:rPr>
        <w:t>.</w:t>
      </w:r>
      <w:r w:rsidR="002D007B" w:rsidRPr="003E5B3E">
        <w:rPr>
          <w:rFonts w:ascii="Arial Narrow" w:hAnsi="Arial Narrow" w:cs="Arial"/>
          <w:b/>
          <w:bCs/>
        </w:rPr>
        <w:t>”</w:t>
      </w:r>
      <w:r w:rsidR="002D007B" w:rsidRPr="003E5B3E">
        <w:rPr>
          <w:rFonts w:ascii="Arial Narrow" w:hAnsi="Arial Narrow" w:cs="Arial"/>
          <w:b/>
          <w:bCs/>
        </w:rPr>
        <w:tab/>
      </w:r>
      <w:r w:rsidR="002D007B" w:rsidRPr="003E5B3E">
        <w:rPr>
          <w:rFonts w:ascii="Arial Narrow" w:hAnsi="Arial Narrow" w:cs="Arial"/>
          <w:b/>
          <w:bCs/>
        </w:rPr>
        <w:tab/>
      </w:r>
    </w:p>
    <w:p w:rsidR="002D007B" w:rsidRPr="003E5B3E" w:rsidRDefault="002D007B" w:rsidP="00EB74A9">
      <w:pPr>
        <w:pStyle w:val="Default"/>
        <w:spacing w:line="360" w:lineRule="auto"/>
        <w:jc w:val="both"/>
        <w:rPr>
          <w:rFonts w:ascii="Arial Narrow" w:hAnsi="Arial Narrow" w:cs="Arial"/>
          <w:b/>
          <w:bCs/>
        </w:rPr>
      </w:pPr>
    </w:p>
    <w:p w:rsidR="00EB74A9" w:rsidRPr="003E5B3E" w:rsidRDefault="002D007B" w:rsidP="00EB74A9">
      <w:pPr>
        <w:pStyle w:val="Default"/>
        <w:spacing w:line="360" w:lineRule="auto"/>
        <w:jc w:val="both"/>
        <w:rPr>
          <w:rFonts w:ascii="Arial Narrow" w:hAnsi="Arial Narrow" w:cs="Arial"/>
        </w:rPr>
      </w:pPr>
      <w:r w:rsidRPr="003E5B3E">
        <w:rPr>
          <w:rFonts w:ascii="Arial Narrow" w:hAnsi="Arial Narrow" w:cs="Arial"/>
          <w:b/>
          <w:bCs/>
        </w:rPr>
        <w:t xml:space="preserve">Art. 3º </w:t>
      </w:r>
      <w:r w:rsidR="00EB74A9" w:rsidRPr="003E5B3E">
        <w:rPr>
          <w:rFonts w:ascii="Arial Narrow" w:hAnsi="Arial Narrow" w:cs="Arial"/>
        </w:rPr>
        <w:t xml:space="preserve">Esta Resolução entra em vigor na data de sua publicação. </w:t>
      </w:r>
    </w:p>
    <w:p w:rsidR="00EB74A9" w:rsidRDefault="00EB74A9" w:rsidP="00EB74A9">
      <w:pPr>
        <w:pStyle w:val="Default"/>
        <w:spacing w:line="360" w:lineRule="auto"/>
        <w:jc w:val="center"/>
        <w:rPr>
          <w:rFonts w:ascii="Arial Narrow" w:hAnsi="Arial Narrow" w:cs="Arial"/>
        </w:rPr>
      </w:pPr>
    </w:p>
    <w:p w:rsidR="003E5B3E" w:rsidRDefault="003E5B3E" w:rsidP="00EB74A9">
      <w:pPr>
        <w:pStyle w:val="Default"/>
        <w:spacing w:line="360" w:lineRule="auto"/>
        <w:jc w:val="center"/>
        <w:rPr>
          <w:rFonts w:ascii="Arial Narrow" w:hAnsi="Arial Narrow" w:cs="Arial"/>
        </w:rPr>
      </w:pPr>
    </w:p>
    <w:p w:rsidR="003E5B3E" w:rsidRDefault="003E5B3E" w:rsidP="00EB74A9">
      <w:pPr>
        <w:pStyle w:val="Default"/>
        <w:spacing w:line="360" w:lineRule="auto"/>
        <w:jc w:val="center"/>
        <w:rPr>
          <w:rFonts w:ascii="Arial Narrow" w:hAnsi="Arial Narrow" w:cs="Arial"/>
        </w:rPr>
      </w:pPr>
    </w:p>
    <w:p w:rsidR="003E5B3E" w:rsidRPr="003E5B3E" w:rsidRDefault="003E5B3E" w:rsidP="00EB74A9">
      <w:pPr>
        <w:pStyle w:val="Default"/>
        <w:spacing w:line="360" w:lineRule="auto"/>
        <w:jc w:val="center"/>
        <w:rPr>
          <w:rFonts w:ascii="Arial Narrow" w:hAnsi="Arial Narrow" w:cs="Arial"/>
        </w:rPr>
      </w:pPr>
    </w:p>
    <w:p w:rsidR="00EB74A9" w:rsidRPr="003E5B3E" w:rsidRDefault="00EB74A9" w:rsidP="00EB74A9">
      <w:pPr>
        <w:pStyle w:val="Default"/>
        <w:spacing w:line="360" w:lineRule="auto"/>
        <w:jc w:val="center"/>
        <w:rPr>
          <w:rFonts w:ascii="Arial Narrow" w:hAnsi="Arial Narrow" w:cs="Arial"/>
          <w:b/>
          <w:u w:val="single"/>
        </w:rPr>
      </w:pPr>
      <w:r w:rsidRPr="003E5B3E">
        <w:rPr>
          <w:rFonts w:ascii="Arial Narrow" w:hAnsi="Arial Narrow" w:cs="Arial"/>
          <w:b/>
          <w:u w:val="single"/>
        </w:rPr>
        <w:lastRenderedPageBreak/>
        <w:t>JUSTIFICATIVA</w:t>
      </w:r>
    </w:p>
    <w:p w:rsidR="00EB74A9" w:rsidRPr="003E5B3E" w:rsidRDefault="00EB74A9" w:rsidP="00EB74A9">
      <w:pPr>
        <w:pStyle w:val="Default"/>
        <w:spacing w:line="360" w:lineRule="auto"/>
        <w:jc w:val="both"/>
        <w:rPr>
          <w:rFonts w:ascii="Arial Narrow" w:hAnsi="Arial Narrow" w:cs="Arial"/>
        </w:rPr>
      </w:pPr>
    </w:p>
    <w:p w:rsidR="00343B46" w:rsidRPr="003E5B3E" w:rsidRDefault="00EB74A9" w:rsidP="00EA66F0">
      <w:pPr>
        <w:pStyle w:val="Default"/>
        <w:spacing w:line="360" w:lineRule="auto"/>
        <w:jc w:val="both"/>
        <w:rPr>
          <w:rFonts w:ascii="Arial Narrow" w:hAnsi="Arial Narrow" w:cs="Arial"/>
        </w:rPr>
      </w:pPr>
      <w:r w:rsidRPr="003E5B3E">
        <w:rPr>
          <w:rFonts w:ascii="Arial Narrow" w:hAnsi="Arial Narrow" w:cs="Arial"/>
        </w:rPr>
        <w:tab/>
      </w:r>
      <w:r w:rsidR="00343B46" w:rsidRPr="003E5B3E">
        <w:rPr>
          <w:rFonts w:ascii="Arial Narrow" w:hAnsi="Arial Narrow" w:cs="Arial"/>
        </w:rPr>
        <w:t xml:space="preserve"> </w:t>
      </w:r>
    </w:p>
    <w:p w:rsidR="00EA66F0" w:rsidRPr="003E5B3E" w:rsidRDefault="00343B46" w:rsidP="00EA66F0">
      <w:pPr>
        <w:pStyle w:val="Default"/>
        <w:spacing w:line="360" w:lineRule="auto"/>
        <w:jc w:val="both"/>
        <w:rPr>
          <w:rFonts w:ascii="Arial Narrow" w:hAnsi="Arial Narrow" w:cs="Arial"/>
        </w:rPr>
      </w:pPr>
      <w:r w:rsidRPr="003E5B3E">
        <w:rPr>
          <w:rFonts w:ascii="Arial Narrow" w:hAnsi="Arial Narrow" w:cs="Arial"/>
        </w:rPr>
        <w:tab/>
      </w:r>
      <w:r w:rsidR="00EA66F0" w:rsidRPr="003E5B3E">
        <w:rPr>
          <w:rFonts w:ascii="Arial Narrow" w:hAnsi="Arial Narrow" w:cs="Arial"/>
        </w:rPr>
        <w:t xml:space="preserve">Segundo a regra atual, o deputado que se licencia para tratar de "interesse particular" não recebe remuneração e não tem direito à Verba de Desempenho Parlamentar. Esse tipo de licença pode ser solicitada por qualquer parlamentar. </w:t>
      </w:r>
    </w:p>
    <w:p w:rsidR="00EA66F0" w:rsidRPr="003E5B3E" w:rsidRDefault="00EA66F0" w:rsidP="003E5B3E">
      <w:pPr>
        <w:pStyle w:val="Default"/>
        <w:spacing w:line="360" w:lineRule="auto"/>
        <w:jc w:val="both"/>
        <w:rPr>
          <w:rFonts w:ascii="Arial Narrow" w:hAnsi="Arial Narrow" w:cs="Arial"/>
        </w:rPr>
      </w:pPr>
      <w:r w:rsidRPr="003E5B3E">
        <w:rPr>
          <w:rFonts w:ascii="Arial Narrow" w:hAnsi="Arial Narrow" w:cs="Arial"/>
        </w:rPr>
        <w:tab/>
        <w:t>Os deputados podem se licenciar, ainda, para desempenhar missão diplomática ou cultural</w:t>
      </w:r>
      <w:r w:rsidR="009D7D0E" w:rsidRPr="003E5B3E">
        <w:rPr>
          <w:rFonts w:ascii="Arial Narrow" w:hAnsi="Arial Narrow" w:cs="Arial"/>
        </w:rPr>
        <w:t>,</w:t>
      </w:r>
      <w:r w:rsidRPr="003E5B3E">
        <w:rPr>
          <w:rFonts w:ascii="Arial Narrow" w:hAnsi="Arial Narrow" w:cs="Arial"/>
        </w:rPr>
        <w:t xml:space="preserve"> tratamento de saúde</w:t>
      </w:r>
      <w:r w:rsidR="009D7D0E" w:rsidRPr="003E5B3E">
        <w:rPr>
          <w:rFonts w:ascii="Arial Narrow" w:hAnsi="Arial Narrow" w:cs="Arial"/>
        </w:rPr>
        <w:t xml:space="preserve"> e afastamento para investidura no cargo de Ministro de Estado, de Governador de Território, de Secretário de Estado, do Distrito Federal, de Território, de Prefeitura de Capital ou chefe de missão diplomática temporária</w:t>
      </w:r>
      <w:r w:rsidRPr="003E5B3E">
        <w:rPr>
          <w:rFonts w:ascii="Arial Narrow" w:hAnsi="Arial Narrow" w:cs="Arial"/>
        </w:rPr>
        <w:t>. Os</w:t>
      </w:r>
      <w:r w:rsidR="003E5B3E">
        <w:rPr>
          <w:rFonts w:ascii="Arial Narrow" w:hAnsi="Arial Narrow" w:cs="Arial"/>
        </w:rPr>
        <w:t xml:space="preserve"> suplentes são convocados especificamente nos casos de: </w:t>
      </w:r>
      <w:r w:rsidR="003E5B3E" w:rsidRPr="003E5B3E">
        <w:rPr>
          <w:rFonts w:ascii="Arial Narrow" w:hAnsi="Arial Narrow" w:cs="Arial"/>
        </w:rPr>
        <w:t>ocorrência de vaga;</w:t>
      </w:r>
      <w:r w:rsidR="003E5B3E">
        <w:rPr>
          <w:rFonts w:ascii="Arial Narrow" w:hAnsi="Arial Narrow" w:cs="Arial"/>
        </w:rPr>
        <w:t xml:space="preserve"> </w:t>
      </w:r>
      <w:r w:rsidR="003E5B3E" w:rsidRPr="003E5B3E">
        <w:rPr>
          <w:rFonts w:ascii="Arial Narrow" w:hAnsi="Arial Narrow" w:cs="Arial"/>
        </w:rPr>
        <w:t>investidura do titular nas funções definidas no art. 24, I, da</w:t>
      </w:r>
      <w:r w:rsidR="003E5B3E">
        <w:rPr>
          <w:rFonts w:ascii="Arial Narrow" w:hAnsi="Arial Narrow" w:cs="Arial"/>
        </w:rPr>
        <w:t xml:space="preserve"> </w:t>
      </w:r>
      <w:r w:rsidR="003E5B3E" w:rsidRPr="003E5B3E">
        <w:rPr>
          <w:rFonts w:ascii="Arial Narrow" w:hAnsi="Arial Narrow" w:cs="Arial"/>
        </w:rPr>
        <w:t>Constituição Estadual;</w:t>
      </w:r>
      <w:r w:rsidR="003E5B3E">
        <w:rPr>
          <w:rFonts w:ascii="Arial Narrow" w:hAnsi="Arial Narrow" w:cs="Arial"/>
        </w:rPr>
        <w:t xml:space="preserve"> e, </w:t>
      </w:r>
      <w:r w:rsidR="003E5B3E" w:rsidRPr="003E5B3E">
        <w:rPr>
          <w:rFonts w:ascii="Arial Narrow" w:hAnsi="Arial Narrow" w:cs="Arial"/>
        </w:rPr>
        <w:t>licença para tratamento de saúde do titular, desde que o prazo original</w:t>
      </w:r>
      <w:r w:rsidR="003E5B3E">
        <w:rPr>
          <w:rFonts w:ascii="Arial Narrow" w:hAnsi="Arial Narrow" w:cs="Arial"/>
        </w:rPr>
        <w:t xml:space="preserve"> </w:t>
      </w:r>
      <w:r w:rsidR="003E5B3E" w:rsidRPr="003E5B3E">
        <w:rPr>
          <w:rFonts w:ascii="Arial Narrow" w:hAnsi="Arial Narrow" w:cs="Arial"/>
        </w:rPr>
        <w:t>seja superior a 60 ( sessenta) dias, vedada a soma de períodos para esse</w:t>
      </w:r>
      <w:r w:rsidR="003E5B3E">
        <w:rPr>
          <w:rFonts w:ascii="Arial Narrow" w:hAnsi="Arial Narrow" w:cs="Arial"/>
        </w:rPr>
        <w:t xml:space="preserve"> </w:t>
      </w:r>
      <w:r w:rsidR="003E5B3E" w:rsidRPr="003E5B3E">
        <w:rPr>
          <w:rFonts w:ascii="Arial Narrow" w:hAnsi="Arial Narrow" w:cs="Arial"/>
        </w:rPr>
        <w:t>efeito.</w:t>
      </w:r>
      <w:r w:rsidR="003E5B3E" w:rsidRPr="003E5B3E">
        <w:rPr>
          <w:rFonts w:ascii="Arial Narrow" w:hAnsi="Arial Narrow" w:cs="Arial"/>
        </w:rPr>
        <w:cr/>
      </w:r>
      <w:r w:rsidR="003E5B3E">
        <w:rPr>
          <w:rFonts w:ascii="Arial Narrow" w:hAnsi="Arial Narrow" w:cs="Arial"/>
        </w:rPr>
        <w:tab/>
        <w:t>Como se vê, não há previsão de convocação de suplente nos casos de licença do titular por interesse particular, o que se pretende garantir através do presente projeto.</w:t>
      </w:r>
    </w:p>
    <w:p w:rsidR="00EA66F0" w:rsidRPr="003E5B3E" w:rsidRDefault="00EA66F0" w:rsidP="00EA66F0">
      <w:pPr>
        <w:pStyle w:val="Default"/>
        <w:spacing w:line="360" w:lineRule="auto"/>
        <w:jc w:val="both"/>
        <w:rPr>
          <w:rFonts w:ascii="Arial Narrow" w:hAnsi="Arial Narrow" w:cs="Arial"/>
        </w:rPr>
      </w:pPr>
      <w:r w:rsidRPr="003E5B3E">
        <w:rPr>
          <w:rFonts w:ascii="Arial Narrow" w:hAnsi="Arial Narrow" w:cs="Arial"/>
        </w:rPr>
        <w:tab/>
      </w:r>
      <w:r w:rsidR="003E5B3E">
        <w:rPr>
          <w:rFonts w:ascii="Arial Narrow" w:hAnsi="Arial Narrow" w:cs="Arial"/>
        </w:rPr>
        <w:t>O que se objetiva, assim, é</w:t>
      </w:r>
      <w:r w:rsidRPr="003E5B3E">
        <w:rPr>
          <w:rFonts w:ascii="Arial Narrow" w:hAnsi="Arial Narrow" w:cs="Arial"/>
        </w:rPr>
        <w:t xml:space="preserve"> uma alteração na logística de concessão e gozo da licença para interesse pa</w:t>
      </w:r>
      <w:r w:rsidR="003E5B3E">
        <w:rPr>
          <w:rFonts w:ascii="Arial Narrow" w:hAnsi="Arial Narrow" w:cs="Arial"/>
        </w:rPr>
        <w:t>rticular, por meio da ausência de determinação de um prazo referencial, bem como a possibilidade de convocação do suplente, conforme maios interesse e composição com os envolvidos.</w:t>
      </w:r>
    </w:p>
    <w:p w:rsidR="00EA66F0" w:rsidRPr="003E5B3E" w:rsidRDefault="00EA66F0" w:rsidP="00EA66F0">
      <w:pPr>
        <w:pStyle w:val="Default"/>
        <w:spacing w:line="360" w:lineRule="auto"/>
        <w:jc w:val="both"/>
        <w:rPr>
          <w:rFonts w:ascii="Arial Narrow" w:hAnsi="Arial Narrow" w:cs="Arial"/>
        </w:rPr>
      </w:pPr>
      <w:r w:rsidRPr="003E5B3E">
        <w:rPr>
          <w:rFonts w:ascii="Arial Narrow" w:hAnsi="Arial Narrow" w:cs="Arial"/>
        </w:rPr>
        <w:tab/>
        <w:t>Dessa forma, não se justifica a manutenção dos prazos originalmente fixados que acaba por interferir na autonomia do exercício do mandato, razão pela qual merece aprovação o Projeto de Resolução ora apresentado.</w:t>
      </w:r>
    </w:p>
    <w:p w:rsidR="00343B46" w:rsidRPr="003E5B3E" w:rsidRDefault="00343B46" w:rsidP="00343B46">
      <w:pPr>
        <w:pStyle w:val="Default"/>
        <w:spacing w:line="360" w:lineRule="auto"/>
        <w:jc w:val="both"/>
        <w:rPr>
          <w:rFonts w:ascii="Arial Narrow" w:hAnsi="Arial Narrow" w:cs="Arial"/>
        </w:rPr>
      </w:pPr>
      <w:r w:rsidRPr="003E5B3E">
        <w:rPr>
          <w:rFonts w:ascii="Arial Narrow" w:hAnsi="Arial Narrow" w:cs="Arial"/>
        </w:rPr>
        <w:tab/>
      </w:r>
      <w:r w:rsidR="003E5B3E">
        <w:rPr>
          <w:rFonts w:ascii="Arial Narrow" w:hAnsi="Arial Narrow" w:cs="Arial"/>
        </w:rPr>
        <w:t>Sala das Sessões, em 29</w:t>
      </w:r>
      <w:r w:rsidRPr="003E5B3E">
        <w:rPr>
          <w:rFonts w:ascii="Arial Narrow" w:hAnsi="Arial Narrow" w:cs="Arial"/>
        </w:rPr>
        <w:t xml:space="preserve"> de </w:t>
      </w:r>
      <w:r w:rsidR="003E5B3E">
        <w:rPr>
          <w:rFonts w:ascii="Arial Narrow" w:hAnsi="Arial Narrow" w:cs="Arial"/>
        </w:rPr>
        <w:t>março</w:t>
      </w:r>
      <w:r w:rsidRPr="003E5B3E">
        <w:rPr>
          <w:rFonts w:ascii="Arial Narrow" w:hAnsi="Arial Narrow" w:cs="Arial"/>
        </w:rPr>
        <w:t xml:space="preserve"> de 20</w:t>
      </w:r>
      <w:r w:rsidR="003E5B3E">
        <w:rPr>
          <w:rFonts w:ascii="Arial Narrow" w:hAnsi="Arial Narrow" w:cs="Arial"/>
        </w:rPr>
        <w:t>22</w:t>
      </w:r>
      <w:r w:rsidRPr="003E5B3E">
        <w:rPr>
          <w:rFonts w:ascii="Arial Narrow" w:hAnsi="Arial Narrow" w:cs="Arial"/>
        </w:rPr>
        <w:t xml:space="preserve">. </w:t>
      </w:r>
    </w:p>
    <w:p w:rsidR="00343B46" w:rsidRPr="003E5B3E" w:rsidRDefault="00343B46" w:rsidP="00343B46">
      <w:pPr>
        <w:pStyle w:val="Default"/>
        <w:spacing w:line="360" w:lineRule="auto"/>
        <w:jc w:val="both"/>
        <w:rPr>
          <w:rFonts w:ascii="Arial Narrow" w:hAnsi="Arial Narrow" w:cs="Arial"/>
        </w:rPr>
      </w:pPr>
    </w:p>
    <w:p w:rsidR="00746012" w:rsidRPr="003E5B3E" w:rsidRDefault="00746012" w:rsidP="00343B46">
      <w:pPr>
        <w:pStyle w:val="Default"/>
        <w:spacing w:line="360" w:lineRule="auto"/>
        <w:jc w:val="both"/>
        <w:rPr>
          <w:rFonts w:ascii="Arial Narrow" w:hAnsi="Arial Narrow" w:cs="Arial"/>
        </w:rPr>
      </w:pPr>
    </w:p>
    <w:p w:rsidR="00343B46" w:rsidRPr="003E5B3E" w:rsidRDefault="005F20D9" w:rsidP="00343B46">
      <w:pPr>
        <w:pStyle w:val="Default"/>
        <w:spacing w:line="360" w:lineRule="auto"/>
        <w:jc w:val="center"/>
        <w:rPr>
          <w:rFonts w:ascii="Arial Narrow" w:hAnsi="Arial Narrow" w:cs="Arial"/>
          <w:b/>
        </w:rPr>
      </w:pPr>
      <w:r>
        <w:rPr>
          <w:rFonts w:ascii="Arial Narrow" w:hAnsi="Arial Narrow" w:cs="Arial"/>
          <w:b/>
        </w:rPr>
        <w:t>GUTIERRES TORQUATO</w:t>
      </w:r>
      <w:bookmarkStart w:id="0" w:name="_GoBack"/>
      <w:bookmarkEnd w:id="0"/>
    </w:p>
    <w:p w:rsidR="00EB74A9" w:rsidRPr="003E5B3E" w:rsidRDefault="00343B46" w:rsidP="003E5B3E">
      <w:pPr>
        <w:pStyle w:val="Default"/>
        <w:spacing w:line="360" w:lineRule="auto"/>
        <w:jc w:val="center"/>
        <w:rPr>
          <w:rFonts w:ascii="Arial Narrow" w:hAnsi="Arial Narrow" w:cs="Arial"/>
          <w:color w:val="auto"/>
        </w:rPr>
      </w:pPr>
      <w:r w:rsidRPr="003E5B3E">
        <w:rPr>
          <w:rFonts w:ascii="Arial Narrow" w:hAnsi="Arial Narrow" w:cs="Arial"/>
        </w:rPr>
        <w:t>Deputado Estadual</w:t>
      </w:r>
    </w:p>
    <w:p w:rsidR="00EB74A9" w:rsidRPr="003E5B3E" w:rsidRDefault="00EB74A9" w:rsidP="00EB74A9">
      <w:pPr>
        <w:pStyle w:val="Default"/>
        <w:tabs>
          <w:tab w:val="left" w:pos="709"/>
        </w:tabs>
        <w:spacing w:line="360" w:lineRule="auto"/>
        <w:jc w:val="both"/>
        <w:rPr>
          <w:rFonts w:ascii="Arial Narrow" w:hAnsi="Arial Narrow" w:cs="Arial"/>
          <w:color w:val="auto"/>
        </w:rPr>
      </w:pPr>
    </w:p>
    <w:p w:rsidR="00EC264F" w:rsidRPr="003E5B3E" w:rsidRDefault="00EC264F" w:rsidP="00EB74A9">
      <w:pPr>
        <w:rPr>
          <w:rFonts w:ascii="Arial Narrow" w:hAnsi="Arial Narrow" w:cs="Arial"/>
        </w:rPr>
      </w:pPr>
    </w:p>
    <w:sectPr w:rsidR="00EC264F" w:rsidRPr="003E5B3E" w:rsidSect="0041468A">
      <w:headerReference w:type="default" r:id="rId7"/>
      <w:footerReference w:type="default" r:id="rId8"/>
      <w:pgSz w:w="11907" w:h="16840" w:code="9"/>
      <w:pgMar w:top="2977" w:right="1134" w:bottom="1134" w:left="1134" w:header="0" w:footer="113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6D87" w:rsidRDefault="00416D87">
      <w:r>
        <w:separator/>
      </w:r>
    </w:p>
  </w:endnote>
  <w:endnote w:type="continuationSeparator" w:id="0">
    <w:p w:rsidR="00416D87" w:rsidRDefault="00416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7D0E" w:rsidRDefault="009D7D0E" w:rsidP="000010CA">
    <w:pPr>
      <w:pStyle w:val="Rodap"/>
    </w:pPr>
  </w:p>
  <w:p w:rsidR="009D7D0E" w:rsidRPr="003F062E" w:rsidRDefault="009D7D0E">
    <w:pPr>
      <w:pStyle w:val="Rodap"/>
      <w:jc w:val="center"/>
      <w:rPr>
        <w:rFonts w:ascii="Century Gothic" w:hAnsi="Century Gothic"/>
        <w:sz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6D87" w:rsidRDefault="00416D87">
      <w:r>
        <w:separator/>
      </w:r>
    </w:p>
  </w:footnote>
  <w:footnote w:type="continuationSeparator" w:id="0">
    <w:p w:rsidR="00416D87" w:rsidRDefault="00416D8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7D0E" w:rsidRDefault="009D7D0E" w:rsidP="00DC7764">
    <w:pPr>
      <w:pStyle w:val="Cabealho"/>
      <w:jc w:val="center"/>
      <w:rPr>
        <w:sz w:val="24"/>
        <w:szCs w:val="24"/>
      </w:rPr>
    </w:pPr>
  </w:p>
  <w:p w:rsidR="009D7D0E" w:rsidRDefault="009D7D0E" w:rsidP="00DC7764">
    <w:pPr>
      <w:pStyle w:val="Cabealho"/>
      <w:jc w:val="center"/>
      <w:rPr>
        <w:sz w:val="24"/>
        <w:szCs w:val="24"/>
      </w:rPr>
    </w:pPr>
    <w:r>
      <w:rPr>
        <w:noProof/>
        <w:sz w:val="24"/>
        <w:szCs w:val="24"/>
      </w:rPr>
      <w:drawing>
        <wp:anchor distT="0" distB="0" distL="114300" distR="114300" simplePos="0" relativeHeight="251657728" behindDoc="0" locked="0" layoutInCell="0" allowOverlap="1" wp14:anchorId="4BB9EB07" wp14:editId="367A44DC">
          <wp:simplePos x="0" y="0"/>
          <wp:positionH relativeFrom="margin">
            <wp:align>center</wp:align>
          </wp:positionH>
          <wp:positionV relativeFrom="paragraph">
            <wp:posOffset>186690</wp:posOffset>
          </wp:positionV>
          <wp:extent cx="848360" cy="1012825"/>
          <wp:effectExtent l="0" t="0" r="8890" b="0"/>
          <wp:wrapTopAndBottom/>
          <wp:docPr id="4" name="Imagem 1" descr="brasa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to"/>
                  <pic:cNvPicPr>
                    <a:picLocks noChangeAspect="1" noChangeArrowheads="1"/>
                  </pic:cNvPicPr>
                </pic:nvPicPr>
                <pic:blipFill>
                  <a:blip r:embed="rId1"/>
                  <a:srcRect/>
                  <a:stretch>
                    <a:fillRect/>
                  </a:stretch>
                </pic:blipFill>
                <pic:spPr bwMode="auto">
                  <a:xfrm>
                    <a:off x="0" y="0"/>
                    <a:ext cx="848360" cy="1012825"/>
                  </a:xfrm>
                  <a:prstGeom prst="rect">
                    <a:avLst/>
                  </a:prstGeom>
                  <a:noFill/>
                  <a:ln w="9525">
                    <a:noFill/>
                    <a:miter lim="800000"/>
                    <a:headEnd/>
                    <a:tailEnd/>
                  </a:ln>
                </pic:spPr>
              </pic:pic>
            </a:graphicData>
          </a:graphic>
        </wp:anchor>
      </w:drawing>
    </w:r>
  </w:p>
  <w:p w:rsidR="009D7D0E" w:rsidRPr="009A719C" w:rsidRDefault="009D7D0E" w:rsidP="00DC7764">
    <w:pPr>
      <w:pStyle w:val="Cabealho"/>
      <w:jc w:val="center"/>
      <w:rPr>
        <w:sz w:val="24"/>
        <w:szCs w:val="24"/>
      </w:rPr>
    </w:pPr>
  </w:p>
  <w:p w:rsidR="009D7D0E" w:rsidRPr="00231FCC" w:rsidRDefault="009D7D0E" w:rsidP="002D007B">
    <w:pPr>
      <w:pStyle w:val="Cabealho"/>
      <w:jc w:val="center"/>
      <w:rPr>
        <w:rFonts w:ascii="Arial" w:hAnsi="Arial"/>
        <w:b/>
        <w:sz w:val="24"/>
        <w:szCs w:val="24"/>
      </w:rPr>
    </w:pPr>
    <w:r w:rsidRPr="00231FCC">
      <w:rPr>
        <w:rFonts w:ascii="Arial" w:hAnsi="Arial"/>
        <w:b/>
        <w:sz w:val="24"/>
        <w:szCs w:val="24"/>
      </w:rPr>
      <w:t>ESTADO DO TOCANTINS</w:t>
    </w:r>
  </w:p>
  <w:p w:rsidR="009D7D0E" w:rsidRDefault="009D7D0E">
    <w:pPr>
      <w:pStyle w:val="Cabealho"/>
    </w:pPr>
    <w:r>
      <w:rPr>
        <w:rFonts w:ascii="Arial" w:hAnsi="Arial"/>
        <w:b/>
        <w:sz w:val="24"/>
        <w:szCs w:val="24"/>
      </w:rPr>
      <w:tab/>
      <w:t xml:space="preserve">             </w:t>
    </w:r>
    <w:r w:rsidRPr="00231FCC">
      <w:rPr>
        <w:rFonts w:ascii="Arial" w:hAnsi="Arial"/>
        <w:b/>
        <w:sz w:val="24"/>
        <w:szCs w:val="24"/>
      </w:rPr>
      <w:t>PODER LEGISLATIVO</w:t>
    </w:r>
  </w:p>
  <w:p w:rsidR="009D7D0E" w:rsidRPr="00157844" w:rsidRDefault="009D7D0E" w:rsidP="00157844">
    <w:pPr>
      <w:pStyle w:val="Cabealho"/>
      <w:rPr>
        <w:sz w:val="4"/>
      </w:rPr>
    </w:pPr>
    <w:r>
      <w:rPr>
        <w:sz w:val="4"/>
      </w:rPr>
      <w:t xml:space="preserve">             </w:t>
    </w:r>
    <w:r>
      <w:rPr>
        <w:sz w:val="24"/>
      </w:rPr>
      <w:t xml:space="preserve">                           </w:t>
    </w:r>
    <w:r>
      <w:rPr>
        <w:sz w:val="4"/>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000D78"/>
    <w:multiLevelType w:val="hybridMultilevel"/>
    <w:tmpl w:val="F27072C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3D9"/>
    <w:rsid w:val="000010CA"/>
    <w:rsid w:val="00002E72"/>
    <w:rsid w:val="000031C0"/>
    <w:rsid w:val="000064BE"/>
    <w:rsid w:val="0001473A"/>
    <w:rsid w:val="00023A2A"/>
    <w:rsid w:val="00024167"/>
    <w:rsid w:val="0002461E"/>
    <w:rsid w:val="00031C14"/>
    <w:rsid w:val="000352CF"/>
    <w:rsid w:val="00041A53"/>
    <w:rsid w:val="00045FE5"/>
    <w:rsid w:val="00056F2C"/>
    <w:rsid w:val="00057B0C"/>
    <w:rsid w:val="00060064"/>
    <w:rsid w:val="00063A7A"/>
    <w:rsid w:val="00066FEA"/>
    <w:rsid w:val="00067A67"/>
    <w:rsid w:val="00070823"/>
    <w:rsid w:val="00094656"/>
    <w:rsid w:val="0009602A"/>
    <w:rsid w:val="000A0F78"/>
    <w:rsid w:val="000A1A2E"/>
    <w:rsid w:val="000A518E"/>
    <w:rsid w:val="000A560E"/>
    <w:rsid w:val="000A7DAB"/>
    <w:rsid w:val="000B53EA"/>
    <w:rsid w:val="000B7AE4"/>
    <w:rsid w:val="000C32D2"/>
    <w:rsid w:val="000C37D6"/>
    <w:rsid w:val="000C7C31"/>
    <w:rsid w:val="000D4887"/>
    <w:rsid w:val="000E1B06"/>
    <w:rsid w:val="000E7E73"/>
    <w:rsid w:val="000F06C3"/>
    <w:rsid w:val="000F51A5"/>
    <w:rsid w:val="000F6000"/>
    <w:rsid w:val="00101CFC"/>
    <w:rsid w:val="00103715"/>
    <w:rsid w:val="00115B4A"/>
    <w:rsid w:val="00120493"/>
    <w:rsid w:val="00122AEA"/>
    <w:rsid w:val="00124CD1"/>
    <w:rsid w:val="00127FD8"/>
    <w:rsid w:val="00133320"/>
    <w:rsid w:val="00133B37"/>
    <w:rsid w:val="00134B53"/>
    <w:rsid w:val="00136837"/>
    <w:rsid w:val="0014489C"/>
    <w:rsid w:val="00144A74"/>
    <w:rsid w:val="00146D91"/>
    <w:rsid w:val="00157844"/>
    <w:rsid w:val="00164A03"/>
    <w:rsid w:val="00166AFE"/>
    <w:rsid w:val="0016777C"/>
    <w:rsid w:val="00176F71"/>
    <w:rsid w:val="0018279C"/>
    <w:rsid w:val="001838FD"/>
    <w:rsid w:val="0018661E"/>
    <w:rsid w:val="001926AE"/>
    <w:rsid w:val="001A0517"/>
    <w:rsid w:val="001A0519"/>
    <w:rsid w:val="001A1F71"/>
    <w:rsid w:val="001B61E2"/>
    <w:rsid w:val="001D615D"/>
    <w:rsid w:val="001E3F0C"/>
    <w:rsid w:val="001E45F2"/>
    <w:rsid w:val="001F1E53"/>
    <w:rsid w:val="002001E4"/>
    <w:rsid w:val="00202B83"/>
    <w:rsid w:val="00205023"/>
    <w:rsid w:val="002072B6"/>
    <w:rsid w:val="002075DD"/>
    <w:rsid w:val="00212C37"/>
    <w:rsid w:val="00213FF6"/>
    <w:rsid w:val="002165B6"/>
    <w:rsid w:val="00224E52"/>
    <w:rsid w:val="002253A3"/>
    <w:rsid w:val="00227596"/>
    <w:rsid w:val="00234F96"/>
    <w:rsid w:val="00235B89"/>
    <w:rsid w:val="00242700"/>
    <w:rsid w:val="00245066"/>
    <w:rsid w:val="00245319"/>
    <w:rsid w:val="00245F6A"/>
    <w:rsid w:val="002504A1"/>
    <w:rsid w:val="002510F6"/>
    <w:rsid w:val="0025121E"/>
    <w:rsid w:val="00256E76"/>
    <w:rsid w:val="002608EF"/>
    <w:rsid w:val="00275355"/>
    <w:rsid w:val="00285214"/>
    <w:rsid w:val="00287134"/>
    <w:rsid w:val="0029029A"/>
    <w:rsid w:val="00292D97"/>
    <w:rsid w:val="002931B6"/>
    <w:rsid w:val="002938B0"/>
    <w:rsid w:val="00294935"/>
    <w:rsid w:val="002A1AEC"/>
    <w:rsid w:val="002A734A"/>
    <w:rsid w:val="002B235A"/>
    <w:rsid w:val="002B25D4"/>
    <w:rsid w:val="002B38F4"/>
    <w:rsid w:val="002C0F52"/>
    <w:rsid w:val="002C11D4"/>
    <w:rsid w:val="002D007B"/>
    <w:rsid w:val="002D18C4"/>
    <w:rsid w:val="002D6019"/>
    <w:rsid w:val="002E2D59"/>
    <w:rsid w:val="002F00FA"/>
    <w:rsid w:val="002F46A4"/>
    <w:rsid w:val="002F4F5C"/>
    <w:rsid w:val="002F63D9"/>
    <w:rsid w:val="003119DA"/>
    <w:rsid w:val="00312C35"/>
    <w:rsid w:val="003232A8"/>
    <w:rsid w:val="00325ADA"/>
    <w:rsid w:val="00343B46"/>
    <w:rsid w:val="00365632"/>
    <w:rsid w:val="00373556"/>
    <w:rsid w:val="00375162"/>
    <w:rsid w:val="0037618A"/>
    <w:rsid w:val="00382BCB"/>
    <w:rsid w:val="00382D6C"/>
    <w:rsid w:val="00396FB9"/>
    <w:rsid w:val="003A4051"/>
    <w:rsid w:val="003A5047"/>
    <w:rsid w:val="003A7BFE"/>
    <w:rsid w:val="003C170A"/>
    <w:rsid w:val="003C1831"/>
    <w:rsid w:val="003C7E62"/>
    <w:rsid w:val="003D0EC7"/>
    <w:rsid w:val="003D1222"/>
    <w:rsid w:val="003D3DA2"/>
    <w:rsid w:val="003D66E3"/>
    <w:rsid w:val="003D7AC1"/>
    <w:rsid w:val="003E0043"/>
    <w:rsid w:val="003E19B3"/>
    <w:rsid w:val="003E3E60"/>
    <w:rsid w:val="003E5B3E"/>
    <w:rsid w:val="003F13F6"/>
    <w:rsid w:val="003F243C"/>
    <w:rsid w:val="004046F2"/>
    <w:rsid w:val="00406A80"/>
    <w:rsid w:val="0041468A"/>
    <w:rsid w:val="00416D87"/>
    <w:rsid w:val="00417539"/>
    <w:rsid w:val="00422EED"/>
    <w:rsid w:val="00426265"/>
    <w:rsid w:val="00426520"/>
    <w:rsid w:val="004265BD"/>
    <w:rsid w:val="00432397"/>
    <w:rsid w:val="00437949"/>
    <w:rsid w:val="004432F5"/>
    <w:rsid w:val="00463229"/>
    <w:rsid w:val="00464414"/>
    <w:rsid w:val="004750E7"/>
    <w:rsid w:val="00476F5D"/>
    <w:rsid w:val="004804C9"/>
    <w:rsid w:val="00480E58"/>
    <w:rsid w:val="004863D2"/>
    <w:rsid w:val="00486595"/>
    <w:rsid w:val="00487405"/>
    <w:rsid w:val="00491846"/>
    <w:rsid w:val="00493D98"/>
    <w:rsid w:val="004A13DE"/>
    <w:rsid w:val="004A1A5C"/>
    <w:rsid w:val="004A2CB6"/>
    <w:rsid w:val="004B1EE4"/>
    <w:rsid w:val="004B3024"/>
    <w:rsid w:val="004B6531"/>
    <w:rsid w:val="004B6E72"/>
    <w:rsid w:val="004B76D2"/>
    <w:rsid w:val="004C01F4"/>
    <w:rsid w:val="004C2CB2"/>
    <w:rsid w:val="004C5295"/>
    <w:rsid w:val="004C6192"/>
    <w:rsid w:val="004C7E3B"/>
    <w:rsid w:val="004D0172"/>
    <w:rsid w:val="004D1BC8"/>
    <w:rsid w:val="004D1CB5"/>
    <w:rsid w:val="004D5BE4"/>
    <w:rsid w:val="004D5CF5"/>
    <w:rsid w:val="004E443B"/>
    <w:rsid w:val="004E6AD2"/>
    <w:rsid w:val="004F1DCA"/>
    <w:rsid w:val="004F34DB"/>
    <w:rsid w:val="004F38F9"/>
    <w:rsid w:val="00500647"/>
    <w:rsid w:val="00502128"/>
    <w:rsid w:val="00502B7B"/>
    <w:rsid w:val="00503122"/>
    <w:rsid w:val="00512BF8"/>
    <w:rsid w:val="005203F2"/>
    <w:rsid w:val="0052049C"/>
    <w:rsid w:val="005238A3"/>
    <w:rsid w:val="00523BB8"/>
    <w:rsid w:val="0053167F"/>
    <w:rsid w:val="00531B14"/>
    <w:rsid w:val="005353FE"/>
    <w:rsid w:val="0053680A"/>
    <w:rsid w:val="00541493"/>
    <w:rsid w:val="0054411C"/>
    <w:rsid w:val="00552356"/>
    <w:rsid w:val="005605E7"/>
    <w:rsid w:val="00560A85"/>
    <w:rsid w:val="00560CE1"/>
    <w:rsid w:val="0057682F"/>
    <w:rsid w:val="005776C0"/>
    <w:rsid w:val="005810B1"/>
    <w:rsid w:val="00585CB6"/>
    <w:rsid w:val="005914AF"/>
    <w:rsid w:val="00591BC9"/>
    <w:rsid w:val="005928B7"/>
    <w:rsid w:val="005969BC"/>
    <w:rsid w:val="005A3814"/>
    <w:rsid w:val="005A4D6A"/>
    <w:rsid w:val="005B041F"/>
    <w:rsid w:val="005B0FE2"/>
    <w:rsid w:val="005B1417"/>
    <w:rsid w:val="005B1DE7"/>
    <w:rsid w:val="005B27C1"/>
    <w:rsid w:val="005B7FA2"/>
    <w:rsid w:val="005C05A7"/>
    <w:rsid w:val="005D04D6"/>
    <w:rsid w:val="005D1C15"/>
    <w:rsid w:val="005D50DE"/>
    <w:rsid w:val="005D5915"/>
    <w:rsid w:val="005D6896"/>
    <w:rsid w:val="005F0EB6"/>
    <w:rsid w:val="005F1196"/>
    <w:rsid w:val="005F20D9"/>
    <w:rsid w:val="00601E84"/>
    <w:rsid w:val="00604077"/>
    <w:rsid w:val="00613A19"/>
    <w:rsid w:val="006207E9"/>
    <w:rsid w:val="0062449A"/>
    <w:rsid w:val="00625537"/>
    <w:rsid w:val="006268B1"/>
    <w:rsid w:val="00627631"/>
    <w:rsid w:val="00631F30"/>
    <w:rsid w:val="006361FA"/>
    <w:rsid w:val="00640898"/>
    <w:rsid w:val="00640E5B"/>
    <w:rsid w:val="006507FF"/>
    <w:rsid w:val="00651686"/>
    <w:rsid w:val="00656BEE"/>
    <w:rsid w:val="00671558"/>
    <w:rsid w:val="006719B4"/>
    <w:rsid w:val="00672BD4"/>
    <w:rsid w:val="006822FE"/>
    <w:rsid w:val="00682673"/>
    <w:rsid w:val="006841C4"/>
    <w:rsid w:val="00693F6C"/>
    <w:rsid w:val="006950DD"/>
    <w:rsid w:val="006A4D20"/>
    <w:rsid w:val="006A7CF4"/>
    <w:rsid w:val="006B028C"/>
    <w:rsid w:val="006B6CBD"/>
    <w:rsid w:val="006C1652"/>
    <w:rsid w:val="006C1F74"/>
    <w:rsid w:val="006D541F"/>
    <w:rsid w:val="006D6EDA"/>
    <w:rsid w:val="006E1B70"/>
    <w:rsid w:val="006E2826"/>
    <w:rsid w:val="006E4281"/>
    <w:rsid w:val="006E592D"/>
    <w:rsid w:val="006F0A78"/>
    <w:rsid w:val="006F0EF9"/>
    <w:rsid w:val="006F2BAF"/>
    <w:rsid w:val="006F5312"/>
    <w:rsid w:val="007011F4"/>
    <w:rsid w:val="00702346"/>
    <w:rsid w:val="007066CC"/>
    <w:rsid w:val="00711D3E"/>
    <w:rsid w:val="00714771"/>
    <w:rsid w:val="00716F70"/>
    <w:rsid w:val="00724826"/>
    <w:rsid w:val="00730479"/>
    <w:rsid w:val="0073072F"/>
    <w:rsid w:val="00735312"/>
    <w:rsid w:val="00740098"/>
    <w:rsid w:val="007428F5"/>
    <w:rsid w:val="00744C2F"/>
    <w:rsid w:val="00746012"/>
    <w:rsid w:val="00750F36"/>
    <w:rsid w:val="007674E2"/>
    <w:rsid w:val="00767E43"/>
    <w:rsid w:val="007738F6"/>
    <w:rsid w:val="007830EF"/>
    <w:rsid w:val="0079008A"/>
    <w:rsid w:val="00791194"/>
    <w:rsid w:val="007A6305"/>
    <w:rsid w:val="007B0830"/>
    <w:rsid w:val="007C0111"/>
    <w:rsid w:val="007C28F0"/>
    <w:rsid w:val="007D5456"/>
    <w:rsid w:val="007D6547"/>
    <w:rsid w:val="007E2DF1"/>
    <w:rsid w:val="007E69D4"/>
    <w:rsid w:val="007E717A"/>
    <w:rsid w:val="007F3708"/>
    <w:rsid w:val="00802750"/>
    <w:rsid w:val="00812230"/>
    <w:rsid w:val="00813E10"/>
    <w:rsid w:val="00816750"/>
    <w:rsid w:val="0082023C"/>
    <w:rsid w:val="008206A4"/>
    <w:rsid w:val="008229C6"/>
    <w:rsid w:val="0082438F"/>
    <w:rsid w:val="00827420"/>
    <w:rsid w:val="008306C5"/>
    <w:rsid w:val="00832487"/>
    <w:rsid w:val="00833BDE"/>
    <w:rsid w:val="00846AE0"/>
    <w:rsid w:val="00846B49"/>
    <w:rsid w:val="0085228E"/>
    <w:rsid w:val="00860834"/>
    <w:rsid w:val="0086176B"/>
    <w:rsid w:val="00875271"/>
    <w:rsid w:val="008846F5"/>
    <w:rsid w:val="00891BF0"/>
    <w:rsid w:val="00895F87"/>
    <w:rsid w:val="0089692F"/>
    <w:rsid w:val="008974FB"/>
    <w:rsid w:val="008B537A"/>
    <w:rsid w:val="008B5C3B"/>
    <w:rsid w:val="008C6B90"/>
    <w:rsid w:val="008C7AE2"/>
    <w:rsid w:val="008D4E60"/>
    <w:rsid w:val="008E07BF"/>
    <w:rsid w:val="008E1107"/>
    <w:rsid w:val="008F0661"/>
    <w:rsid w:val="008F2BF4"/>
    <w:rsid w:val="008F4BF9"/>
    <w:rsid w:val="0090293C"/>
    <w:rsid w:val="0090485D"/>
    <w:rsid w:val="009104C8"/>
    <w:rsid w:val="0091098A"/>
    <w:rsid w:val="00910CF8"/>
    <w:rsid w:val="009206A6"/>
    <w:rsid w:val="00921F48"/>
    <w:rsid w:val="009264B1"/>
    <w:rsid w:val="00927342"/>
    <w:rsid w:val="00937563"/>
    <w:rsid w:val="00937F55"/>
    <w:rsid w:val="00940ED9"/>
    <w:rsid w:val="00941DC4"/>
    <w:rsid w:val="009466B1"/>
    <w:rsid w:val="009514D8"/>
    <w:rsid w:val="009525D3"/>
    <w:rsid w:val="00953A9F"/>
    <w:rsid w:val="00957EC4"/>
    <w:rsid w:val="009606E9"/>
    <w:rsid w:val="00962159"/>
    <w:rsid w:val="009757BC"/>
    <w:rsid w:val="00976957"/>
    <w:rsid w:val="009830B8"/>
    <w:rsid w:val="00985C70"/>
    <w:rsid w:val="0098660A"/>
    <w:rsid w:val="009A255C"/>
    <w:rsid w:val="009A2C61"/>
    <w:rsid w:val="009A508A"/>
    <w:rsid w:val="009B1EF5"/>
    <w:rsid w:val="009B781A"/>
    <w:rsid w:val="009C1133"/>
    <w:rsid w:val="009C1507"/>
    <w:rsid w:val="009C1CE7"/>
    <w:rsid w:val="009C3861"/>
    <w:rsid w:val="009C7302"/>
    <w:rsid w:val="009D4914"/>
    <w:rsid w:val="009D6A28"/>
    <w:rsid w:val="009D6E77"/>
    <w:rsid w:val="009D7D0E"/>
    <w:rsid w:val="009E3687"/>
    <w:rsid w:val="009E3795"/>
    <w:rsid w:val="009E5FA6"/>
    <w:rsid w:val="009E69BE"/>
    <w:rsid w:val="009E7E51"/>
    <w:rsid w:val="009F4493"/>
    <w:rsid w:val="009F5957"/>
    <w:rsid w:val="009F6984"/>
    <w:rsid w:val="00A00156"/>
    <w:rsid w:val="00A04B70"/>
    <w:rsid w:val="00A0508B"/>
    <w:rsid w:val="00A30911"/>
    <w:rsid w:val="00A31F74"/>
    <w:rsid w:val="00A35992"/>
    <w:rsid w:val="00A35ACF"/>
    <w:rsid w:val="00A37542"/>
    <w:rsid w:val="00A37583"/>
    <w:rsid w:val="00A450A7"/>
    <w:rsid w:val="00A460A6"/>
    <w:rsid w:val="00A46122"/>
    <w:rsid w:val="00A47D23"/>
    <w:rsid w:val="00A52AC2"/>
    <w:rsid w:val="00A61C31"/>
    <w:rsid w:val="00A64478"/>
    <w:rsid w:val="00A71E29"/>
    <w:rsid w:val="00A968B9"/>
    <w:rsid w:val="00AA0C4D"/>
    <w:rsid w:val="00AA1EEC"/>
    <w:rsid w:val="00AA459A"/>
    <w:rsid w:val="00AB333B"/>
    <w:rsid w:val="00AB519E"/>
    <w:rsid w:val="00AC229B"/>
    <w:rsid w:val="00AC2E3C"/>
    <w:rsid w:val="00AC7E89"/>
    <w:rsid w:val="00AD5D58"/>
    <w:rsid w:val="00AD60B1"/>
    <w:rsid w:val="00AD755F"/>
    <w:rsid w:val="00AD77BB"/>
    <w:rsid w:val="00AD7B83"/>
    <w:rsid w:val="00AE67EB"/>
    <w:rsid w:val="00AF3E62"/>
    <w:rsid w:val="00AF60EC"/>
    <w:rsid w:val="00AF631E"/>
    <w:rsid w:val="00AF6C6B"/>
    <w:rsid w:val="00AF7C80"/>
    <w:rsid w:val="00B03321"/>
    <w:rsid w:val="00B03D9D"/>
    <w:rsid w:val="00B0510E"/>
    <w:rsid w:val="00B1597B"/>
    <w:rsid w:val="00B177FD"/>
    <w:rsid w:val="00B178F5"/>
    <w:rsid w:val="00B21871"/>
    <w:rsid w:val="00B22736"/>
    <w:rsid w:val="00B452CD"/>
    <w:rsid w:val="00B47DC1"/>
    <w:rsid w:val="00B76631"/>
    <w:rsid w:val="00B81AC4"/>
    <w:rsid w:val="00B91D82"/>
    <w:rsid w:val="00B950D0"/>
    <w:rsid w:val="00BA2897"/>
    <w:rsid w:val="00BA2BEA"/>
    <w:rsid w:val="00BA4CB7"/>
    <w:rsid w:val="00BA7085"/>
    <w:rsid w:val="00BA71AA"/>
    <w:rsid w:val="00BB5745"/>
    <w:rsid w:val="00BB5956"/>
    <w:rsid w:val="00BB6401"/>
    <w:rsid w:val="00BC5041"/>
    <w:rsid w:val="00BD108D"/>
    <w:rsid w:val="00BE15AB"/>
    <w:rsid w:val="00BF20BB"/>
    <w:rsid w:val="00BF2F4B"/>
    <w:rsid w:val="00BF5009"/>
    <w:rsid w:val="00C02F2E"/>
    <w:rsid w:val="00C03B2C"/>
    <w:rsid w:val="00C05821"/>
    <w:rsid w:val="00C31345"/>
    <w:rsid w:val="00C329A5"/>
    <w:rsid w:val="00C37E79"/>
    <w:rsid w:val="00C446F0"/>
    <w:rsid w:val="00C4511B"/>
    <w:rsid w:val="00C46266"/>
    <w:rsid w:val="00C46DCF"/>
    <w:rsid w:val="00C54432"/>
    <w:rsid w:val="00C560DE"/>
    <w:rsid w:val="00C62140"/>
    <w:rsid w:val="00C6378C"/>
    <w:rsid w:val="00C6445E"/>
    <w:rsid w:val="00C65D2A"/>
    <w:rsid w:val="00C65D5B"/>
    <w:rsid w:val="00C71D35"/>
    <w:rsid w:val="00C72713"/>
    <w:rsid w:val="00C75EB0"/>
    <w:rsid w:val="00C763DF"/>
    <w:rsid w:val="00C76A80"/>
    <w:rsid w:val="00C76F5B"/>
    <w:rsid w:val="00C83806"/>
    <w:rsid w:val="00C84F46"/>
    <w:rsid w:val="00C86178"/>
    <w:rsid w:val="00CA1837"/>
    <w:rsid w:val="00CA4785"/>
    <w:rsid w:val="00CB01FC"/>
    <w:rsid w:val="00CB0CFC"/>
    <w:rsid w:val="00CB6050"/>
    <w:rsid w:val="00CB63B7"/>
    <w:rsid w:val="00CB6B81"/>
    <w:rsid w:val="00CB73B7"/>
    <w:rsid w:val="00CC242C"/>
    <w:rsid w:val="00CC5EAB"/>
    <w:rsid w:val="00CD09DC"/>
    <w:rsid w:val="00CE1138"/>
    <w:rsid w:val="00CE31DD"/>
    <w:rsid w:val="00CE411D"/>
    <w:rsid w:val="00CF116D"/>
    <w:rsid w:val="00D04CBB"/>
    <w:rsid w:val="00D1301A"/>
    <w:rsid w:val="00D13D4E"/>
    <w:rsid w:val="00D14443"/>
    <w:rsid w:val="00D20EDB"/>
    <w:rsid w:val="00D24E0F"/>
    <w:rsid w:val="00D262E1"/>
    <w:rsid w:val="00D352FC"/>
    <w:rsid w:val="00D419FD"/>
    <w:rsid w:val="00D43CD2"/>
    <w:rsid w:val="00D43DDF"/>
    <w:rsid w:val="00D462E1"/>
    <w:rsid w:val="00D60C26"/>
    <w:rsid w:val="00D6569C"/>
    <w:rsid w:val="00D67078"/>
    <w:rsid w:val="00D728B0"/>
    <w:rsid w:val="00D736A4"/>
    <w:rsid w:val="00D74D26"/>
    <w:rsid w:val="00D77D9F"/>
    <w:rsid w:val="00D80E7D"/>
    <w:rsid w:val="00D81DF7"/>
    <w:rsid w:val="00D94C13"/>
    <w:rsid w:val="00D95267"/>
    <w:rsid w:val="00DA36C0"/>
    <w:rsid w:val="00DA70A0"/>
    <w:rsid w:val="00DB499B"/>
    <w:rsid w:val="00DB5E92"/>
    <w:rsid w:val="00DC5AB1"/>
    <w:rsid w:val="00DC6858"/>
    <w:rsid w:val="00DC73D9"/>
    <w:rsid w:val="00DC7517"/>
    <w:rsid w:val="00DC7764"/>
    <w:rsid w:val="00DC7961"/>
    <w:rsid w:val="00DD4850"/>
    <w:rsid w:val="00DD4F0F"/>
    <w:rsid w:val="00DD5B8B"/>
    <w:rsid w:val="00DE1ABB"/>
    <w:rsid w:val="00DE4F05"/>
    <w:rsid w:val="00DF3F32"/>
    <w:rsid w:val="00E032DE"/>
    <w:rsid w:val="00E05F40"/>
    <w:rsid w:val="00E05F8C"/>
    <w:rsid w:val="00E217E6"/>
    <w:rsid w:val="00E22F92"/>
    <w:rsid w:val="00E27AA8"/>
    <w:rsid w:val="00E36404"/>
    <w:rsid w:val="00E36475"/>
    <w:rsid w:val="00E4444D"/>
    <w:rsid w:val="00E44B18"/>
    <w:rsid w:val="00E4643F"/>
    <w:rsid w:val="00E46900"/>
    <w:rsid w:val="00E50A2C"/>
    <w:rsid w:val="00E50AD9"/>
    <w:rsid w:val="00E53784"/>
    <w:rsid w:val="00E74F72"/>
    <w:rsid w:val="00E7573E"/>
    <w:rsid w:val="00E767B6"/>
    <w:rsid w:val="00E84CD4"/>
    <w:rsid w:val="00E95083"/>
    <w:rsid w:val="00E97BB4"/>
    <w:rsid w:val="00EA0CC8"/>
    <w:rsid w:val="00EA3024"/>
    <w:rsid w:val="00EA3FC6"/>
    <w:rsid w:val="00EA66F0"/>
    <w:rsid w:val="00EB2F2A"/>
    <w:rsid w:val="00EB6DEC"/>
    <w:rsid w:val="00EB74A9"/>
    <w:rsid w:val="00EC264F"/>
    <w:rsid w:val="00EC56BD"/>
    <w:rsid w:val="00ED118B"/>
    <w:rsid w:val="00ED1B5F"/>
    <w:rsid w:val="00ED47AE"/>
    <w:rsid w:val="00EE46E3"/>
    <w:rsid w:val="00EE68D1"/>
    <w:rsid w:val="00EF3FEF"/>
    <w:rsid w:val="00F12844"/>
    <w:rsid w:val="00F17217"/>
    <w:rsid w:val="00F26CA4"/>
    <w:rsid w:val="00F31645"/>
    <w:rsid w:val="00F31ACB"/>
    <w:rsid w:val="00F36FC7"/>
    <w:rsid w:val="00F40CFE"/>
    <w:rsid w:val="00F4619E"/>
    <w:rsid w:val="00F55A07"/>
    <w:rsid w:val="00F56DE2"/>
    <w:rsid w:val="00F63564"/>
    <w:rsid w:val="00F65F78"/>
    <w:rsid w:val="00F7210C"/>
    <w:rsid w:val="00F72C70"/>
    <w:rsid w:val="00F73DC3"/>
    <w:rsid w:val="00F765AB"/>
    <w:rsid w:val="00F76F57"/>
    <w:rsid w:val="00F81AFC"/>
    <w:rsid w:val="00F9478A"/>
    <w:rsid w:val="00FA050F"/>
    <w:rsid w:val="00FA1EB1"/>
    <w:rsid w:val="00FB0E58"/>
    <w:rsid w:val="00FB6339"/>
    <w:rsid w:val="00FB6B01"/>
    <w:rsid w:val="00FC0126"/>
    <w:rsid w:val="00FC73EE"/>
    <w:rsid w:val="00FD0250"/>
    <w:rsid w:val="00FD05B8"/>
    <w:rsid w:val="00FD0D34"/>
    <w:rsid w:val="00FD40F3"/>
    <w:rsid w:val="00FE08AB"/>
    <w:rsid w:val="00FE0FED"/>
    <w:rsid w:val="00FE40F8"/>
    <w:rsid w:val="00FE7D52"/>
    <w:rsid w:val="00FF23EB"/>
    <w:rsid w:val="00FF430A"/>
    <w:rsid w:val="00FF5DE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999EAB"/>
  <w15:docId w15:val="{3E9FFCEC-EA97-45BC-90C4-A1F917F32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3D9"/>
  </w:style>
  <w:style w:type="paragraph" w:styleId="Ttulo1">
    <w:name w:val="heading 1"/>
    <w:basedOn w:val="Normal"/>
    <w:next w:val="Normal"/>
    <w:qFormat/>
    <w:rsid w:val="002F63D9"/>
    <w:pPr>
      <w:keepNext/>
      <w:outlineLvl w:val="0"/>
    </w:pPr>
    <w:rPr>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2F63D9"/>
    <w:pPr>
      <w:tabs>
        <w:tab w:val="center" w:pos="4419"/>
        <w:tab w:val="right" w:pos="8838"/>
      </w:tabs>
    </w:pPr>
  </w:style>
  <w:style w:type="paragraph" w:styleId="Rodap">
    <w:name w:val="footer"/>
    <w:basedOn w:val="Normal"/>
    <w:rsid w:val="002F63D9"/>
    <w:pPr>
      <w:tabs>
        <w:tab w:val="center" w:pos="4419"/>
        <w:tab w:val="right" w:pos="8838"/>
      </w:tabs>
    </w:pPr>
  </w:style>
  <w:style w:type="character" w:styleId="Hyperlink">
    <w:name w:val="Hyperlink"/>
    <w:rsid w:val="002F63D9"/>
    <w:rPr>
      <w:color w:val="0000FF"/>
      <w:u w:val="single"/>
    </w:rPr>
  </w:style>
  <w:style w:type="paragraph" w:styleId="Recuodecorpodetexto">
    <w:name w:val="Body Text Indent"/>
    <w:basedOn w:val="Normal"/>
    <w:rsid w:val="002F63D9"/>
    <w:pPr>
      <w:ind w:left="4536"/>
      <w:jc w:val="both"/>
    </w:pPr>
  </w:style>
  <w:style w:type="paragraph" w:styleId="Corpodetexto">
    <w:name w:val="Body Text"/>
    <w:basedOn w:val="Normal"/>
    <w:rsid w:val="002F63D9"/>
    <w:pPr>
      <w:jc w:val="both"/>
    </w:pPr>
    <w:rPr>
      <w:sz w:val="24"/>
    </w:rPr>
  </w:style>
  <w:style w:type="paragraph" w:styleId="Textodebalo">
    <w:name w:val="Balloon Text"/>
    <w:basedOn w:val="Normal"/>
    <w:semiHidden/>
    <w:rsid w:val="00F36FC7"/>
    <w:rPr>
      <w:rFonts w:ascii="Tahoma" w:hAnsi="Tahoma" w:cs="Tahoma"/>
      <w:sz w:val="16"/>
      <w:szCs w:val="16"/>
    </w:rPr>
  </w:style>
  <w:style w:type="paragraph" w:styleId="NormalWeb">
    <w:name w:val="Normal (Web)"/>
    <w:basedOn w:val="Normal"/>
    <w:uiPriority w:val="99"/>
    <w:rsid w:val="00BB6401"/>
    <w:pPr>
      <w:spacing w:before="100" w:beforeAutospacing="1" w:after="100" w:afterAutospacing="1"/>
    </w:pPr>
    <w:rPr>
      <w:sz w:val="24"/>
      <w:szCs w:val="24"/>
    </w:rPr>
  </w:style>
  <w:style w:type="paragraph" w:styleId="TextosemFormatao">
    <w:name w:val="Plain Text"/>
    <w:basedOn w:val="Normal"/>
    <w:rsid w:val="00BB6401"/>
    <w:rPr>
      <w:rFonts w:ascii="Courier New" w:hAnsi="Courier New" w:cs="Courier New"/>
    </w:rPr>
  </w:style>
  <w:style w:type="character" w:styleId="Forte">
    <w:name w:val="Strong"/>
    <w:uiPriority w:val="22"/>
    <w:qFormat/>
    <w:rsid w:val="005D04D6"/>
    <w:rPr>
      <w:b/>
      <w:bCs/>
    </w:rPr>
  </w:style>
  <w:style w:type="character" w:styleId="nfase">
    <w:name w:val="Emphasis"/>
    <w:uiPriority w:val="20"/>
    <w:qFormat/>
    <w:rsid w:val="00FE08AB"/>
    <w:rPr>
      <w:i/>
      <w:iCs/>
    </w:rPr>
  </w:style>
  <w:style w:type="character" w:customStyle="1" w:styleId="ndesc">
    <w:name w:val="ndesc"/>
    <w:basedOn w:val="Fontepargpadro"/>
    <w:rsid w:val="00A00156"/>
  </w:style>
  <w:style w:type="character" w:customStyle="1" w:styleId="st">
    <w:name w:val="st"/>
    <w:basedOn w:val="Fontepargpadro"/>
    <w:rsid w:val="00D43CD2"/>
  </w:style>
  <w:style w:type="paragraph" w:styleId="Subttulo">
    <w:name w:val="Subtitle"/>
    <w:basedOn w:val="Normal"/>
    <w:next w:val="Normal"/>
    <w:link w:val="SubttuloChar"/>
    <w:qFormat/>
    <w:rsid w:val="00D43CD2"/>
    <w:pPr>
      <w:spacing w:after="60"/>
      <w:jc w:val="center"/>
      <w:outlineLvl w:val="1"/>
    </w:pPr>
    <w:rPr>
      <w:rFonts w:ascii="Cambria" w:hAnsi="Cambria"/>
      <w:sz w:val="24"/>
      <w:szCs w:val="24"/>
    </w:rPr>
  </w:style>
  <w:style w:type="character" w:customStyle="1" w:styleId="SubttuloChar">
    <w:name w:val="Subtítulo Char"/>
    <w:link w:val="Subttulo"/>
    <w:rsid w:val="00D43CD2"/>
    <w:rPr>
      <w:rFonts w:ascii="Cambria" w:eastAsia="Times New Roman" w:hAnsi="Cambria" w:cs="Times New Roman"/>
      <w:sz w:val="24"/>
      <w:szCs w:val="24"/>
    </w:rPr>
  </w:style>
  <w:style w:type="character" w:customStyle="1" w:styleId="CabealhoChar">
    <w:name w:val="Cabeçalho Char"/>
    <w:basedOn w:val="Fontepargpadro"/>
    <w:link w:val="Cabealho"/>
    <w:rsid w:val="00DC7764"/>
  </w:style>
  <w:style w:type="paragraph" w:customStyle="1" w:styleId="Corpo">
    <w:name w:val="Corpo"/>
    <w:basedOn w:val="Normal"/>
    <w:next w:val="Normal"/>
    <w:rsid w:val="00C02F2E"/>
    <w:pPr>
      <w:widowControl w:val="0"/>
      <w:spacing w:after="714" w:line="360" w:lineRule="exact"/>
      <w:ind w:firstLine="2302"/>
      <w:jc w:val="both"/>
    </w:pPr>
    <w:rPr>
      <w:rFonts w:ascii="Arial" w:hAnsi="Arial"/>
      <w:snapToGrid w:val="0"/>
      <w:color w:val="000000"/>
      <w:sz w:val="24"/>
    </w:rPr>
  </w:style>
  <w:style w:type="paragraph" w:customStyle="1" w:styleId="CorpoPadro">
    <w:name w:val="Corpo Padrão"/>
    <w:basedOn w:val="Normal"/>
    <w:rsid w:val="00C02F2E"/>
    <w:pPr>
      <w:spacing w:after="200" w:line="360" w:lineRule="exact"/>
      <w:ind w:firstLine="2302"/>
      <w:jc w:val="both"/>
    </w:pPr>
    <w:rPr>
      <w:rFonts w:ascii="Arial" w:hAnsi="Arial"/>
      <w:snapToGrid w:val="0"/>
      <w:color w:val="000000"/>
      <w:sz w:val="24"/>
    </w:rPr>
  </w:style>
  <w:style w:type="paragraph" w:customStyle="1" w:styleId="Default">
    <w:name w:val="Default"/>
    <w:rsid w:val="00EB74A9"/>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899886">
      <w:bodyDiv w:val="1"/>
      <w:marLeft w:val="0"/>
      <w:marRight w:val="0"/>
      <w:marTop w:val="0"/>
      <w:marBottom w:val="0"/>
      <w:divBdr>
        <w:top w:val="none" w:sz="0" w:space="0" w:color="auto"/>
        <w:left w:val="none" w:sz="0" w:space="0" w:color="auto"/>
        <w:bottom w:val="none" w:sz="0" w:space="0" w:color="auto"/>
        <w:right w:val="none" w:sz="0" w:space="0" w:color="auto"/>
      </w:divBdr>
      <w:divsChild>
        <w:div w:id="231353307">
          <w:marLeft w:val="0"/>
          <w:marRight w:val="0"/>
          <w:marTop w:val="0"/>
          <w:marBottom w:val="0"/>
          <w:divBdr>
            <w:top w:val="none" w:sz="0" w:space="0" w:color="auto"/>
            <w:left w:val="none" w:sz="0" w:space="0" w:color="auto"/>
            <w:bottom w:val="none" w:sz="0" w:space="0" w:color="auto"/>
            <w:right w:val="none" w:sz="0" w:space="0" w:color="auto"/>
          </w:divBdr>
        </w:div>
        <w:div w:id="648364537">
          <w:marLeft w:val="0"/>
          <w:marRight w:val="0"/>
          <w:marTop w:val="0"/>
          <w:marBottom w:val="0"/>
          <w:divBdr>
            <w:top w:val="none" w:sz="0" w:space="0" w:color="auto"/>
            <w:left w:val="none" w:sz="0" w:space="0" w:color="auto"/>
            <w:bottom w:val="none" w:sz="0" w:space="0" w:color="auto"/>
            <w:right w:val="none" w:sz="0" w:space="0" w:color="auto"/>
          </w:divBdr>
        </w:div>
        <w:div w:id="840050505">
          <w:marLeft w:val="0"/>
          <w:marRight w:val="0"/>
          <w:marTop w:val="0"/>
          <w:marBottom w:val="0"/>
          <w:divBdr>
            <w:top w:val="none" w:sz="0" w:space="0" w:color="auto"/>
            <w:left w:val="none" w:sz="0" w:space="0" w:color="auto"/>
            <w:bottom w:val="none" w:sz="0" w:space="0" w:color="auto"/>
            <w:right w:val="none" w:sz="0" w:space="0" w:color="auto"/>
          </w:divBdr>
        </w:div>
        <w:div w:id="863174950">
          <w:marLeft w:val="0"/>
          <w:marRight w:val="0"/>
          <w:marTop w:val="0"/>
          <w:marBottom w:val="0"/>
          <w:divBdr>
            <w:top w:val="none" w:sz="0" w:space="0" w:color="auto"/>
            <w:left w:val="none" w:sz="0" w:space="0" w:color="auto"/>
            <w:bottom w:val="none" w:sz="0" w:space="0" w:color="auto"/>
            <w:right w:val="none" w:sz="0" w:space="0" w:color="auto"/>
          </w:divBdr>
        </w:div>
        <w:div w:id="921988571">
          <w:marLeft w:val="0"/>
          <w:marRight w:val="0"/>
          <w:marTop w:val="0"/>
          <w:marBottom w:val="0"/>
          <w:divBdr>
            <w:top w:val="none" w:sz="0" w:space="0" w:color="auto"/>
            <w:left w:val="none" w:sz="0" w:space="0" w:color="auto"/>
            <w:bottom w:val="none" w:sz="0" w:space="0" w:color="auto"/>
            <w:right w:val="none" w:sz="0" w:space="0" w:color="auto"/>
          </w:divBdr>
        </w:div>
        <w:div w:id="1237931913">
          <w:marLeft w:val="0"/>
          <w:marRight w:val="0"/>
          <w:marTop w:val="0"/>
          <w:marBottom w:val="0"/>
          <w:divBdr>
            <w:top w:val="none" w:sz="0" w:space="0" w:color="auto"/>
            <w:left w:val="none" w:sz="0" w:space="0" w:color="auto"/>
            <w:bottom w:val="none" w:sz="0" w:space="0" w:color="auto"/>
            <w:right w:val="none" w:sz="0" w:space="0" w:color="auto"/>
          </w:divBdr>
        </w:div>
        <w:div w:id="1769353427">
          <w:marLeft w:val="0"/>
          <w:marRight w:val="0"/>
          <w:marTop w:val="0"/>
          <w:marBottom w:val="0"/>
          <w:divBdr>
            <w:top w:val="none" w:sz="0" w:space="0" w:color="auto"/>
            <w:left w:val="none" w:sz="0" w:space="0" w:color="auto"/>
            <w:bottom w:val="none" w:sz="0" w:space="0" w:color="auto"/>
            <w:right w:val="none" w:sz="0" w:space="0" w:color="auto"/>
          </w:divBdr>
        </w:div>
        <w:div w:id="1885175770">
          <w:marLeft w:val="0"/>
          <w:marRight w:val="0"/>
          <w:marTop w:val="0"/>
          <w:marBottom w:val="0"/>
          <w:divBdr>
            <w:top w:val="none" w:sz="0" w:space="0" w:color="auto"/>
            <w:left w:val="none" w:sz="0" w:space="0" w:color="auto"/>
            <w:bottom w:val="none" w:sz="0" w:space="0" w:color="auto"/>
            <w:right w:val="none" w:sz="0" w:space="0" w:color="auto"/>
          </w:divBdr>
        </w:div>
        <w:div w:id="2133356924">
          <w:marLeft w:val="0"/>
          <w:marRight w:val="0"/>
          <w:marTop w:val="0"/>
          <w:marBottom w:val="0"/>
          <w:divBdr>
            <w:top w:val="none" w:sz="0" w:space="0" w:color="auto"/>
            <w:left w:val="none" w:sz="0" w:space="0" w:color="auto"/>
            <w:bottom w:val="none" w:sz="0" w:space="0" w:color="auto"/>
            <w:right w:val="none" w:sz="0" w:space="0" w:color="auto"/>
          </w:divBdr>
        </w:div>
      </w:divsChild>
    </w:div>
    <w:div w:id="385837331">
      <w:bodyDiv w:val="1"/>
      <w:marLeft w:val="0"/>
      <w:marRight w:val="0"/>
      <w:marTop w:val="0"/>
      <w:marBottom w:val="0"/>
      <w:divBdr>
        <w:top w:val="none" w:sz="0" w:space="0" w:color="auto"/>
        <w:left w:val="none" w:sz="0" w:space="0" w:color="auto"/>
        <w:bottom w:val="none" w:sz="0" w:space="0" w:color="auto"/>
        <w:right w:val="none" w:sz="0" w:space="0" w:color="auto"/>
      </w:divBdr>
    </w:div>
    <w:div w:id="437141164">
      <w:bodyDiv w:val="1"/>
      <w:marLeft w:val="0"/>
      <w:marRight w:val="0"/>
      <w:marTop w:val="0"/>
      <w:marBottom w:val="0"/>
      <w:divBdr>
        <w:top w:val="none" w:sz="0" w:space="0" w:color="auto"/>
        <w:left w:val="none" w:sz="0" w:space="0" w:color="auto"/>
        <w:bottom w:val="none" w:sz="0" w:space="0" w:color="auto"/>
        <w:right w:val="none" w:sz="0" w:space="0" w:color="auto"/>
      </w:divBdr>
    </w:div>
    <w:div w:id="464354977">
      <w:bodyDiv w:val="1"/>
      <w:marLeft w:val="0"/>
      <w:marRight w:val="0"/>
      <w:marTop w:val="0"/>
      <w:marBottom w:val="0"/>
      <w:divBdr>
        <w:top w:val="none" w:sz="0" w:space="0" w:color="auto"/>
        <w:left w:val="none" w:sz="0" w:space="0" w:color="auto"/>
        <w:bottom w:val="none" w:sz="0" w:space="0" w:color="auto"/>
        <w:right w:val="none" w:sz="0" w:space="0" w:color="auto"/>
      </w:divBdr>
    </w:div>
    <w:div w:id="566455757">
      <w:bodyDiv w:val="1"/>
      <w:marLeft w:val="0"/>
      <w:marRight w:val="0"/>
      <w:marTop w:val="0"/>
      <w:marBottom w:val="0"/>
      <w:divBdr>
        <w:top w:val="none" w:sz="0" w:space="0" w:color="auto"/>
        <w:left w:val="none" w:sz="0" w:space="0" w:color="auto"/>
        <w:bottom w:val="none" w:sz="0" w:space="0" w:color="auto"/>
        <w:right w:val="none" w:sz="0" w:space="0" w:color="auto"/>
      </w:divBdr>
    </w:div>
    <w:div w:id="628122749">
      <w:bodyDiv w:val="1"/>
      <w:marLeft w:val="0"/>
      <w:marRight w:val="0"/>
      <w:marTop w:val="0"/>
      <w:marBottom w:val="0"/>
      <w:divBdr>
        <w:top w:val="none" w:sz="0" w:space="0" w:color="auto"/>
        <w:left w:val="none" w:sz="0" w:space="0" w:color="auto"/>
        <w:bottom w:val="none" w:sz="0" w:space="0" w:color="auto"/>
        <w:right w:val="none" w:sz="0" w:space="0" w:color="auto"/>
      </w:divBdr>
      <w:divsChild>
        <w:div w:id="645550661">
          <w:marLeft w:val="0"/>
          <w:marRight w:val="0"/>
          <w:marTop w:val="0"/>
          <w:marBottom w:val="0"/>
          <w:divBdr>
            <w:top w:val="none" w:sz="0" w:space="0" w:color="auto"/>
            <w:left w:val="none" w:sz="0" w:space="0" w:color="auto"/>
            <w:bottom w:val="none" w:sz="0" w:space="0" w:color="auto"/>
            <w:right w:val="none" w:sz="0" w:space="0" w:color="auto"/>
          </w:divBdr>
        </w:div>
        <w:div w:id="812912862">
          <w:marLeft w:val="0"/>
          <w:marRight w:val="0"/>
          <w:marTop w:val="0"/>
          <w:marBottom w:val="0"/>
          <w:divBdr>
            <w:top w:val="none" w:sz="0" w:space="0" w:color="auto"/>
            <w:left w:val="none" w:sz="0" w:space="0" w:color="auto"/>
            <w:bottom w:val="none" w:sz="0" w:space="0" w:color="auto"/>
            <w:right w:val="none" w:sz="0" w:space="0" w:color="auto"/>
          </w:divBdr>
        </w:div>
        <w:div w:id="851605390">
          <w:marLeft w:val="0"/>
          <w:marRight w:val="0"/>
          <w:marTop w:val="0"/>
          <w:marBottom w:val="0"/>
          <w:divBdr>
            <w:top w:val="none" w:sz="0" w:space="0" w:color="auto"/>
            <w:left w:val="none" w:sz="0" w:space="0" w:color="auto"/>
            <w:bottom w:val="none" w:sz="0" w:space="0" w:color="auto"/>
            <w:right w:val="none" w:sz="0" w:space="0" w:color="auto"/>
          </w:divBdr>
        </w:div>
        <w:div w:id="958990996">
          <w:marLeft w:val="0"/>
          <w:marRight w:val="0"/>
          <w:marTop w:val="0"/>
          <w:marBottom w:val="0"/>
          <w:divBdr>
            <w:top w:val="none" w:sz="0" w:space="0" w:color="auto"/>
            <w:left w:val="none" w:sz="0" w:space="0" w:color="auto"/>
            <w:bottom w:val="none" w:sz="0" w:space="0" w:color="auto"/>
            <w:right w:val="none" w:sz="0" w:space="0" w:color="auto"/>
          </w:divBdr>
        </w:div>
        <w:div w:id="994919051">
          <w:marLeft w:val="0"/>
          <w:marRight w:val="0"/>
          <w:marTop w:val="0"/>
          <w:marBottom w:val="0"/>
          <w:divBdr>
            <w:top w:val="none" w:sz="0" w:space="0" w:color="auto"/>
            <w:left w:val="none" w:sz="0" w:space="0" w:color="auto"/>
            <w:bottom w:val="none" w:sz="0" w:space="0" w:color="auto"/>
            <w:right w:val="none" w:sz="0" w:space="0" w:color="auto"/>
          </w:divBdr>
        </w:div>
        <w:div w:id="1455906427">
          <w:marLeft w:val="0"/>
          <w:marRight w:val="0"/>
          <w:marTop w:val="0"/>
          <w:marBottom w:val="0"/>
          <w:divBdr>
            <w:top w:val="none" w:sz="0" w:space="0" w:color="auto"/>
            <w:left w:val="none" w:sz="0" w:space="0" w:color="auto"/>
            <w:bottom w:val="none" w:sz="0" w:space="0" w:color="auto"/>
            <w:right w:val="none" w:sz="0" w:space="0" w:color="auto"/>
          </w:divBdr>
        </w:div>
        <w:div w:id="1809320101">
          <w:marLeft w:val="0"/>
          <w:marRight w:val="0"/>
          <w:marTop w:val="0"/>
          <w:marBottom w:val="0"/>
          <w:divBdr>
            <w:top w:val="none" w:sz="0" w:space="0" w:color="auto"/>
            <w:left w:val="none" w:sz="0" w:space="0" w:color="auto"/>
            <w:bottom w:val="none" w:sz="0" w:space="0" w:color="auto"/>
            <w:right w:val="none" w:sz="0" w:space="0" w:color="auto"/>
          </w:divBdr>
        </w:div>
        <w:div w:id="1833642131">
          <w:marLeft w:val="0"/>
          <w:marRight w:val="0"/>
          <w:marTop w:val="0"/>
          <w:marBottom w:val="0"/>
          <w:divBdr>
            <w:top w:val="none" w:sz="0" w:space="0" w:color="auto"/>
            <w:left w:val="none" w:sz="0" w:space="0" w:color="auto"/>
            <w:bottom w:val="none" w:sz="0" w:space="0" w:color="auto"/>
            <w:right w:val="none" w:sz="0" w:space="0" w:color="auto"/>
          </w:divBdr>
        </w:div>
        <w:div w:id="1985810806">
          <w:marLeft w:val="0"/>
          <w:marRight w:val="0"/>
          <w:marTop w:val="0"/>
          <w:marBottom w:val="0"/>
          <w:divBdr>
            <w:top w:val="none" w:sz="0" w:space="0" w:color="auto"/>
            <w:left w:val="none" w:sz="0" w:space="0" w:color="auto"/>
            <w:bottom w:val="none" w:sz="0" w:space="0" w:color="auto"/>
            <w:right w:val="none" w:sz="0" w:space="0" w:color="auto"/>
          </w:divBdr>
        </w:div>
      </w:divsChild>
    </w:div>
    <w:div w:id="834497123">
      <w:bodyDiv w:val="1"/>
      <w:marLeft w:val="0"/>
      <w:marRight w:val="0"/>
      <w:marTop w:val="0"/>
      <w:marBottom w:val="0"/>
      <w:divBdr>
        <w:top w:val="none" w:sz="0" w:space="0" w:color="auto"/>
        <w:left w:val="none" w:sz="0" w:space="0" w:color="auto"/>
        <w:bottom w:val="none" w:sz="0" w:space="0" w:color="auto"/>
        <w:right w:val="none" w:sz="0" w:space="0" w:color="auto"/>
      </w:divBdr>
    </w:div>
    <w:div w:id="861478170">
      <w:bodyDiv w:val="1"/>
      <w:marLeft w:val="0"/>
      <w:marRight w:val="0"/>
      <w:marTop w:val="0"/>
      <w:marBottom w:val="0"/>
      <w:divBdr>
        <w:top w:val="none" w:sz="0" w:space="0" w:color="auto"/>
        <w:left w:val="none" w:sz="0" w:space="0" w:color="auto"/>
        <w:bottom w:val="none" w:sz="0" w:space="0" w:color="auto"/>
        <w:right w:val="none" w:sz="0" w:space="0" w:color="auto"/>
      </w:divBdr>
    </w:div>
    <w:div w:id="969818444">
      <w:bodyDiv w:val="1"/>
      <w:marLeft w:val="0"/>
      <w:marRight w:val="0"/>
      <w:marTop w:val="0"/>
      <w:marBottom w:val="0"/>
      <w:divBdr>
        <w:top w:val="none" w:sz="0" w:space="0" w:color="auto"/>
        <w:left w:val="none" w:sz="0" w:space="0" w:color="auto"/>
        <w:bottom w:val="none" w:sz="0" w:space="0" w:color="auto"/>
        <w:right w:val="none" w:sz="0" w:space="0" w:color="auto"/>
      </w:divBdr>
      <w:divsChild>
        <w:div w:id="1462728060">
          <w:marLeft w:val="0"/>
          <w:marRight w:val="0"/>
          <w:marTop w:val="0"/>
          <w:marBottom w:val="0"/>
          <w:divBdr>
            <w:top w:val="none" w:sz="0" w:space="0" w:color="auto"/>
            <w:left w:val="none" w:sz="0" w:space="0" w:color="auto"/>
            <w:bottom w:val="none" w:sz="0" w:space="0" w:color="auto"/>
            <w:right w:val="none" w:sz="0" w:space="0" w:color="auto"/>
          </w:divBdr>
        </w:div>
      </w:divsChild>
    </w:div>
    <w:div w:id="1032415607">
      <w:bodyDiv w:val="1"/>
      <w:marLeft w:val="0"/>
      <w:marRight w:val="0"/>
      <w:marTop w:val="0"/>
      <w:marBottom w:val="0"/>
      <w:divBdr>
        <w:top w:val="none" w:sz="0" w:space="0" w:color="auto"/>
        <w:left w:val="none" w:sz="0" w:space="0" w:color="auto"/>
        <w:bottom w:val="none" w:sz="0" w:space="0" w:color="auto"/>
        <w:right w:val="none" w:sz="0" w:space="0" w:color="auto"/>
      </w:divBdr>
    </w:div>
    <w:div w:id="1174495202">
      <w:bodyDiv w:val="1"/>
      <w:marLeft w:val="0"/>
      <w:marRight w:val="0"/>
      <w:marTop w:val="0"/>
      <w:marBottom w:val="0"/>
      <w:divBdr>
        <w:top w:val="none" w:sz="0" w:space="0" w:color="auto"/>
        <w:left w:val="none" w:sz="0" w:space="0" w:color="auto"/>
        <w:bottom w:val="none" w:sz="0" w:space="0" w:color="auto"/>
        <w:right w:val="none" w:sz="0" w:space="0" w:color="auto"/>
      </w:divBdr>
    </w:div>
    <w:div w:id="1200362661">
      <w:bodyDiv w:val="1"/>
      <w:marLeft w:val="0"/>
      <w:marRight w:val="0"/>
      <w:marTop w:val="0"/>
      <w:marBottom w:val="0"/>
      <w:divBdr>
        <w:top w:val="none" w:sz="0" w:space="0" w:color="auto"/>
        <w:left w:val="none" w:sz="0" w:space="0" w:color="auto"/>
        <w:bottom w:val="none" w:sz="0" w:space="0" w:color="auto"/>
        <w:right w:val="none" w:sz="0" w:space="0" w:color="auto"/>
      </w:divBdr>
      <w:divsChild>
        <w:div w:id="203249919">
          <w:marLeft w:val="0"/>
          <w:marRight w:val="0"/>
          <w:marTop w:val="0"/>
          <w:marBottom w:val="0"/>
          <w:divBdr>
            <w:top w:val="none" w:sz="0" w:space="0" w:color="auto"/>
            <w:left w:val="none" w:sz="0" w:space="0" w:color="auto"/>
            <w:bottom w:val="none" w:sz="0" w:space="0" w:color="auto"/>
            <w:right w:val="none" w:sz="0" w:space="0" w:color="auto"/>
          </w:divBdr>
        </w:div>
        <w:div w:id="1628121536">
          <w:marLeft w:val="0"/>
          <w:marRight w:val="0"/>
          <w:marTop w:val="0"/>
          <w:marBottom w:val="0"/>
          <w:divBdr>
            <w:top w:val="none" w:sz="0" w:space="0" w:color="auto"/>
            <w:left w:val="none" w:sz="0" w:space="0" w:color="auto"/>
            <w:bottom w:val="none" w:sz="0" w:space="0" w:color="auto"/>
            <w:right w:val="none" w:sz="0" w:space="0" w:color="auto"/>
          </w:divBdr>
        </w:div>
      </w:divsChild>
    </w:div>
    <w:div w:id="1218735472">
      <w:bodyDiv w:val="1"/>
      <w:marLeft w:val="0"/>
      <w:marRight w:val="0"/>
      <w:marTop w:val="0"/>
      <w:marBottom w:val="0"/>
      <w:divBdr>
        <w:top w:val="none" w:sz="0" w:space="0" w:color="auto"/>
        <w:left w:val="none" w:sz="0" w:space="0" w:color="auto"/>
        <w:bottom w:val="none" w:sz="0" w:space="0" w:color="auto"/>
        <w:right w:val="none" w:sz="0" w:space="0" w:color="auto"/>
      </w:divBdr>
    </w:div>
    <w:div w:id="1573000184">
      <w:bodyDiv w:val="1"/>
      <w:marLeft w:val="0"/>
      <w:marRight w:val="0"/>
      <w:marTop w:val="0"/>
      <w:marBottom w:val="0"/>
      <w:divBdr>
        <w:top w:val="none" w:sz="0" w:space="0" w:color="auto"/>
        <w:left w:val="none" w:sz="0" w:space="0" w:color="auto"/>
        <w:bottom w:val="none" w:sz="0" w:space="0" w:color="auto"/>
        <w:right w:val="none" w:sz="0" w:space="0" w:color="auto"/>
      </w:divBdr>
    </w:div>
    <w:div w:id="1576206579">
      <w:bodyDiv w:val="1"/>
      <w:marLeft w:val="0"/>
      <w:marRight w:val="0"/>
      <w:marTop w:val="0"/>
      <w:marBottom w:val="0"/>
      <w:divBdr>
        <w:top w:val="none" w:sz="0" w:space="0" w:color="auto"/>
        <w:left w:val="none" w:sz="0" w:space="0" w:color="auto"/>
        <w:bottom w:val="none" w:sz="0" w:space="0" w:color="auto"/>
        <w:right w:val="none" w:sz="0" w:space="0" w:color="auto"/>
      </w:divBdr>
    </w:div>
    <w:div w:id="1581402716">
      <w:bodyDiv w:val="1"/>
      <w:marLeft w:val="0"/>
      <w:marRight w:val="0"/>
      <w:marTop w:val="0"/>
      <w:marBottom w:val="0"/>
      <w:divBdr>
        <w:top w:val="none" w:sz="0" w:space="0" w:color="auto"/>
        <w:left w:val="none" w:sz="0" w:space="0" w:color="auto"/>
        <w:bottom w:val="none" w:sz="0" w:space="0" w:color="auto"/>
        <w:right w:val="none" w:sz="0" w:space="0" w:color="auto"/>
      </w:divBdr>
    </w:div>
    <w:div w:id="1887327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374</Words>
  <Characters>2025</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REQUERIMENTO Nº _______, DE 28 DE MARÇO DE 2007</vt:lpstr>
    </vt:vector>
  </TitlesOfParts>
  <Company>casa</Company>
  <LinksUpToDate>false</LinksUpToDate>
  <CharactersWithSpaces>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REQUERIMENTO Nº _______, DE 28 DE MARÇO DE 2007</dc:title>
  <dc:creator>78404770115</dc:creator>
  <cp:lastModifiedBy>Ronícia</cp:lastModifiedBy>
  <cp:revision>6</cp:revision>
  <cp:lastPrinted>2022-03-29T18:50:00Z</cp:lastPrinted>
  <dcterms:created xsi:type="dcterms:W3CDTF">2022-03-29T14:28:00Z</dcterms:created>
  <dcterms:modified xsi:type="dcterms:W3CDTF">2022-03-29T18:53:00Z</dcterms:modified>
</cp:coreProperties>
</file>