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85" w:rsidRPr="00610498" w:rsidRDefault="00736385" w:rsidP="007B51C5">
      <w:pPr>
        <w:spacing w:before="120" w:after="120" w:line="276" w:lineRule="auto"/>
        <w:jc w:val="center"/>
        <w:rPr>
          <w:rFonts w:ascii="Arial Narrow" w:hAnsi="Arial Narrow" w:cs="Arial"/>
          <w:b/>
          <w:bCs/>
        </w:rPr>
      </w:pPr>
      <w:r w:rsidRPr="00610498">
        <w:rPr>
          <w:rFonts w:ascii="Arial Narrow" w:hAnsi="Arial Narrow" w:cs="Arial"/>
          <w:b/>
          <w:bCs/>
        </w:rPr>
        <w:t>PROPOSTA DE EMENDA CONSTITUCIONAL N</w:t>
      </w:r>
      <w:r w:rsidRPr="00610498">
        <w:rPr>
          <w:rFonts w:ascii="Arial Narrow" w:hAnsi="Arial Narrow" w:cs="Arial"/>
          <w:b/>
          <w:bCs/>
          <w:u w:val="single"/>
          <w:vertAlign w:val="superscript"/>
        </w:rPr>
        <w:t>o</w:t>
      </w:r>
      <w:r w:rsidRPr="00610498">
        <w:rPr>
          <w:rFonts w:ascii="Arial Narrow" w:hAnsi="Arial Narrow" w:cs="Arial"/>
          <w:b/>
          <w:bCs/>
        </w:rPr>
        <w:t xml:space="preserve"> </w:t>
      </w:r>
      <w:r w:rsidR="005610A1" w:rsidRPr="00610498">
        <w:rPr>
          <w:rFonts w:ascii="Arial Narrow" w:hAnsi="Arial Narrow" w:cs="Arial"/>
          <w:b/>
          <w:bCs/>
        </w:rPr>
        <w:t xml:space="preserve"> </w:t>
      </w:r>
      <w:proofErr w:type="gramStart"/>
      <w:r w:rsidR="005610A1" w:rsidRPr="00610498">
        <w:rPr>
          <w:rFonts w:ascii="Arial Narrow" w:hAnsi="Arial Narrow" w:cs="Arial"/>
          <w:b/>
          <w:bCs/>
        </w:rPr>
        <w:t xml:space="preserve">  </w:t>
      </w:r>
      <w:r w:rsidR="00410014" w:rsidRPr="00610498">
        <w:rPr>
          <w:rFonts w:ascii="Arial Narrow" w:hAnsi="Arial Narrow" w:cs="Arial"/>
          <w:b/>
          <w:bCs/>
        </w:rPr>
        <w:t>,</w:t>
      </w:r>
      <w:proofErr w:type="gramEnd"/>
      <w:r w:rsidR="00410014" w:rsidRPr="00610498">
        <w:rPr>
          <w:rFonts w:ascii="Arial Narrow" w:hAnsi="Arial Narrow" w:cs="Arial"/>
          <w:b/>
          <w:bCs/>
        </w:rPr>
        <w:t xml:space="preserve"> </w:t>
      </w:r>
      <w:r w:rsidR="00610498">
        <w:rPr>
          <w:rFonts w:ascii="Arial Narrow" w:hAnsi="Arial Narrow" w:cs="Arial"/>
          <w:b/>
          <w:bCs/>
        </w:rPr>
        <w:t xml:space="preserve">  </w:t>
      </w:r>
      <w:r w:rsidR="00410014" w:rsidRPr="00610498">
        <w:rPr>
          <w:rFonts w:ascii="Arial Narrow" w:hAnsi="Arial Narrow" w:cs="Arial"/>
          <w:b/>
          <w:bCs/>
        </w:rPr>
        <w:t xml:space="preserve">de </w:t>
      </w:r>
      <w:r w:rsidR="005610A1" w:rsidRPr="00610498">
        <w:rPr>
          <w:rFonts w:ascii="Arial Narrow" w:hAnsi="Arial Narrow" w:cs="Arial"/>
          <w:b/>
          <w:bCs/>
        </w:rPr>
        <w:t xml:space="preserve">    </w:t>
      </w:r>
      <w:r w:rsidRPr="00610498">
        <w:rPr>
          <w:rFonts w:ascii="Arial Narrow" w:hAnsi="Arial Narrow" w:cs="Arial"/>
          <w:b/>
          <w:bCs/>
        </w:rPr>
        <w:t xml:space="preserve"> </w:t>
      </w:r>
      <w:proofErr w:type="spellStart"/>
      <w:r w:rsidR="00410014" w:rsidRPr="00610498">
        <w:rPr>
          <w:rFonts w:ascii="Arial Narrow" w:hAnsi="Arial Narrow" w:cs="Arial"/>
          <w:b/>
          <w:bCs/>
        </w:rPr>
        <w:t>de</w:t>
      </w:r>
      <w:proofErr w:type="spellEnd"/>
      <w:r w:rsidR="00410014" w:rsidRPr="00610498">
        <w:rPr>
          <w:rFonts w:ascii="Arial Narrow" w:hAnsi="Arial Narrow" w:cs="Arial"/>
          <w:b/>
          <w:bCs/>
        </w:rPr>
        <w:t xml:space="preserve"> </w:t>
      </w:r>
      <w:r w:rsidR="00082D40">
        <w:rPr>
          <w:rFonts w:ascii="Arial Narrow" w:hAnsi="Arial Narrow" w:cs="Arial"/>
          <w:b/>
          <w:bCs/>
        </w:rPr>
        <w:t>mai</w:t>
      </w:r>
      <w:r w:rsidR="00610498" w:rsidRPr="00610498">
        <w:rPr>
          <w:rFonts w:ascii="Arial Narrow" w:hAnsi="Arial Narrow" w:cs="Arial"/>
          <w:b/>
          <w:bCs/>
        </w:rPr>
        <w:t>o</w:t>
      </w:r>
      <w:r w:rsidRPr="00610498">
        <w:rPr>
          <w:rFonts w:ascii="Arial Narrow" w:hAnsi="Arial Narrow" w:cs="Arial"/>
          <w:b/>
          <w:bCs/>
        </w:rPr>
        <w:t xml:space="preserve"> </w:t>
      </w:r>
      <w:r w:rsidR="00410014" w:rsidRPr="00610498">
        <w:rPr>
          <w:rFonts w:ascii="Arial Narrow" w:hAnsi="Arial Narrow" w:cs="Arial"/>
          <w:b/>
          <w:bCs/>
        </w:rPr>
        <w:t>de</w:t>
      </w:r>
      <w:r w:rsidRPr="00610498">
        <w:rPr>
          <w:rFonts w:ascii="Arial Narrow" w:hAnsi="Arial Narrow" w:cs="Arial"/>
          <w:b/>
          <w:bCs/>
        </w:rPr>
        <w:t xml:space="preserve"> 20</w:t>
      </w:r>
      <w:r w:rsidR="00610498" w:rsidRPr="00610498">
        <w:rPr>
          <w:rFonts w:ascii="Arial Narrow" w:hAnsi="Arial Narrow" w:cs="Arial"/>
          <w:b/>
          <w:bCs/>
        </w:rPr>
        <w:t>22</w:t>
      </w:r>
      <w:r w:rsidRPr="00610498">
        <w:rPr>
          <w:rFonts w:ascii="Arial Narrow" w:hAnsi="Arial Narrow" w:cs="Arial"/>
          <w:b/>
          <w:bCs/>
        </w:rPr>
        <w:t>.</w:t>
      </w:r>
    </w:p>
    <w:p w:rsidR="00F63920" w:rsidRDefault="00F63920" w:rsidP="007B51C5">
      <w:pPr>
        <w:spacing w:before="120" w:after="120" w:line="276" w:lineRule="auto"/>
        <w:jc w:val="center"/>
        <w:rPr>
          <w:rFonts w:ascii="Arial Narrow" w:hAnsi="Arial Narrow" w:cs="Arial"/>
          <w:b/>
          <w:bCs/>
        </w:rPr>
      </w:pPr>
    </w:p>
    <w:p w:rsidR="00E52C53" w:rsidRPr="00610498" w:rsidRDefault="00E52C53" w:rsidP="007B51C5">
      <w:pPr>
        <w:spacing w:before="120" w:after="120" w:line="276" w:lineRule="auto"/>
        <w:jc w:val="center"/>
        <w:rPr>
          <w:rFonts w:ascii="Arial Narrow" w:hAnsi="Arial Narrow" w:cs="Arial"/>
          <w:b/>
          <w:bCs/>
        </w:rPr>
      </w:pPr>
    </w:p>
    <w:p w:rsidR="00F63920" w:rsidRPr="00610498" w:rsidRDefault="00F63920" w:rsidP="007B51C5">
      <w:pPr>
        <w:tabs>
          <w:tab w:val="left" w:pos="13111"/>
        </w:tabs>
        <w:spacing w:before="120" w:after="120" w:line="276" w:lineRule="auto"/>
        <w:rPr>
          <w:rFonts w:ascii="Arial Narrow" w:hAnsi="Arial Narrow" w:cs="Arial"/>
          <w:bCs/>
        </w:rPr>
      </w:pPr>
    </w:p>
    <w:p w:rsidR="00736385" w:rsidRPr="00610498" w:rsidRDefault="00796986" w:rsidP="007B51C5">
      <w:pPr>
        <w:spacing w:before="120" w:after="120" w:line="276" w:lineRule="auto"/>
        <w:ind w:left="4536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Altera o </w:t>
      </w:r>
      <w:r w:rsidR="0004091E">
        <w:rPr>
          <w:rFonts w:ascii="Arial Narrow" w:hAnsi="Arial Narrow" w:cs="Arial"/>
          <w:b/>
          <w:bCs/>
        </w:rPr>
        <w:t>art. 1</w:t>
      </w:r>
      <w:r>
        <w:rPr>
          <w:rFonts w:ascii="Arial Narrow" w:hAnsi="Arial Narrow" w:cs="Arial"/>
          <w:b/>
          <w:bCs/>
        </w:rPr>
        <w:t>5</w:t>
      </w:r>
      <w:r w:rsidR="00571F91" w:rsidRPr="00610498">
        <w:rPr>
          <w:rFonts w:ascii="Arial Narrow" w:hAnsi="Arial Narrow" w:cs="Arial"/>
          <w:b/>
          <w:bCs/>
        </w:rPr>
        <w:t xml:space="preserve"> </w:t>
      </w:r>
      <w:r w:rsidR="009325B2" w:rsidRPr="00610498">
        <w:rPr>
          <w:rFonts w:ascii="Arial Narrow" w:hAnsi="Arial Narrow" w:cs="Arial"/>
          <w:b/>
          <w:bCs/>
        </w:rPr>
        <w:t>da Constituição do Estado do Tocantins</w:t>
      </w:r>
      <w:r>
        <w:rPr>
          <w:rFonts w:ascii="Arial Narrow" w:hAnsi="Arial Narrow" w:cs="Arial"/>
          <w:b/>
          <w:bCs/>
        </w:rPr>
        <w:t xml:space="preserve"> e estabelece outras providências</w:t>
      </w:r>
      <w:r w:rsidR="00F63920" w:rsidRPr="00610498">
        <w:rPr>
          <w:rFonts w:ascii="Arial Narrow" w:hAnsi="Arial Narrow" w:cs="Arial"/>
          <w:bCs/>
        </w:rPr>
        <w:t>.</w:t>
      </w:r>
    </w:p>
    <w:p w:rsidR="00F63920" w:rsidRDefault="00F63920" w:rsidP="007B51C5">
      <w:pPr>
        <w:spacing w:before="120" w:after="120" w:line="276" w:lineRule="auto"/>
        <w:ind w:left="5103"/>
        <w:jc w:val="both"/>
        <w:rPr>
          <w:rFonts w:ascii="Arial Narrow" w:hAnsi="Arial Narrow" w:cs="Arial"/>
          <w:bCs/>
        </w:rPr>
      </w:pPr>
    </w:p>
    <w:p w:rsidR="00E52C53" w:rsidRPr="00610498" w:rsidRDefault="00E52C53" w:rsidP="007B51C5">
      <w:pPr>
        <w:spacing w:before="120" w:after="120" w:line="276" w:lineRule="auto"/>
        <w:ind w:left="5103"/>
        <w:jc w:val="both"/>
        <w:rPr>
          <w:rFonts w:ascii="Arial Narrow" w:hAnsi="Arial Narrow" w:cs="Arial"/>
          <w:bCs/>
        </w:rPr>
      </w:pPr>
    </w:p>
    <w:p w:rsidR="009325B2" w:rsidRPr="00610498" w:rsidRDefault="009325B2" w:rsidP="007B51C5">
      <w:pPr>
        <w:spacing w:before="120" w:after="120" w:line="276" w:lineRule="auto"/>
        <w:jc w:val="both"/>
        <w:rPr>
          <w:rFonts w:ascii="Arial Narrow" w:hAnsi="Arial Narrow" w:cs="Arial"/>
          <w:b/>
          <w:bCs/>
        </w:rPr>
      </w:pPr>
    </w:p>
    <w:p w:rsidR="00C91E0C" w:rsidRPr="00610498" w:rsidRDefault="00C91E0C" w:rsidP="007B51C5">
      <w:pPr>
        <w:spacing w:before="120" w:after="120" w:line="276" w:lineRule="auto"/>
        <w:ind w:firstLine="1077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 xml:space="preserve">A </w:t>
      </w:r>
      <w:r w:rsidRPr="00610498">
        <w:rPr>
          <w:rFonts w:ascii="Arial Narrow" w:hAnsi="Arial Narrow" w:cs="Arial"/>
          <w:b/>
          <w:bCs/>
        </w:rPr>
        <w:t>ASSEMBLEIA LEGISLATIVA DO ESTADO DO TOCANTINS</w:t>
      </w:r>
      <w:r w:rsidRPr="00610498">
        <w:rPr>
          <w:rFonts w:ascii="Arial Narrow" w:hAnsi="Arial Narrow" w:cs="Arial"/>
        </w:rPr>
        <w:t>,</w:t>
      </w:r>
      <w:r w:rsidRPr="00610498">
        <w:rPr>
          <w:rFonts w:ascii="Arial Narrow" w:hAnsi="Arial Narrow" w:cs="Arial"/>
          <w:b/>
          <w:bCs/>
        </w:rPr>
        <w:t xml:space="preserve"> </w:t>
      </w:r>
      <w:r w:rsidRPr="00610498">
        <w:rPr>
          <w:rFonts w:ascii="Arial Narrow" w:hAnsi="Arial Narrow" w:cs="Arial"/>
        </w:rPr>
        <w:t>nos termos do art. 26 da Constituição do Estado, promulga a seguinte Emenda ao texto constitucional:</w:t>
      </w:r>
    </w:p>
    <w:p w:rsidR="00736385" w:rsidRPr="00610498" w:rsidRDefault="00736385" w:rsidP="007B51C5">
      <w:pPr>
        <w:spacing w:before="120" w:after="120" w:line="276" w:lineRule="auto"/>
        <w:ind w:firstLine="1080"/>
        <w:jc w:val="both"/>
        <w:rPr>
          <w:rFonts w:ascii="Arial Narrow" w:hAnsi="Arial Narrow" w:cs="Arial"/>
        </w:rPr>
      </w:pPr>
    </w:p>
    <w:p w:rsidR="005849AB" w:rsidRPr="00610498" w:rsidRDefault="005849AB" w:rsidP="007B51C5">
      <w:pPr>
        <w:pStyle w:val="Default"/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  <w:b/>
        </w:rPr>
        <w:t>Art. 1º</w:t>
      </w:r>
      <w:r w:rsidRPr="00610498">
        <w:rPr>
          <w:rFonts w:ascii="Arial Narrow" w:hAnsi="Arial Narrow" w:cs="Arial"/>
        </w:rPr>
        <w:t xml:space="preserve"> </w:t>
      </w:r>
      <w:r w:rsidR="0004091E">
        <w:rPr>
          <w:rFonts w:ascii="Arial Narrow" w:hAnsi="Arial Narrow" w:cs="Arial"/>
        </w:rPr>
        <w:t>O art. 1</w:t>
      </w:r>
      <w:r w:rsidR="00796986">
        <w:rPr>
          <w:rFonts w:ascii="Arial Narrow" w:hAnsi="Arial Narrow" w:cs="Arial"/>
        </w:rPr>
        <w:t>5 da Constituição do Estado passa a vigorar com a</w:t>
      </w:r>
      <w:r w:rsidRPr="00610498">
        <w:rPr>
          <w:rFonts w:ascii="Arial Narrow" w:hAnsi="Arial Narrow" w:cs="Arial"/>
        </w:rPr>
        <w:t xml:space="preserve"> seguinte redação: </w:t>
      </w:r>
    </w:p>
    <w:p w:rsidR="005849AB" w:rsidRPr="00610498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</w:p>
    <w:p w:rsidR="005849AB" w:rsidRDefault="0004091E" w:rsidP="007B51C5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“Art.1</w:t>
      </w:r>
      <w:r w:rsidR="00796986">
        <w:rPr>
          <w:rFonts w:ascii="Arial Narrow" w:hAnsi="Arial Narrow" w:cs="Arial"/>
        </w:rPr>
        <w:t>5</w:t>
      </w:r>
      <w:r w:rsidR="005849AB" w:rsidRPr="00610498">
        <w:rPr>
          <w:rFonts w:ascii="Arial Narrow" w:hAnsi="Arial Narrow" w:cs="Arial"/>
        </w:rPr>
        <w:t>...</w:t>
      </w:r>
      <w:r w:rsidR="00796986">
        <w:rPr>
          <w:rFonts w:ascii="Arial Narrow" w:hAnsi="Arial Narrow" w:cs="Arial"/>
        </w:rPr>
        <w:t>..................................................................................................................................</w:t>
      </w:r>
    </w:p>
    <w:p w:rsidR="00796986" w:rsidRPr="00610498" w:rsidRDefault="00796986" w:rsidP="007B51C5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</w:t>
      </w:r>
    </w:p>
    <w:p w:rsidR="00796986" w:rsidRDefault="0004091E" w:rsidP="0004091E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§3º</w:t>
      </w:r>
      <w:r w:rsidRPr="0004091E">
        <w:t xml:space="preserve"> </w:t>
      </w:r>
      <w:r w:rsidRPr="0004091E">
        <w:rPr>
          <w:rFonts w:ascii="Arial Narrow" w:hAnsi="Arial Narrow" w:cs="Arial"/>
        </w:rPr>
        <w:t>No início de cada legislatura, a Assembleia Legislativa reunir-se-á, no dia 1º de fevereiro,</w:t>
      </w:r>
      <w:r>
        <w:rPr>
          <w:rFonts w:ascii="Arial Narrow" w:hAnsi="Arial Narrow" w:cs="Arial"/>
        </w:rPr>
        <w:t xml:space="preserve"> para eleger a Mesa Diretora</w:t>
      </w:r>
      <w:r w:rsidRPr="0004091E">
        <w:rPr>
          <w:rFonts w:ascii="Arial Narrow" w:hAnsi="Arial Narrow" w:cs="Arial"/>
        </w:rPr>
        <w:t>.</w:t>
      </w:r>
      <w:r w:rsidRPr="0004091E">
        <w:rPr>
          <w:rFonts w:ascii="Arial Narrow" w:hAnsi="Arial Narrow" w:cs="Arial"/>
        </w:rPr>
        <w:cr/>
      </w:r>
    </w:p>
    <w:p w:rsidR="00796986" w:rsidRPr="00796986" w:rsidRDefault="0004091E" w:rsidP="00796986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§ 4</w:t>
      </w:r>
      <w:r w:rsidR="00796986" w:rsidRPr="00796986">
        <w:rPr>
          <w:rFonts w:ascii="Arial Narrow" w:hAnsi="Arial Narrow" w:cs="Arial"/>
        </w:rPr>
        <w:t xml:space="preserve">° </w:t>
      </w:r>
      <w:r w:rsidRPr="0004091E">
        <w:rPr>
          <w:rFonts w:ascii="Arial Narrow" w:hAnsi="Arial Narrow" w:cs="Arial"/>
        </w:rPr>
        <w:t xml:space="preserve">Os membros da Mesa Diretora e seus respectivos substitutos serão eleitos para um mandato de dois anos, sendo vedada a recondução para qualquer cargo na eleição imediatamente subsequente, </w:t>
      </w:r>
      <w:r>
        <w:rPr>
          <w:rFonts w:ascii="Arial Narrow" w:hAnsi="Arial Narrow" w:cs="Arial"/>
        </w:rPr>
        <w:t>dentro da mesma legislatura</w:t>
      </w:r>
      <w:r w:rsidR="00FE09FB">
        <w:rPr>
          <w:rFonts w:ascii="Arial Narrow" w:hAnsi="Arial Narrow" w:cs="Arial"/>
        </w:rPr>
        <w:t xml:space="preserve"> ou na</w:t>
      </w:r>
      <w:r w:rsidR="006625F9">
        <w:rPr>
          <w:rFonts w:ascii="Arial Narrow" w:hAnsi="Arial Narrow" w:cs="Arial"/>
        </w:rPr>
        <w:t xml:space="preserve"> seguinte</w:t>
      </w:r>
      <w:r>
        <w:rPr>
          <w:rFonts w:ascii="Arial Narrow" w:hAnsi="Arial Narrow" w:cs="Arial"/>
        </w:rPr>
        <w:t>.</w:t>
      </w:r>
      <w:r w:rsidR="00796986" w:rsidRPr="00796986">
        <w:rPr>
          <w:rFonts w:ascii="Arial Narrow" w:hAnsi="Arial Narrow" w:cs="Arial"/>
        </w:rPr>
        <w:t>"</w:t>
      </w:r>
    </w:p>
    <w:p w:rsidR="005849AB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 Narrow" w:hAnsi="Arial Narrow" w:cs="Arial"/>
        </w:rPr>
      </w:pPr>
    </w:p>
    <w:p w:rsidR="00842E23" w:rsidRPr="00610498" w:rsidRDefault="00842E23" w:rsidP="007B51C5">
      <w:pPr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  <w:b/>
        </w:rPr>
        <w:t xml:space="preserve">Art. </w:t>
      </w:r>
      <w:r w:rsidR="0004091E">
        <w:rPr>
          <w:rFonts w:ascii="Arial Narrow" w:hAnsi="Arial Narrow" w:cs="Arial"/>
          <w:b/>
        </w:rPr>
        <w:t>2</w:t>
      </w:r>
      <w:r w:rsidR="0097613E">
        <w:rPr>
          <w:rFonts w:ascii="Arial Narrow" w:hAnsi="Arial Narrow" w:cs="Arial"/>
          <w:b/>
          <w:u w:val="single"/>
          <w:vertAlign w:val="superscript"/>
        </w:rPr>
        <w:t>º</w:t>
      </w:r>
      <w:r w:rsidRPr="00610498">
        <w:rPr>
          <w:rFonts w:ascii="Arial Narrow" w:hAnsi="Arial Narrow" w:cs="Arial"/>
        </w:rPr>
        <w:t xml:space="preserve"> Esta Emenda Constitucional entra em vigor </w:t>
      </w:r>
      <w:r w:rsidR="009D4924" w:rsidRPr="00610498">
        <w:rPr>
          <w:rFonts w:ascii="Arial Narrow" w:hAnsi="Arial Narrow" w:cs="Arial"/>
        </w:rPr>
        <w:t>na data de sua publicação</w:t>
      </w:r>
      <w:r w:rsidRPr="00610498">
        <w:rPr>
          <w:rFonts w:ascii="Arial Narrow" w:hAnsi="Arial Narrow" w:cs="Arial"/>
        </w:rPr>
        <w:t>.</w:t>
      </w:r>
    </w:p>
    <w:p w:rsidR="00736385" w:rsidRPr="00610498" w:rsidRDefault="00736385" w:rsidP="007B51C5">
      <w:pPr>
        <w:spacing w:before="120" w:after="120" w:line="276" w:lineRule="auto"/>
        <w:ind w:firstLine="1080"/>
        <w:jc w:val="both"/>
        <w:rPr>
          <w:rFonts w:ascii="Arial Narrow" w:hAnsi="Arial Narrow" w:cs="Arial"/>
        </w:rPr>
      </w:pPr>
    </w:p>
    <w:p w:rsidR="00BC3025" w:rsidRPr="00610498" w:rsidRDefault="00BC3025" w:rsidP="00AB6A59">
      <w:pPr>
        <w:spacing w:before="120" w:after="120" w:line="276" w:lineRule="auto"/>
        <w:ind w:right="71"/>
        <w:jc w:val="center"/>
        <w:rPr>
          <w:rFonts w:ascii="Arial Narrow" w:hAnsi="Arial Narrow" w:cs="Arial"/>
          <w:b/>
          <w:u w:val="single"/>
        </w:rPr>
      </w:pPr>
      <w:r w:rsidRPr="00610498">
        <w:rPr>
          <w:rFonts w:ascii="Arial Narrow" w:hAnsi="Arial Narrow" w:cs="Arial"/>
          <w:b/>
          <w:u w:val="single"/>
        </w:rPr>
        <w:t>Justificativa</w:t>
      </w:r>
    </w:p>
    <w:p w:rsidR="00BC3025" w:rsidRPr="00610498" w:rsidRDefault="00BC3025" w:rsidP="007B51C5">
      <w:pPr>
        <w:spacing w:before="120" w:after="120" w:line="276" w:lineRule="auto"/>
        <w:ind w:right="71"/>
        <w:rPr>
          <w:rFonts w:ascii="Arial Narrow" w:hAnsi="Arial Narrow" w:cs="Arial"/>
        </w:rPr>
      </w:pPr>
    </w:p>
    <w:p w:rsidR="0004091E" w:rsidRPr="0004091E" w:rsidRDefault="00BC3025" w:rsidP="0004091E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  <w:sz w:val="20"/>
          <w:szCs w:val="20"/>
        </w:rPr>
        <w:tab/>
      </w:r>
      <w:r w:rsidR="0097613E">
        <w:rPr>
          <w:rFonts w:ascii="Arial Narrow" w:hAnsi="Arial Narrow" w:cs="Arial"/>
        </w:rPr>
        <w:t>A presente</w:t>
      </w:r>
      <w:r w:rsidR="0097613E" w:rsidRPr="0097613E">
        <w:rPr>
          <w:rFonts w:ascii="Arial Narrow" w:hAnsi="Arial Narrow" w:cs="Arial"/>
        </w:rPr>
        <w:t xml:space="preserve"> Proposta de Emenda à Constituição </w:t>
      </w:r>
      <w:r w:rsidR="0004091E">
        <w:rPr>
          <w:rFonts w:ascii="Arial Narrow" w:hAnsi="Arial Narrow" w:cs="Arial"/>
        </w:rPr>
        <w:t xml:space="preserve">pretende </w:t>
      </w:r>
      <w:r w:rsidR="0004091E" w:rsidRPr="0004091E">
        <w:rPr>
          <w:rFonts w:ascii="Arial Narrow" w:hAnsi="Arial Narrow" w:cs="Arial"/>
        </w:rPr>
        <w:t>reforça</w:t>
      </w:r>
      <w:r w:rsidR="0004091E">
        <w:rPr>
          <w:rFonts w:ascii="Arial Narrow" w:hAnsi="Arial Narrow" w:cs="Arial"/>
        </w:rPr>
        <w:t>r</w:t>
      </w:r>
      <w:r w:rsidR="0004091E" w:rsidRPr="0004091E">
        <w:rPr>
          <w:rFonts w:ascii="Arial Narrow" w:hAnsi="Arial Narrow" w:cs="Arial"/>
        </w:rPr>
        <w:t xml:space="preserve"> a renovação política nos quadros de </w:t>
      </w:r>
      <w:r w:rsidR="0004091E">
        <w:rPr>
          <w:rFonts w:ascii="Arial Narrow" w:hAnsi="Arial Narrow" w:cs="Arial"/>
        </w:rPr>
        <w:t>chefia do Poder Legislativo a cada</w:t>
      </w:r>
      <w:r w:rsidR="0004091E" w:rsidRPr="0004091E">
        <w:rPr>
          <w:rFonts w:ascii="Arial Narrow" w:hAnsi="Arial Narrow" w:cs="Arial"/>
        </w:rPr>
        <w:t xml:space="preserve"> perío</w:t>
      </w:r>
      <w:r w:rsidR="0004091E">
        <w:rPr>
          <w:rFonts w:ascii="Arial Narrow" w:hAnsi="Arial Narrow" w:cs="Arial"/>
        </w:rPr>
        <w:t>do de dois anos, o que se mostra o mais</w:t>
      </w:r>
      <w:r w:rsidR="0004091E" w:rsidRPr="0004091E">
        <w:rPr>
          <w:rFonts w:ascii="Arial Narrow" w:hAnsi="Arial Narrow" w:cs="Arial"/>
        </w:rPr>
        <w:t xml:space="preserve"> saudável</w:t>
      </w:r>
      <w:r w:rsidR="0004091E">
        <w:rPr>
          <w:rFonts w:ascii="Arial Narrow" w:hAnsi="Arial Narrow" w:cs="Arial"/>
        </w:rPr>
        <w:t xml:space="preserve"> e recomendado</w:t>
      </w:r>
      <w:r w:rsidR="0004091E" w:rsidRPr="0004091E">
        <w:rPr>
          <w:rFonts w:ascii="Arial Narrow" w:hAnsi="Arial Narrow" w:cs="Arial"/>
        </w:rPr>
        <w:t xml:space="preserve"> para o exercício da legislatura.</w:t>
      </w:r>
    </w:p>
    <w:p w:rsidR="0004091E" w:rsidRPr="0004091E" w:rsidRDefault="0004091E" w:rsidP="0004091E">
      <w:pPr>
        <w:pStyle w:val="Default"/>
        <w:spacing w:line="360" w:lineRule="auto"/>
        <w:jc w:val="both"/>
        <w:rPr>
          <w:rFonts w:ascii="Arial Narrow" w:hAnsi="Arial Narrow" w:cs="Arial"/>
        </w:rPr>
      </w:pPr>
    </w:p>
    <w:p w:rsidR="0004091E" w:rsidRDefault="0004091E" w:rsidP="0004091E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Essa ideia de eternização no poder não se mostra como a mais apropriada para a democracia, que deve ser</w:t>
      </w:r>
      <w:r w:rsidRPr="0004091E">
        <w:rPr>
          <w:rFonts w:ascii="Arial Narrow" w:hAnsi="Arial Narrow" w:cs="Arial"/>
        </w:rPr>
        <w:t xml:space="preserve"> marcada pela alternância de suas figuras no poder. </w:t>
      </w:r>
    </w:p>
    <w:p w:rsidR="0004091E" w:rsidRPr="0004091E" w:rsidRDefault="0004091E" w:rsidP="0004091E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Ademais, a PEC reforça a garantia</w:t>
      </w:r>
      <w:r w:rsidRPr="0004091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</w:t>
      </w:r>
      <w:r w:rsidRPr="0004091E">
        <w:rPr>
          <w:rFonts w:ascii="Arial Narrow" w:hAnsi="Arial Narrow" w:cs="Arial"/>
        </w:rPr>
        <w:t xml:space="preserve"> segurança jurídica à Mesa Diretora, que tem </w:t>
      </w:r>
      <w:r>
        <w:rPr>
          <w:rFonts w:ascii="Arial Narrow" w:hAnsi="Arial Narrow" w:cs="Arial"/>
        </w:rPr>
        <w:t>a responsabilidade de conduzir os trabalhos da</w:t>
      </w:r>
      <w:r w:rsidRPr="0004091E">
        <w:rPr>
          <w:rFonts w:ascii="Arial Narrow" w:hAnsi="Arial Narrow" w:cs="Arial"/>
        </w:rPr>
        <w:t xml:space="preserve"> Casa de Leis, p</w:t>
      </w:r>
      <w:r>
        <w:rPr>
          <w:rFonts w:ascii="Arial Narrow" w:hAnsi="Arial Narrow" w:cs="Arial"/>
        </w:rPr>
        <w:t>olítica e administrativamente</w:t>
      </w:r>
      <w:r w:rsidRPr="0004091E">
        <w:rPr>
          <w:rFonts w:ascii="Arial Narrow" w:hAnsi="Arial Narrow" w:cs="Arial"/>
        </w:rPr>
        <w:t>.</w:t>
      </w:r>
    </w:p>
    <w:p w:rsidR="0004091E" w:rsidRPr="0004091E" w:rsidRDefault="0004091E" w:rsidP="0004091E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4091E">
        <w:rPr>
          <w:rFonts w:ascii="Arial Narrow" w:hAnsi="Arial Narrow" w:cs="Arial"/>
        </w:rPr>
        <w:t>A legislatura é o período de quatro anos que começa no prime</w:t>
      </w:r>
      <w:r>
        <w:rPr>
          <w:rFonts w:ascii="Arial Narrow" w:hAnsi="Arial Narrow" w:cs="Arial"/>
        </w:rPr>
        <w:t>iro ano do mandato parlamentar, sendo que a própria</w:t>
      </w:r>
      <w:r w:rsidRPr="0004091E">
        <w:rPr>
          <w:rFonts w:ascii="Arial Narrow" w:hAnsi="Arial Narrow" w:cs="Arial"/>
        </w:rPr>
        <w:t xml:space="preserve"> Constituição Federal, no </w:t>
      </w:r>
      <w:r>
        <w:rPr>
          <w:rFonts w:ascii="Arial Narrow" w:hAnsi="Arial Narrow" w:cs="Arial"/>
        </w:rPr>
        <w:t xml:space="preserve">seu </w:t>
      </w:r>
      <w:r w:rsidRPr="0004091E">
        <w:rPr>
          <w:rFonts w:ascii="Arial Narrow" w:hAnsi="Arial Narrow" w:cs="Arial"/>
        </w:rPr>
        <w:t>artigo 57, diz que é vedada a recondução de presidentes da Câmara e do Senado para o mesmo cargo dentro de uma mesma legislatura.</w:t>
      </w:r>
    </w:p>
    <w:p w:rsidR="00B840CD" w:rsidRPr="003E5B3E" w:rsidRDefault="00B840CD" w:rsidP="0004091E">
      <w:pPr>
        <w:pStyle w:val="Default"/>
        <w:spacing w:line="360" w:lineRule="auto"/>
        <w:ind w:firstLine="708"/>
        <w:jc w:val="both"/>
        <w:rPr>
          <w:rFonts w:ascii="Arial Narrow" w:hAnsi="Arial Narrow" w:cs="Arial"/>
        </w:rPr>
      </w:pPr>
      <w:r w:rsidRPr="0009759D">
        <w:rPr>
          <w:rFonts w:ascii="Arial Narrow" w:hAnsi="Arial Narrow" w:cs="Arial"/>
        </w:rPr>
        <w:t xml:space="preserve">Dessa forma, </w:t>
      </w:r>
      <w:r w:rsidR="0009759D">
        <w:rPr>
          <w:rFonts w:ascii="Arial Narrow" w:hAnsi="Arial Narrow" w:cs="Arial"/>
        </w:rPr>
        <w:t>resta justificada a presente proposta, contando-se com a colaboração dos Nobres Pares para a sua aprovação</w:t>
      </w:r>
      <w:r w:rsidRPr="003E5B3E">
        <w:rPr>
          <w:rFonts w:ascii="Arial Narrow" w:hAnsi="Arial Narrow" w:cs="Arial"/>
        </w:rPr>
        <w:t>.</w:t>
      </w:r>
    </w:p>
    <w:p w:rsidR="00BC3025" w:rsidRDefault="00BC3025" w:rsidP="00B840CD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 xml:space="preserve"> </w:t>
      </w:r>
      <w:r w:rsidR="0004091E">
        <w:rPr>
          <w:rFonts w:ascii="Arial Narrow" w:hAnsi="Arial Narrow" w:cs="Arial"/>
        </w:rPr>
        <w:tab/>
        <w:t>Sala das Sessões, 24</w:t>
      </w:r>
      <w:r w:rsidR="009325B2" w:rsidRPr="00610498">
        <w:rPr>
          <w:rFonts w:ascii="Arial Narrow" w:hAnsi="Arial Narrow" w:cs="Arial"/>
        </w:rPr>
        <w:t xml:space="preserve"> de </w:t>
      </w:r>
      <w:r w:rsidR="00B840CD">
        <w:rPr>
          <w:rFonts w:ascii="Arial Narrow" w:hAnsi="Arial Narrow" w:cs="Arial"/>
        </w:rPr>
        <w:t>ma</w:t>
      </w:r>
      <w:r w:rsidR="0009759D">
        <w:rPr>
          <w:rFonts w:ascii="Arial Narrow" w:hAnsi="Arial Narrow" w:cs="Arial"/>
        </w:rPr>
        <w:t>i</w:t>
      </w:r>
      <w:r w:rsidR="00B840CD">
        <w:rPr>
          <w:rFonts w:ascii="Arial Narrow" w:hAnsi="Arial Narrow" w:cs="Arial"/>
        </w:rPr>
        <w:t>o de 2022</w:t>
      </w:r>
      <w:r w:rsidR="009325B2" w:rsidRPr="00610498">
        <w:rPr>
          <w:rFonts w:ascii="Arial Narrow" w:hAnsi="Arial Narrow" w:cs="Arial"/>
        </w:rPr>
        <w:t>.</w:t>
      </w:r>
    </w:p>
    <w:p w:rsidR="00BC3025" w:rsidRPr="00610498" w:rsidRDefault="00BC3025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</w:p>
    <w:p w:rsidR="0004091E" w:rsidRPr="00610498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Ricardo Ayres</w:t>
      </w: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EA1314" w:rsidRPr="00610498" w:rsidRDefault="00EA1314" w:rsidP="0004091E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ascii="Arial Narrow" w:hAnsi="Arial Narrow" w:cs="Arial"/>
        </w:rPr>
      </w:pPr>
    </w:p>
    <w:p w:rsidR="00D07028" w:rsidRPr="00610498" w:rsidRDefault="00D07028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ascii="Arial Narrow" w:hAnsi="Arial Narrow" w:cs="Arial"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ascii="Arial Narrow" w:hAnsi="Arial Narrow" w:cs="Arial"/>
        </w:rPr>
        <w:sectPr w:rsidR="00D628B2" w:rsidRPr="00610498" w:rsidSect="0081125A">
          <w:headerReference w:type="default" r:id="rId7"/>
          <w:footerReference w:type="default" r:id="rId8"/>
          <w:headerReference w:type="first" r:id="rId9"/>
          <w:pgSz w:w="11907" w:h="16840" w:code="9"/>
          <w:pgMar w:top="2835" w:right="851" w:bottom="1134" w:left="1985" w:header="567" w:footer="1134" w:gutter="0"/>
          <w:cols w:space="708"/>
          <w:titlePg/>
          <w:docGrid w:linePitch="360"/>
        </w:sectPr>
      </w:pPr>
    </w:p>
    <w:p w:rsidR="00784460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lastRenderedPageBreak/>
        <w:t>Amália Santana</w:t>
      </w:r>
    </w:p>
    <w:p w:rsidR="00842E23" w:rsidRPr="00610498" w:rsidRDefault="00EA1314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Antonio Andrade</w:t>
      </w: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9759D" w:rsidRPr="00610498" w:rsidRDefault="0009759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Cleiton Cardoso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571F91" w:rsidRPr="00610498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Eduardo do </w:t>
      </w:r>
      <w:proofErr w:type="spellStart"/>
      <w:r w:rsidRPr="00610498">
        <w:rPr>
          <w:rFonts w:ascii="Arial Narrow" w:hAnsi="Arial Narrow" w:cs="Arial"/>
          <w:b/>
        </w:rPr>
        <w:t>Dertins</w:t>
      </w:r>
      <w:proofErr w:type="spellEnd"/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lastRenderedPageBreak/>
        <w:t xml:space="preserve">Amélio </w:t>
      </w:r>
      <w:proofErr w:type="spellStart"/>
      <w:r w:rsidRPr="00610498">
        <w:rPr>
          <w:rFonts w:ascii="Arial Narrow" w:hAnsi="Arial Narrow" w:cs="Arial"/>
          <w:b/>
        </w:rPr>
        <w:t>Cayres</w:t>
      </w:r>
      <w:proofErr w:type="spellEnd"/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Pr="00610498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Claudia </w:t>
      </w:r>
      <w:proofErr w:type="spellStart"/>
      <w:r w:rsidRPr="00610498">
        <w:rPr>
          <w:rFonts w:ascii="Arial Narrow" w:hAnsi="Arial Narrow" w:cs="Arial"/>
          <w:b/>
        </w:rPr>
        <w:t>Lelis</w:t>
      </w:r>
      <w:proofErr w:type="spellEnd"/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9325B2" w:rsidRDefault="009325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B840CD" w:rsidRPr="00610498" w:rsidRDefault="00B840C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Eduardo </w:t>
      </w:r>
      <w:r w:rsidR="00D628B2" w:rsidRPr="00610498">
        <w:rPr>
          <w:rFonts w:ascii="Arial Narrow" w:hAnsi="Arial Narrow" w:cs="Arial"/>
          <w:b/>
        </w:rPr>
        <w:t>Siqueira Campos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FA25B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Pr="00610498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Elenil</w:t>
      </w:r>
      <w:proofErr w:type="spellEnd"/>
      <w:r w:rsidRPr="00610498">
        <w:rPr>
          <w:rFonts w:ascii="Arial Narrow" w:hAnsi="Arial Narrow" w:cs="Arial"/>
          <w:b/>
        </w:rPr>
        <w:t xml:space="preserve"> da Penha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571F91" w:rsidRPr="00610498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Fabion</w:t>
      </w:r>
      <w:proofErr w:type="spellEnd"/>
      <w:r w:rsidRPr="00610498">
        <w:rPr>
          <w:rFonts w:ascii="Arial Narrow" w:hAnsi="Arial Narrow" w:cs="Arial"/>
          <w:b/>
        </w:rPr>
        <w:t xml:space="preserve"> Gomes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571F91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Pr="0004091E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04091E">
        <w:rPr>
          <w:rFonts w:ascii="Arial Narrow" w:hAnsi="Arial Narrow" w:cs="Arial"/>
          <w:b/>
        </w:rPr>
        <w:t>Gutierres Torquato</w:t>
      </w:r>
    </w:p>
    <w:p w:rsidR="0004091E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Deputado Estadual</w:t>
      </w:r>
    </w:p>
    <w:p w:rsidR="0004091E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Pr="00610498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Ivory</w:t>
      </w:r>
      <w:proofErr w:type="spellEnd"/>
      <w:r w:rsidRPr="00610498">
        <w:rPr>
          <w:rFonts w:ascii="Arial Narrow" w:hAnsi="Arial Narrow" w:cs="Arial"/>
          <w:b/>
        </w:rPr>
        <w:t xml:space="preserve"> de Lira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Jorge Frederico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Luana Ribeiro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09759D" w:rsidRDefault="0009759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Olyntho</w:t>
      </w:r>
      <w:proofErr w:type="spellEnd"/>
      <w:r w:rsidRPr="00610498">
        <w:rPr>
          <w:rFonts w:ascii="Arial Narrow" w:hAnsi="Arial Narrow" w:cs="Arial"/>
          <w:b/>
        </w:rPr>
        <w:t xml:space="preserve"> Neto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9759D" w:rsidRDefault="0009759D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Valderez</w:t>
      </w:r>
      <w:proofErr w:type="spellEnd"/>
      <w:r w:rsidRPr="00610498">
        <w:rPr>
          <w:rFonts w:ascii="Arial Narrow" w:hAnsi="Arial Narrow" w:cs="Arial"/>
          <w:b/>
        </w:rPr>
        <w:t xml:space="preserve"> Castelo Branco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04091E" w:rsidRDefault="0004091E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04091E" w:rsidRDefault="00D628B2" w:rsidP="0004091E">
      <w:pPr>
        <w:widowControl w:val="0"/>
        <w:autoSpaceDE w:val="0"/>
        <w:autoSpaceDN w:val="0"/>
        <w:adjustRightInd w:val="0"/>
        <w:spacing w:before="120" w:after="120" w:line="276" w:lineRule="auto"/>
        <w:ind w:left="708" w:firstLine="708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Vilmar de Oliveira</w:t>
      </w:r>
    </w:p>
    <w:p w:rsidR="0004091E" w:rsidRPr="0004091E" w:rsidRDefault="007C3B45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</w:rPr>
        <w:t>Deputado Estadual</w:t>
      </w:r>
    </w:p>
    <w:p w:rsidR="0004091E" w:rsidRDefault="0004091E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</w:p>
    <w:p w:rsidR="00D628B2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proofErr w:type="spellStart"/>
      <w:r w:rsidRPr="00610498">
        <w:rPr>
          <w:rFonts w:ascii="Arial Narrow" w:hAnsi="Arial Narrow" w:cs="Arial"/>
          <w:b/>
        </w:rPr>
        <w:t>Issam</w:t>
      </w:r>
      <w:proofErr w:type="spellEnd"/>
      <w:r w:rsidRPr="00610498">
        <w:rPr>
          <w:rFonts w:ascii="Arial Narrow" w:hAnsi="Arial Narrow" w:cs="Arial"/>
          <w:b/>
        </w:rPr>
        <w:t xml:space="preserve"> </w:t>
      </w:r>
      <w:proofErr w:type="spellStart"/>
      <w:r w:rsidRPr="00610498">
        <w:rPr>
          <w:rFonts w:ascii="Arial Narrow" w:hAnsi="Arial Narrow" w:cs="Arial"/>
          <w:b/>
        </w:rPr>
        <w:t>Saado</w:t>
      </w:r>
      <w:proofErr w:type="spellEnd"/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Jair Farias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Leo Barbosa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Nilton Franco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 xml:space="preserve">Professor Junior </w:t>
      </w:r>
      <w:proofErr w:type="spellStart"/>
      <w:r w:rsidRPr="00610498">
        <w:rPr>
          <w:rFonts w:ascii="Arial Narrow" w:hAnsi="Arial Narrow" w:cs="Arial"/>
          <w:b/>
        </w:rPr>
        <w:t>Geo</w:t>
      </w:r>
      <w:proofErr w:type="spellEnd"/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Vanda Monteiro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t>Deputado Estadual</w:t>
      </w: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FA25B8" w:rsidRPr="0061049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</w:pPr>
    </w:p>
    <w:p w:rsidR="007C3B45" w:rsidRPr="00610498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</w:rPr>
      </w:pPr>
      <w:r w:rsidRPr="00610498">
        <w:rPr>
          <w:rFonts w:ascii="Arial Narrow" w:hAnsi="Arial Narrow" w:cs="Arial"/>
          <w:b/>
        </w:rPr>
        <w:t>Zé Roberto Lula</w:t>
      </w:r>
    </w:p>
    <w:p w:rsidR="00D628B2" w:rsidRPr="00610498" w:rsidRDefault="007C3B45" w:rsidP="0004091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</w:rPr>
        <w:sectPr w:rsidR="00D628B2" w:rsidRPr="00610498" w:rsidSect="00D628B2">
          <w:type w:val="continuous"/>
          <w:pgSz w:w="11907" w:h="16840" w:code="9"/>
          <w:pgMar w:top="2835" w:right="851" w:bottom="1134" w:left="1985" w:header="567" w:footer="1134" w:gutter="0"/>
          <w:cols w:num="2" w:space="708"/>
          <w:titlePg/>
          <w:docGrid w:linePitch="360"/>
        </w:sectPr>
      </w:pPr>
      <w:r w:rsidRPr="00610498">
        <w:rPr>
          <w:rFonts w:ascii="Arial Narrow" w:hAnsi="Arial Narrow" w:cs="Arial"/>
        </w:rPr>
        <w:t>Deputado Estadual</w:t>
      </w:r>
      <w:bookmarkStart w:id="0" w:name="_GoBack"/>
      <w:bookmarkEnd w:id="0"/>
    </w:p>
    <w:p w:rsidR="00B60F64" w:rsidRPr="00610498" w:rsidRDefault="00B60F64" w:rsidP="007B51C5">
      <w:pPr>
        <w:spacing w:before="120" w:after="120" w:line="276" w:lineRule="auto"/>
        <w:ind w:right="71"/>
        <w:rPr>
          <w:rFonts w:ascii="Arial Narrow" w:hAnsi="Arial Narrow" w:cs="Arial"/>
          <w:u w:val="single"/>
        </w:rPr>
      </w:pPr>
    </w:p>
    <w:p w:rsidR="0043221F" w:rsidRPr="00610498" w:rsidRDefault="0043221F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ascii="Arial Narrow" w:hAnsi="Arial Narrow" w:cs="Arial"/>
        </w:rPr>
      </w:pPr>
      <w:r w:rsidRPr="00610498">
        <w:rPr>
          <w:rFonts w:ascii="Arial Narrow" w:hAnsi="Arial Narrow" w:cs="Arial"/>
        </w:rPr>
        <w:lastRenderedPageBreak/>
        <w:t xml:space="preserve"> </w:t>
      </w:r>
    </w:p>
    <w:sectPr w:rsidR="0043221F" w:rsidRPr="00610498" w:rsidSect="00D628B2">
      <w:type w:val="continuous"/>
      <w:pgSz w:w="11907" w:h="16840" w:code="9"/>
      <w:pgMar w:top="2835" w:right="851" w:bottom="1134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6E" w:rsidRDefault="00AC106E">
      <w:r>
        <w:separator/>
      </w:r>
    </w:p>
  </w:endnote>
  <w:endnote w:type="continuationSeparator" w:id="0">
    <w:p w:rsidR="00AC106E" w:rsidRDefault="00AC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1F" w:rsidRPr="0081125A" w:rsidRDefault="005303ED" w:rsidP="0081125A">
    <w:pPr>
      <w:pStyle w:val="Rodap"/>
      <w:jc w:val="center"/>
      <w:rPr>
        <w:sz w:val="14"/>
        <w:szCs w:val="14"/>
      </w:rPr>
    </w:pPr>
    <w:r w:rsidRPr="0081125A">
      <w:rPr>
        <w:sz w:val="14"/>
        <w:szCs w:val="14"/>
      </w:rPr>
      <w:fldChar w:fldCharType="begin"/>
    </w:r>
    <w:r w:rsidR="0043221F" w:rsidRPr="0081125A">
      <w:rPr>
        <w:sz w:val="14"/>
        <w:szCs w:val="14"/>
      </w:rPr>
      <w:instrText>PAGE   \* MERGEFORMAT</w:instrText>
    </w:r>
    <w:r w:rsidRPr="0081125A">
      <w:rPr>
        <w:sz w:val="14"/>
        <w:szCs w:val="14"/>
      </w:rPr>
      <w:fldChar w:fldCharType="separate"/>
    </w:r>
    <w:r w:rsidR="00E52C53">
      <w:rPr>
        <w:noProof/>
        <w:sz w:val="14"/>
        <w:szCs w:val="14"/>
      </w:rPr>
      <w:t>4</w:t>
    </w:r>
    <w:r w:rsidRPr="0081125A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6E" w:rsidRDefault="00AC106E">
      <w:r>
        <w:separator/>
      </w:r>
    </w:p>
  </w:footnote>
  <w:footnote w:type="continuationSeparator" w:id="0">
    <w:p w:rsidR="00AC106E" w:rsidRDefault="00AC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5" name="Imagem 5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C045CA">
      <w:rPr>
        <w:b/>
      </w:rPr>
      <w:t>ESTADO DO TOCANTINS</w:t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</w:rPr>
    </w:pPr>
    <w:r w:rsidRPr="00C045CA">
      <w:rPr>
        <w:b/>
      </w:rPr>
      <w:t>PODER LEGISLATIVO</w:t>
    </w:r>
  </w:p>
  <w:p w:rsidR="0043221F" w:rsidRDefault="004322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35" w:rsidRP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 w:rsidRPr="008E4F35">
      <w:rPr>
        <w:rFonts w:ascii="Arial (W1)" w:hAnsi="Arial (W1)"/>
        <w:noProof/>
        <w:sz w:val="20"/>
        <w:szCs w:val="20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4" name="Imagem 4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8E4F35">
      <w:rPr>
        <w:b/>
      </w:rPr>
      <w:t>ESTADO DO TOCANTINS</w:t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 w:rsidRPr="008E4F35">
      <w:rPr>
        <w:b/>
      </w:rPr>
      <w:t>PODER LEGISLATIVO</w:t>
    </w:r>
  </w:p>
  <w:p w:rsidR="000607E2" w:rsidRPr="000607E2" w:rsidRDefault="000607E2" w:rsidP="000607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603"/>
    <w:multiLevelType w:val="hybridMultilevel"/>
    <w:tmpl w:val="9E246ECC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04E6"/>
    <w:multiLevelType w:val="hybridMultilevel"/>
    <w:tmpl w:val="397828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D42FD1"/>
    <w:multiLevelType w:val="hybridMultilevel"/>
    <w:tmpl w:val="883A7F4E"/>
    <w:lvl w:ilvl="0" w:tplc="E14223D2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14"/>
    <w:rsid w:val="0001334D"/>
    <w:rsid w:val="0004091E"/>
    <w:rsid w:val="00042DAD"/>
    <w:rsid w:val="000607E2"/>
    <w:rsid w:val="0008044C"/>
    <w:rsid w:val="00082D40"/>
    <w:rsid w:val="00082E5F"/>
    <w:rsid w:val="0009759D"/>
    <w:rsid w:val="000A1EAE"/>
    <w:rsid w:val="000D7125"/>
    <w:rsid w:val="0010103D"/>
    <w:rsid w:val="00117391"/>
    <w:rsid w:val="00127237"/>
    <w:rsid w:val="00140BE4"/>
    <w:rsid w:val="001712C2"/>
    <w:rsid w:val="001A0970"/>
    <w:rsid w:val="00217BD8"/>
    <w:rsid w:val="00230DDC"/>
    <w:rsid w:val="00234A71"/>
    <w:rsid w:val="0024090E"/>
    <w:rsid w:val="00245BA4"/>
    <w:rsid w:val="002468E6"/>
    <w:rsid w:val="002A3D99"/>
    <w:rsid w:val="002B158D"/>
    <w:rsid w:val="002C268E"/>
    <w:rsid w:val="002E1B52"/>
    <w:rsid w:val="0032076E"/>
    <w:rsid w:val="00343E8C"/>
    <w:rsid w:val="00350660"/>
    <w:rsid w:val="00381977"/>
    <w:rsid w:val="00391B92"/>
    <w:rsid w:val="003B4EE3"/>
    <w:rsid w:val="003B795D"/>
    <w:rsid w:val="003F45EA"/>
    <w:rsid w:val="00410014"/>
    <w:rsid w:val="0043221F"/>
    <w:rsid w:val="00495730"/>
    <w:rsid w:val="0051225F"/>
    <w:rsid w:val="00527700"/>
    <w:rsid w:val="005303ED"/>
    <w:rsid w:val="005610A1"/>
    <w:rsid w:val="00566544"/>
    <w:rsid w:val="00571F91"/>
    <w:rsid w:val="005803DB"/>
    <w:rsid w:val="005849AB"/>
    <w:rsid w:val="00586A58"/>
    <w:rsid w:val="005A10C5"/>
    <w:rsid w:val="005B677B"/>
    <w:rsid w:val="00610498"/>
    <w:rsid w:val="00645339"/>
    <w:rsid w:val="00647CD2"/>
    <w:rsid w:val="006625F9"/>
    <w:rsid w:val="00671294"/>
    <w:rsid w:val="006B4F0D"/>
    <w:rsid w:val="00723538"/>
    <w:rsid w:val="00726D65"/>
    <w:rsid w:val="00730422"/>
    <w:rsid w:val="00736385"/>
    <w:rsid w:val="0073638B"/>
    <w:rsid w:val="0074000D"/>
    <w:rsid w:val="00760A2F"/>
    <w:rsid w:val="00760D46"/>
    <w:rsid w:val="00762A84"/>
    <w:rsid w:val="00784460"/>
    <w:rsid w:val="00785CEE"/>
    <w:rsid w:val="00796986"/>
    <w:rsid w:val="007B293E"/>
    <w:rsid w:val="007B51C5"/>
    <w:rsid w:val="007C3B45"/>
    <w:rsid w:val="007D4A7F"/>
    <w:rsid w:val="0081125A"/>
    <w:rsid w:val="00815CDB"/>
    <w:rsid w:val="00842E23"/>
    <w:rsid w:val="00855687"/>
    <w:rsid w:val="00893C52"/>
    <w:rsid w:val="008B23CF"/>
    <w:rsid w:val="008E4F35"/>
    <w:rsid w:val="00906C46"/>
    <w:rsid w:val="009325B2"/>
    <w:rsid w:val="00944CE3"/>
    <w:rsid w:val="009475D8"/>
    <w:rsid w:val="00947981"/>
    <w:rsid w:val="0097613E"/>
    <w:rsid w:val="00983839"/>
    <w:rsid w:val="009A0F96"/>
    <w:rsid w:val="009B7CAC"/>
    <w:rsid w:val="009C38ED"/>
    <w:rsid w:val="009D4924"/>
    <w:rsid w:val="00AA19A1"/>
    <w:rsid w:val="00AA64C4"/>
    <w:rsid w:val="00AB6A59"/>
    <w:rsid w:val="00AB7C8A"/>
    <w:rsid w:val="00AC106E"/>
    <w:rsid w:val="00AD3576"/>
    <w:rsid w:val="00AE7ABA"/>
    <w:rsid w:val="00AF472C"/>
    <w:rsid w:val="00B52EC8"/>
    <w:rsid w:val="00B60F64"/>
    <w:rsid w:val="00B840CD"/>
    <w:rsid w:val="00B85DE6"/>
    <w:rsid w:val="00BB3844"/>
    <w:rsid w:val="00BC3025"/>
    <w:rsid w:val="00BE1A69"/>
    <w:rsid w:val="00C054B4"/>
    <w:rsid w:val="00C854FD"/>
    <w:rsid w:val="00C91E0C"/>
    <w:rsid w:val="00CB0D95"/>
    <w:rsid w:val="00D07028"/>
    <w:rsid w:val="00D15DA1"/>
    <w:rsid w:val="00D30628"/>
    <w:rsid w:val="00D46640"/>
    <w:rsid w:val="00D610B6"/>
    <w:rsid w:val="00D628B2"/>
    <w:rsid w:val="00DB323D"/>
    <w:rsid w:val="00DF0A5E"/>
    <w:rsid w:val="00E114B9"/>
    <w:rsid w:val="00E46F3E"/>
    <w:rsid w:val="00E52C53"/>
    <w:rsid w:val="00EA1314"/>
    <w:rsid w:val="00EB357C"/>
    <w:rsid w:val="00ED231C"/>
    <w:rsid w:val="00EF0DD1"/>
    <w:rsid w:val="00F36CB8"/>
    <w:rsid w:val="00F62EE0"/>
    <w:rsid w:val="00F63920"/>
    <w:rsid w:val="00F869A4"/>
    <w:rsid w:val="00FA25B8"/>
    <w:rsid w:val="00FA520F"/>
    <w:rsid w:val="00FB2045"/>
    <w:rsid w:val="00FB75A4"/>
    <w:rsid w:val="00FD0C87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18235"/>
  <w15:docId w15:val="{77906208-0EF3-4E25-9724-AEA4FDD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7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B677B"/>
    <w:pPr>
      <w:keepNext/>
      <w:jc w:val="center"/>
      <w:outlineLvl w:val="0"/>
    </w:pPr>
    <w:rPr>
      <w:rFonts w:cs="Arial"/>
      <w:b/>
      <w:bCs/>
    </w:rPr>
  </w:style>
  <w:style w:type="paragraph" w:styleId="Ttulo3">
    <w:name w:val="heading 3"/>
    <w:basedOn w:val="Normal"/>
    <w:next w:val="Normal"/>
    <w:qFormat/>
    <w:rsid w:val="005B67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5B677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B677B"/>
    <w:pPr>
      <w:ind w:left="5664"/>
      <w:jc w:val="both"/>
    </w:pPr>
    <w:rPr>
      <w:rFonts w:cs="Arial"/>
    </w:rPr>
  </w:style>
  <w:style w:type="paragraph" w:styleId="Recuodecorpodetexto2">
    <w:name w:val="Body Text Indent 2"/>
    <w:basedOn w:val="Normal"/>
    <w:rsid w:val="005B677B"/>
    <w:pPr>
      <w:ind w:left="1080"/>
      <w:jc w:val="both"/>
    </w:pPr>
    <w:rPr>
      <w:rFonts w:cs="Arial"/>
    </w:rPr>
  </w:style>
  <w:style w:type="paragraph" w:customStyle="1" w:styleId="PargrafoAtos">
    <w:name w:val="Parágrafo Atos"/>
    <w:basedOn w:val="Normal"/>
    <w:rsid w:val="005B677B"/>
    <w:pPr>
      <w:keepLines/>
      <w:spacing w:after="200"/>
      <w:ind w:firstLine="1134"/>
      <w:jc w:val="both"/>
    </w:pPr>
    <w:rPr>
      <w:snapToGrid w:val="0"/>
      <w:szCs w:val="20"/>
    </w:rPr>
  </w:style>
  <w:style w:type="paragraph" w:styleId="Cabealho">
    <w:name w:val="header"/>
    <w:basedOn w:val="Normal"/>
    <w:rsid w:val="005B67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B677B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sid w:val="005B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semiHidden/>
    <w:rsid w:val="005B6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81125A"/>
    <w:rPr>
      <w:rFonts w:ascii="Arial" w:hAnsi="Arial"/>
      <w:sz w:val="24"/>
      <w:szCs w:val="24"/>
    </w:rPr>
  </w:style>
  <w:style w:type="paragraph" w:customStyle="1" w:styleId="Default">
    <w:name w:val="Default"/>
    <w:rsid w:val="004957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84460"/>
    <w:rPr>
      <w:b/>
      <w:bCs/>
    </w:rPr>
  </w:style>
  <w:style w:type="character" w:styleId="Hyperlink">
    <w:name w:val="Hyperlink"/>
    <w:basedOn w:val="Fontepargpadro"/>
    <w:uiPriority w:val="99"/>
    <w:unhideWhenUsed/>
    <w:rsid w:val="0078446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8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EMENDA CONSTITUCIONAL No      , DE        DE             DE 2011</vt:lpstr>
    </vt:vector>
  </TitlesOfParts>
  <Company>Governo do Tocantins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EMENDA CONSTITUCIONAL No      , DE        DE             DE 2011</dc:title>
  <dc:creator>Flávia dos Passos</dc:creator>
  <cp:lastModifiedBy>Ronícia</cp:lastModifiedBy>
  <cp:revision>8</cp:revision>
  <cp:lastPrinted>2022-05-04T14:03:00Z</cp:lastPrinted>
  <dcterms:created xsi:type="dcterms:W3CDTF">2022-05-24T18:35:00Z</dcterms:created>
  <dcterms:modified xsi:type="dcterms:W3CDTF">2022-05-24T19:29:00Z</dcterms:modified>
</cp:coreProperties>
</file>