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35F" w:rsidRPr="00A15ACE" w:rsidRDefault="001B035F" w:rsidP="001B035F">
      <w:pPr>
        <w:jc w:val="both"/>
        <w:rPr>
          <w:rFonts w:ascii="Arial" w:hAnsi="Arial" w:cs="Arial"/>
          <w:b/>
        </w:rPr>
      </w:pPr>
      <w:r w:rsidRPr="00A15ACE">
        <w:rPr>
          <w:rFonts w:ascii="Arial" w:hAnsi="Arial" w:cs="Arial"/>
          <w:b/>
        </w:rPr>
        <w:t>PROJETO DE LEI Nº</w:t>
      </w:r>
    </w:p>
    <w:p w:rsidR="001B035F" w:rsidRPr="00A15ACE" w:rsidRDefault="001B035F" w:rsidP="001B035F">
      <w:pPr>
        <w:ind w:left="3540" w:firstLine="708"/>
        <w:jc w:val="both"/>
        <w:rPr>
          <w:rFonts w:ascii="Times New Roman" w:hAnsi="Times New Roman" w:cs="Times New Roman"/>
        </w:rPr>
      </w:pPr>
      <w:r w:rsidRPr="00A15ACE">
        <w:rPr>
          <w:rFonts w:ascii="Times New Roman" w:hAnsi="Times New Roman" w:cs="Times New Roman"/>
        </w:rPr>
        <w:t xml:space="preserve">Declara de Utilidade Pública Estadual a ASSOCIAÇÃO </w:t>
      </w:r>
      <w:r w:rsidRPr="00A15ACE">
        <w:rPr>
          <w:rFonts w:ascii="Times New Roman" w:hAnsi="Times New Roman" w:cs="Times New Roman"/>
        </w:rPr>
        <w:t>COLINENSE DE ESPORTE E CULTURA - ACEC</w:t>
      </w:r>
      <w:r w:rsidRPr="00A15ACE">
        <w:rPr>
          <w:rFonts w:ascii="Times New Roman" w:hAnsi="Times New Roman" w:cs="Times New Roman"/>
        </w:rPr>
        <w:t xml:space="preserve">, com atividades em </w:t>
      </w:r>
      <w:r w:rsidRPr="00A15ACE">
        <w:rPr>
          <w:rFonts w:ascii="Times New Roman" w:hAnsi="Times New Roman" w:cs="Times New Roman"/>
        </w:rPr>
        <w:t>Colinas</w:t>
      </w:r>
      <w:r w:rsidRPr="00A15ACE">
        <w:rPr>
          <w:rFonts w:ascii="Times New Roman" w:hAnsi="Times New Roman" w:cs="Times New Roman"/>
        </w:rPr>
        <w:t>- TO.</w:t>
      </w:r>
    </w:p>
    <w:p w:rsidR="001B035F" w:rsidRPr="00B328A6" w:rsidRDefault="001B035F" w:rsidP="001B035F">
      <w:pPr>
        <w:ind w:left="3686"/>
        <w:jc w:val="both"/>
        <w:rPr>
          <w:rFonts w:ascii="Arial" w:hAnsi="Arial" w:cs="Arial"/>
          <w:sz w:val="24"/>
          <w:szCs w:val="24"/>
        </w:rPr>
      </w:pPr>
    </w:p>
    <w:p w:rsidR="001B035F" w:rsidRPr="00A15ACE" w:rsidRDefault="001B035F" w:rsidP="001B035F">
      <w:pPr>
        <w:jc w:val="center"/>
        <w:rPr>
          <w:rFonts w:ascii="Arial" w:hAnsi="Arial" w:cs="Arial"/>
          <w:b/>
        </w:rPr>
      </w:pPr>
      <w:r w:rsidRPr="00A15ACE">
        <w:rPr>
          <w:rFonts w:ascii="Arial" w:hAnsi="Arial" w:cs="Arial"/>
          <w:b/>
        </w:rPr>
        <w:t>A ASSEMBLEIA LEGISLATIVA DO ESTADO DO TOCANTINS decreta:</w:t>
      </w:r>
    </w:p>
    <w:p w:rsidR="001B035F" w:rsidRPr="00A15ACE" w:rsidRDefault="001B035F" w:rsidP="001B035F">
      <w:pPr>
        <w:jc w:val="both"/>
        <w:rPr>
          <w:rFonts w:ascii="Times New Roman" w:hAnsi="Times New Roman" w:cs="Times New Roman"/>
        </w:rPr>
      </w:pPr>
      <w:r w:rsidRPr="00A15ACE">
        <w:rPr>
          <w:rFonts w:ascii="Times New Roman" w:hAnsi="Times New Roman" w:cs="Times New Roman"/>
        </w:rPr>
        <w:t xml:space="preserve">Art.1º Fica declarada de Utilidade Pública Estadual a ASSOCIAÇÃO </w:t>
      </w:r>
      <w:r w:rsidRPr="00A15ACE">
        <w:rPr>
          <w:rFonts w:ascii="Times New Roman" w:hAnsi="Times New Roman" w:cs="Times New Roman"/>
        </w:rPr>
        <w:t>COLINENSE DE ESPORTE E CULTURA -ACEC, com atividades em Colinas</w:t>
      </w:r>
      <w:r w:rsidRPr="00A15ACE">
        <w:rPr>
          <w:rFonts w:ascii="Times New Roman" w:hAnsi="Times New Roman" w:cs="Times New Roman"/>
        </w:rPr>
        <w:t>- TO.</w:t>
      </w:r>
    </w:p>
    <w:p w:rsidR="001B035F" w:rsidRPr="00A15ACE" w:rsidRDefault="001B035F" w:rsidP="001B035F">
      <w:pPr>
        <w:pStyle w:val="NormalWeb"/>
        <w:rPr>
          <w:sz w:val="22"/>
          <w:szCs w:val="22"/>
        </w:rPr>
      </w:pPr>
      <w:r w:rsidRPr="00A15ACE">
        <w:rPr>
          <w:sz w:val="22"/>
          <w:szCs w:val="22"/>
        </w:rPr>
        <w:t>Art.2º Esta Lei entra em vigor na data da sua publicação.</w:t>
      </w:r>
      <w:r w:rsidRPr="00A15ACE">
        <w:rPr>
          <w:rFonts w:ascii="Arial" w:hAnsi="Arial" w:cs="Arial"/>
          <w:sz w:val="22"/>
          <w:szCs w:val="22"/>
        </w:rPr>
        <w:br/>
      </w:r>
      <w:bookmarkStart w:id="0" w:name="_GoBack"/>
      <w:bookmarkEnd w:id="0"/>
    </w:p>
    <w:p w:rsidR="001B035F" w:rsidRPr="00A15ACE" w:rsidRDefault="001B035F" w:rsidP="001B035F">
      <w:pPr>
        <w:jc w:val="center"/>
        <w:rPr>
          <w:rFonts w:ascii="Arial" w:hAnsi="Arial" w:cs="Arial"/>
        </w:rPr>
      </w:pPr>
      <w:r w:rsidRPr="00A15ACE">
        <w:rPr>
          <w:rFonts w:ascii="Arial" w:hAnsi="Arial" w:cs="Arial"/>
          <w:b/>
          <w:color w:val="000000"/>
        </w:rPr>
        <w:t>JUSTIFICATIVA</w:t>
      </w:r>
    </w:p>
    <w:p w:rsidR="001B035F" w:rsidRPr="00A15ACE" w:rsidRDefault="001B035F" w:rsidP="001B035F">
      <w:pPr>
        <w:pStyle w:val="NormalWeb"/>
        <w:ind w:firstLine="708"/>
        <w:jc w:val="both"/>
        <w:rPr>
          <w:sz w:val="20"/>
          <w:szCs w:val="20"/>
        </w:rPr>
      </w:pPr>
      <w:r w:rsidRPr="00A15ACE">
        <w:rPr>
          <w:sz w:val="20"/>
          <w:szCs w:val="20"/>
        </w:rPr>
        <w:t xml:space="preserve">A Associação </w:t>
      </w:r>
      <w:r w:rsidRPr="00A15ACE">
        <w:rPr>
          <w:sz w:val="20"/>
          <w:szCs w:val="20"/>
        </w:rPr>
        <w:t>Colinense de Esporte e Cultura –ACEC foi fundada em 24 de outubro de 2019, é uma sociedade civil sem fins lucrativos, agremiação desportiva, social, cultural</w:t>
      </w:r>
      <w:r w:rsidR="004A0D52" w:rsidRPr="00A15ACE">
        <w:rPr>
          <w:sz w:val="20"/>
          <w:szCs w:val="20"/>
        </w:rPr>
        <w:t xml:space="preserve"> e recreativa, com patrimônio e personalidade distintos dos seus associados</w:t>
      </w:r>
      <w:r w:rsidRPr="00A15ACE">
        <w:rPr>
          <w:sz w:val="20"/>
          <w:szCs w:val="20"/>
        </w:rPr>
        <w:t xml:space="preserve">, tendo sede no município de </w:t>
      </w:r>
      <w:proofErr w:type="spellStart"/>
      <w:r w:rsidR="004A0D52" w:rsidRPr="00A15ACE">
        <w:rPr>
          <w:sz w:val="20"/>
          <w:szCs w:val="20"/>
        </w:rPr>
        <w:t>Colinas</w:t>
      </w:r>
      <w:r w:rsidRPr="00A15ACE">
        <w:rPr>
          <w:sz w:val="20"/>
          <w:szCs w:val="20"/>
        </w:rPr>
        <w:t>-TO</w:t>
      </w:r>
      <w:proofErr w:type="spellEnd"/>
      <w:r w:rsidRPr="00A15ACE">
        <w:rPr>
          <w:sz w:val="20"/>
          <w:szCs w:val="20"/>
        </w:rPr>
        <w:t>.</w:t>
      </w:r>
    </w:p>
    <w:p w:rsidR="001B035F" w:rsidRPr="00A15ACE" w:rsidRDefault="001B035F" w:rsidP="001B035F">
      <w:pPr>
        <w:pStyle w:val="NormalWeb"/>
        <w:ind w:firstLine="708"/>
        <w:jc w:val="both"/>
        <w:rPr>
          <w:sz w:val="20"/>
          <w:szCs w:val="20"/>
        </w:rPr>
      </w:pPr>
      <w:r w:rsidRPr="00A15ACE">
        <w:rPr>
          <w:sz w:val="20"/>
          <w:szCs w:val="20"/>
        </w:rPr>
        <w:t xml:space="preserve">A </w:t>
      </w:r>
      <w:r w:rsidR="004A0D52" w:rsidRPr="00A15ACE">
        <w:rPr>
          <w:sz w:val="20"/>
          <w:szCs w:val="20"/>
        </w:rPr>
        <w:t>ACEC tem por</w:t>
      </w:r>
      <w:r w:rsidRPr="00A15ACE">
        <w:rPr>
          <w:sz w:val="20"/>
          <w:szCs w:val="20"/>
        </w:rPr>
        <w:t xml:space="preserve"> finalidade </w:t>
      </w:r>
      <w:r w:rsidR="004A0D52" w:rsidRPr="00A15ACE">
        <w:rPr>
          <w:sz w:val="20"/>
          <w:szCs w:val="20"/>
        </w:rPr>
        <w:t xml:space="preserve">promover e fomentar a prática desportiva e na realização de atividades culturais, recreativas e esportivas, entre os seus associados; viabilizar a participação em competições esportivas e atividades culturais a nível nacional; incentivar a criação de escolinhas esportivas das diversas modalidades esportivas, bem como apoiar projetos culturais que leve o nome da cidade; manter em constante atividade equipes de futsal, handebol, </w:t>
      </w:r>
      <w:r w:rsidR="00A15ACE" w:rsidRPr="00A15ACE">
        <w:rPr>
          <w:sz w:val="20"/>
          <w:szCs w:val="20"/>
        </w:rPr>
        <w:t xml:space="preserve">voleibol, futebol </w:t>
      </w:r>
      <w:proofErr w:type="spellStart"/>
      <w:r w:rsidR="00A15ACE" w:rsidRPr="00A15ACE">
        <w:rPr>
          <w:sz w:val="20"/>
          <w:szCs w:val="20"/>
        </w:rPr>
        <w:t>society</w:t>
      </w:r>
      <w:proofErr w:type="spellEnd"/>
      <w:r w:rsidR="00A15ACE" w:rsidRPr="00A15ACE">
        <w:rPr>
          <w:sz w:val="20"/>
          <w:szCs w:val="20"/>
        </w:rPr>
        <w:t>, futebol de campo e outras modalidades viabilizando a participação em competições estaduais e nacionais e apoiar as atividades culturais e recreativas.</w:t>
      </w:r>
    </w:p>
    <w:p w:rsidR="001B035F" w:rsidRPr="00A15ACE" w:rsidRDefault="001B035F" w:rsidP="001B035F">
      <w:pPr>
        <w:pStyle w:val="NormalWeb"/>
        <w:ind w:firstLine="708"/>
        <w:jc w:val="both"/>
        <w:rPr>
          <w:sz w:val="20"/>
          <w:szCs w:val="20"/>
        </w:rPr>
      </w:pPr>
      <w:r w:rsidRPr="00A15ACE">
        <w:rPr>
          <w:sz w:val="20"/>
          <w:szCs w:val="20"/>
        </w:rPr>
        <w:t>Entendendo ser matéria de vultosa relevância no contexto social e assistencial daquele município, a entidade terá novas oportunidades de firmar convênios com o Poder Público, na esfera estadual, no propósito de bem cumprir com as suas atividades finalísticas. Entendendo a importância desta propositura, faço gestão aos ilustres pares para que na íntegra aprovemos o Projeto de Lei em destaque.</w:t>
      </w:r>
    </w:p>
    <w:p w:rsidR="001B035F" w:rsidRPr="00A15ACE" w:rsidRDefault="001B035F" w:rsidP="001B0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A15ACE">
        <w:rPr>
          <w:rFonts w:ascii="Times New Roman" w:eastAsia="Times New Roman" w:hAnsi="Times New Roman" w:cs="Times New Roman"/>
          <w:lang w:eastAsia="pt-BR"/>
        </w:rPr>
        <w:t>Sala das Sessões, 09 de agosto de 2022.</w:t>
      </w:r>
    </w:p>
    <w:p w:rsidR="001B035F" w:rsidRPr="00A15ACE" w:rsidRDefault="001B035F" w:rsidP="001B0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</w:p>
    <w:p w:rsidR="001B035F" w:rsidRPr="00B328A6" w:rsidRDefault="001B035F" w:rsidP="001B0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28A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04DBF47" wp14:editId="71AFED38">
            <wp:extent cx="1476375" cy="120961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sinatura JORGE DIGITAL OK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1" r="8583" b="-1297"/>
                    <a:stretch/>
                  </pic:blipFill>
                  <pic:spPr bwMode="auto">
                    <a:xfrm>
                      <a:off x="0" y="0"/>
                      <a:ext cx="1504823" cy="1232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035F" w:rsidRPr="00A15ACE" w:rsidRDefault="001B035F" w:rsidP="001B035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A15ACE">
        <w:rPr>
          <w:rFonts w:ascii="Times New Roman" w:eastAsia="Times New Roman" w:hAnsi="Times New Roman" w:cs="Times New Roman"/>
          <w:lang w:eastAsia="pt-BR"/>
        </w:rPr>
        <w:t>JORGE FREDERICO</w:t>
      </w:r>
    </w:p>
    <w:p w:rsidR="001B035F" w:rsidRPr="00A15ACE" w:rsidRDefault="001B035F" w:rsidP="001B035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A15ACE">
        <w:rPr>
          <w:rFonts w:ascii="Times New Roman" w:eastAsia="Times New Roman" w:hAnsi="Times New Roman" w:cs="Times New Roman"/>
          <w:lang w:eastAsia="pt-BR"/>
        </w:rPr>
        <w:t>Deputado Estadual</w:t>
      </w:r>
    </w:p>
    <w:p w:rsidR="001B035F" w:rsidRDefault="001B035F"/>
    <w:sectPr w:rsidR="001B035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A3B" w:rsidRDefault="00B34A3B" w:rsidP="001B035F">
      <w:pPr>
        <w:spacing w:after="0" w:line="240" w:lineRule="auto"/>
      </w:pPr>
      <w:r>
        <w:separator/>
      </w:r>
    </w:p>
  </w:endnote>
  <w:endnote w:type="continuationSeparator" w:id="0">
    <w:p w:rsidR="00B34A3B" w:rsidRDefault="00B34A3B" w:rsidP="001B0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A3B" w:rsidRDefault="00B34A3B" w:rsidP="001B035F">
      <w:pPr>
        <w:spacing w:after="0" w:line="240" w:lineRule="auto"/>
      </w:pPr>
      <w:r>
        <w:separator/>
      </w:r>
    </w:p>
  </w:footnote>
  <w:footnote w:type="continuationSeparator" w:id="0">
    <w:p w:rsidR="00B34A3B" w:rsidRDefault="00B34A3B" w:rsidP="001B0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35F" w:rsidRPr="00375362" w:rsidRDefault="001B035F" w:rsidP="001B035F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 wp14:anchorId="081D6B1F" wp14:editId="6BA33CC1">
          <wp:extent cx="897711" cy="1009402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B035F" w:rsidRDefault="001B035F" w:rsidP="001B035F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1B035F" w:rsidRDefault="001B035F" w:rsidP="001B035F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1B035F" w:rsidRDefault="001B035F">
    <w:pPr>
      <w:pStyle w:val="Cabealho"/>
    </w:pPr>
  </w:p>
  <w:p w:rsidR="001B035F" w:rsidRDefault="001B03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5F"/>
    <w:rsid w:val="0003059A"/>
    <w:rsid w:val="001B035F"/>
    <w:rsid w:val="004A0D52"/>
    <w:rsid w:val="004E7EE3"/>
    <w:rsid w:val="009B3239"/>
    <w:rsid w:val="00A15ACE"/>
    <w:rsid w:val="00B3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C6A1A-2ED6-4048-B724-F0009219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3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03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035F"/>
  </w:style>
  <w:style w:type="paragraph" w:styleId="Rodap">
    <w:name w:val="footer"/>
    <w:basedOn w:val="Normal"/>
    <w:link w:val="RodapChar"/>
    <w:uiPriority w:val="99"/>
    <w:unhideWhenUsed/>
    <w:rsid w:val="001B03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035F"/>
  </w:style>
  <w:style w:type="paragraph" w:styleId="NormalWeb">
    <w:name w:val="Normal (Web)"/>
    <w:basedOn w:val="Normal"/>
    <w:rsid w:val="001B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5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5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cp:lastPrinted>2022-08-09T14:01:00Z</cp:lastPrinted>
  <dcterms:created xsi:type="dcterms:W3CDTF">2022-08-09T13:38:00Z</dcterms:created>
  <dcterms:modified xsi:type="dcterms:W3CDTF">2022-08-09T14:09:00Z</dcterms:modified>
</cp:coreProperties>
</file>