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32" w:rsidRPr="00023E10" w:rsidRDefault="00E41E32" w:rsidP="00E41E32">
      <w:pPr>
        <w:rPr>
          <w:rFonts w:ascii="Palatino Linotype" w:hAnsi="Palatino Linotype" w:cs="Times New Roman"/>
        </w:rPr>
      </w:pPr>
      <w:r w:rsidRPr="00023E10">
        <w:rPr>
          <w:rFonts w:ascii="Palatino Linotype" w:hAnsi="Palatino Linotype" w:cs="Times New Roman"/>
        </w:rPr>
        <w:t>PROJETO DE</w:t>
      </w:r>
      <w:r>
        <w:rPr>
          <w:rFonts w:ascii="Palatino Linotype" w:hAnsi="Palatino Linotype" w:cs="Times New Roman"/>
        </w:rPr>
        <w:t xml:space="preserve"> LEI Nº___ de  ___ </w:t>
      </w:r>
      <w:proofErr w:type="spellStart"/>
      <w:r>
        <w:rPr>
          <w:rFonts w:ascii="Palatino Linotype" w:hAnsi="Palatino Linotype" w:cs="Times New Roman"/>
        </w:rPr>
        <w:t>de</w:t>
      </w:r>
      <w:proofErr w:type="spellEnd"/>
      <w:r>
        <w:rPr>
          <w:rFonts w:ascii="Palatino Linotype" w:hAnsi="Palatino Linotype" w:cs="Times New Roman"/>
        </w:rPr>
        <w:t xml:space="preserve">  _________202</w:t>
      </w:r>
      <w:r w:rsidR="002F4B85">
        <w:rPr>
          <w:rFonts w:ascii="Palatino Linotype" w:hAnsi="Palatino Linotype" w:cs="Times New Roman"/>
        </w:rPr>
        <w:t>3</w:t>
      </w:r>
      <w:r>
        <w:rPr>
          <w:rFonts w:ascii="Palatino Linotype" w:hAnsi="Palatino Linotype" w:cs="Times New Roman"/>
        </w:rPr>
        <w:t>.</w:t>
      </w:r>
    </w:p>
    <w:p w:rsidR="00E41E32" w:rsidRPr="00023E10" w:rsidRDefault="00E41E32" w:rsidP="00E41E32">
      <w:pPr>
        <w:rPr>
          <w:rFonts w:ascii="Palatino Linotype" w:hAnsi="Palatino Linotype" w:cs="Times New Roman"/>
        </w:rPr>
      </w:pPr>
    </w:p>
    <w:p w:rsidR="00E41E32" w:rsidRPr="008F7624" w:rsidRDefault="00E41E32" w:rsidP="00E41E32">
      <w:pPr>
        <w:ind w:left="4253"/>
        <w:jc w:val="both"/>
        <w:rPr>
          <w:rFonts w:ascii="Palatino Linotype" w:hAnsi="Palatino Linotype" w:cs="Times New Roman"/>
        </w:rPr>
      </w:pPr>
      <w:r w:rsidRPr="008F7624">
        <w:rPr>
          <w:rFonts w:ascii="Palatino Linotype" w:hAnsi="Palatino Linotype" w:cs="Times New Roman"/>
        </w:rPr>
        <w:t>Declara de Utilidade Pública Estadual a Associação</w:t>
      </w:r>
      <w:r w:rsidR="002F4B85">
        <w:rPr>
          <w:rFonts w:ascii="Palatino Linotype" w:hAnsi="Palatino Linotype" w:cs="Times New Roman"/>
        </w:rPr>
        <w:t xml:space="preserve"> </w:t>
      </w:r>
      <w:r w:rsidR="008F7624">
        <w:rPr>
          <w:rFonts w:ascii="Palatino Linotype" w:hAnsi="Palatino Linotype" w:cs="Times New Roman"/>
        </w:rPr>
        <w:t xml:space="preserve">dos </w:t>
      </w:r>
      <w:r w:rsidR="00E05452">
        <w:rPr>
          <w:rFonts w:ascii="Palatino Linotype" w:hAnsi="Palatino Linotype" w:cs="Times New Roman"/>
        </w:rPr>
        <w:t xml:space="preserve">DISTRIBUIDORES E ATACADISTA </w:t>
      </w:r>
      <w:r w:rsidR="002F4B85">
        <w:rPr>
          <w:rFonts w:ascii="Palatino Linotype" w:hAnsi="Palatino Linotype" w:cs="Times New Roman"/>
        </w:rPr>
        <w:t>DO</w:t>
      </w:r>
      <w:r w:rsidR="00E05452">
        <w:rPr>
          <w:rFonts w:ascii="Palatino Linotype" w:hAnsi="Palatino Linotype" w:cs="Times New Roman"/>
        </w:rPr>
        <w:t xml:space="preserve"> ESTADO DO</w:t>
      </w:r>
      <w:r w:rsidR="002F4B85">
        <w:rPr>
          <w:rFonts w:ascii="Palatino Linotype" w:hAnsi="Palatino Linotype" w:cs="Times New Roman"/>
        </w:rPr>
        <w:t xml:space="preserve"> TOCANTINS</w:t>
      </w:r>
      <w:r w:rsidR="002F0296">
        <w:rPr>
          <w:rFonts w:ascii="Palatino Linotype" w:hAnsi="Palatino Linotype" w:cs="Times New Roman"/>
        </w:rPr>
        <w:t xml:space="preserve"> </w:t>
      </w:r>
      <w:r w:rsidR="002F0296" w:rsidRPr="002F0296">
        <w:rPr>
          <w:rFonts w:ascii="Palatino Linotype" w:hAnsi="Palatino Linotype" w:cs="Times New Roman"/>
        </w:rPr>
        <w:t>- ADAT</w:t>
      </w:r>
      <w:r w:rsidR="001E1CA3">
        <w:rPr>
          <w:rFonts w:ascii="Palatino Linotype" w:hAnsi="Palatino Linotype" w:cs="Times New Roman"/>
        </w:rPr>
        <w:t xml:space="preserve">, </w:t>
      </w:r>
      <w:r w:rsidRPr="008F7624">
        <w:rPr>
          <w:rFonts w:ascii="Palatino Linotype" w:hAnsi="Palatino Linotype" w:cs="Times New Roman"/>
        </w:rPr>
        <w:t xml:space="preserve">no Município de </w:t>
      </w:r>
      <w:r w:rsidR="00E05452">
        <w:rPr>
          <w:rFonts w:ascii="Palatino Linotype" w:hAnsi="Palatino Linotype" w:cs="Times New Roman"/>
        </w:rPr>
        <w:t>Palmas</w:t>
      </w:r>
      <w:r w:rsidR="001E1CA3">
        <w:rPr>
          <w:rFonts w:ascii="Palatino Linotype" w:hAnsi="Palatino Linotype" w:cs="Times New Roman"/>
        </w:rPr>
        <w:t>/</w:t>
      </w:r>
      <w:r w:rsidRPr="008F7624">
        <w:rPr>
          <w:rFonts w:ascii="Palatino Linotype" w:hAnsi="Palatino Linotype" w:cs="Times New Roman"/>
        </w:rPr>
        <w:t>TO.</w:t>
      </w:r>
    </w:p>
    <w:p w:rsidR="00E41E32" w:rsidRDefault="00E41E32" w:rsidP="00E41E32">
      <w:pPr>
        <w:ind w:left="4253"/>
        <w:jc w:val="both"/>
        <w:rPr>
          <w:rFonts w:ascii="Palatino Linotype" w:hAnsi="Palatino Linotype" w:cs="Times New Roman"/>
          <w:i/>
        </w:rPr>
      </w:pP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>A ASSEMBLÉIA LEGISLATIVA DO ESTADO DO TOCANTINS decreta:</w:t>
      </w: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>Art. 1º Fica declarada de Utilidade Pública Estadual</w:t>
      </w:r>
      <w:r w:rsidR="00E05452" w:rsidRPr="00E05452">
        <w:t xml:space="preserve"> </w:t>
      </w:r>
      <w:r w:rsidR="00E05452" w:rsidRPr="00E05452">
        <w:rPr>
          <w:rFonts w:ascii="Palatino Linotype" w:hAnsi="Palatino Linotype" w:cs="Times New Roman"/>
          <w:sz w:val="24"/>
          <w:szCs w:val="24"/>
        </w:rPr>
        <w:t>a Associação dos DISTRIBUIDORES E ATACADISTA DO ESTADO DO TOCANTI</w:t>
      </w:r>
      <w:r w:rsidR="00E05452">
        <w:rPr>
          <w:rFonts w:ascii="Palatino Linotype" w:hAnsi="Palatino Linotype" w:cs="Times New Roman"/>
          <w:sz w:val="24"/>
          <w:szCs w:val="24"/>
        </w:rPr>
        <w:t>NS</w:t>
      </w:r>
      <w:r w:rsidR="001E1CA3">
        <w:rPr>
          <w:rFonts w:ascii="Palatino Linotype" w:hAnsi="Palatino Linotype" w:cs="Times New Roman"/>
          <w:sz w:val="24"/>
          <w:szCs w:val="24"/>
        </w:rPr>
        <w:t xml:space="preserve"> - ADAT</w:t>
      </w:r>
      <w:r w:rsidRPr="002F4B85">
        <w:rPr>
          <w:rFonts w:ascii="Palatino Linotype" w:hAnsi="Palatino Linotype" w:cs="Times New Roman"/>
          <w:sz w:val="24"/>
          <w:szCs w:val="24"/>
        </w:rPr>
        <w:t xml:space="preserve">, Inscrita CNPJ </w:t>
      </w:r>
      <w:r w:rsidR="00E05452">
        <w:rPr>
          <w:rFonts w:ascii="Palatino Linotype" w:hAnsi="Palatino Linotype" w:cs="Times New Roman"/>
          <w:sz w:val="24"/>
          <w:szCs w:val="24"/>
        </w:rPr>
        <w:t>02.377.285</w:t>
      </w:r>
      <w:r w:rsidR="008F7624" w:rsidRPr="002F4B85">
        <w:rPr>
          <w:rFonts w:ascii="Palatino Linotype" w:hAnsi="Palatino Linotype" w:cs="Times New Roman"/>
          <w:sz w:val="24"/>
          <w:szCs w:val="24"/>
        </w:rPr>
        <w:t>/0001-</w:t>
      </w:r>
      <w:r w:rsidR="00E05452">
        <w:rPr>
          <w:rFonts w:ascii="Palatino Linotype" w:hAnsi="Palatino Linotype" w:cs="Times New Roman"/>
          <w:sz w:val="24"/>
          <w:szCs w:val="24"/>
        </w:rPr>
        <w:t>00</w:t>
      </w:r>
      <w:r w:rsidRPr="002F4B85">
        <w:rPr>
          <w:rFonts w:ascii="Palatino Linotype" w:hAnsi="Palatino Linotype" w:cs="Times New Roman"/>
          <w:sz w:val="24"/>
          <w:szCs w:val="24"/>
        </w:rPr>
        <w:t>, com sede n</w:t>
      </w:r>
      <w:r w:rsidR="00FD6699" w:rsidRPr="002F4B85">
        <w:rPr>
          <w:rFonts w:ascii="Palatino Linotype" w:hAnsi="Palatino Linotype" w:cs="Times New Roman"/>
          <w:sz w:val="24"/>
          <w:szCs w:val="24"/>
        </w:rPr>
        <w:t xml:space="preserve">a </w:t>
      </w:r>
      <w:r w:rsidR="008F7624" w:rsidRPr="002F4B85">
        <w:rPr>
          <w:rFonts w:ascii="Palatino Linotype" w:hAnsi="Palatino Linotype" w:cs="Times New Roman"/>
          <w:sz w:val="24"/>
          <w:szCs w:val="24"/>
        </w:rPr>
        <w:t xml:space="preserve">Rua </w:t>
      </w:r>
      <w:r w:rsidR="00E05452" w:rsidRPr="00E05452">
        <w:rPr>
          <w:rFonts w:ascii="Palatino Linotype" w:hAnsi="Palatino Linotype" w:cs="Times New Roman"/>
          <w:sz w:val="24"/>
          <w:szCs w:val="24"/>
        </w:rPr>
        <w:t>Q</w:t>
      </w:r>
      <w:r w:rsidR="00E05452">
        <w:rPr>
          <w:rFonts w:ascii="Palatino Linotype" w:hAnsi="Palatino Linotype" w:cs="Times New Roman"/>
          <w:sz w:val="24"/>
          <w:szCs w:val="24"/>
        </w:rPr>
        <w:t xml:space="preserve">uadra 912 Sul, Alameda </w:t>
      </w:r>
      <w:r w:rsidR="00E05452" w:rsidRPr="00E05452">
        <w:rPr>
          <w:rFonts w:ascii="Palatino Linotype" w:hAnsi="Palatino Linotype" w:cs="Times New Roman"/>
          <w:sz w:val="24"/>
          <w:szCs w:val="24"/>
        </w:rPr>
        <w:t>05 APM-3A</w:t>
      </w:r>
      <w:r w:rsidRPr="002F4B85">
        <w:rPr>
          <w:rFonts w:ascii="Palatino Linotype" w:hAnsi="Palatino Linotype" w:cs="Times New Roman"/>
          <w:sz w:val="24"/>
          <w:szCs w:val="24"/>
        </w:rPr>
        <w:t xml:space="preserve">, CEP </w:t>
      </w:r>
      <w:r w:rsidR="00E05452" w:rsidRPr="00E05452">
        <w:rPr>
          <w:rFonts w:ascii="Palatino Linotype" w:hAnsi="Palatino Linotype" w:cs="Times New Roman"/>
          <w:sz w:val="24"/>
          <w:szCs w:val="24"/>
        </w:rPr>
        <w:t>77.023-462</w:t>
      </w:r>
      <w:r w:rsidRPr="002F4B85">
        <w:rPr>
          <w:rFonts w:ascii="Palatino Linotype" w:hAnsi="Palatino Linotype" w:cs="Times New Roman"/>
          <w:sz w:val="24"/>
          <w:szCs w:val="24"/>
        </w:rPr>
        <w:t>,</w:t>
      </w:r>
      <w:r w:rsidR="00A2776F" w:rsidRPr="002F4B85">
        <w:rPr>
          <w:rFonts w:ascii="Palatino Linotype" w:hAnsi="Palatino Linotype" w:cs="Times New Roman"/>
          <w:sz w:val="24"/>
          <w:szCs w:val="24"/>
        </w:rPr>
        <w:t xml:space="preserve"> </w:t>
      </w:r>
      <w:r w:rsidR="00E05452">
        <w:rPr>
          <w:rFonts w:ascii="Palatino Linotype" w:hAnsi="Palatino Linotype" w:cs="Times New Roman"/>
          <w:sz w:val="24"/>
          <w:szCs w:val="24"/>
        </w:rPr>
        <w:t xml:space="preserve">no Município de Palmas </w:t>
      </w:r>
      <w:r w:rsidRPr="002F4B85">
        <w:rPr>
          <w:rFonts w:ascii="Palatino Linotype" w:hAnsi="Palatino Linotype" w:cs="Times New Roman"/>
          <w:sz w:val="24"/>
          <w:szCs w:val="24"/>
        </w:rPr>
        <w:t>- Tocantins.</w:t>
      </w: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 xml:space="preserve"> Art. 2º Esta Lei entra em vigo na data de sua publicação.</w:t>
      </w:r>
    </w:p>
    <w:p w:rsidR="00E41E32" w:rsidRDefault="00E41E32" w:rsidP="00E41E32">
      <w:pPr>
        <w:jc w:val="both"/>
        <w:rPr>
          <w:rFonts w:ascii="Palatino Linotype" w:hAnsi="Palatino Linotype" w:cs="Times New Roman"/>
        </w:rPr>
      </w:pPr>
    </w:p>
    <w:p w:rsidR="00E41E32" w:rsidRPr="00023E10" w:rsidRDefault="00E41E32" w:rsidP="00E41E32">
      <w:pPr>
        <w:jc w:val="both"/>
        <w:rPr>
          <w:rFonts w:ascii="Palatino Linotype" w:hAnsi="Palatino Linotype" w:cs="Times New Roman"/>
        </w:rPr>
      </w:pPr>
    </w:p>
    <w:p w:rsidR="00E41E32" w:rsidRPr="002F4B85" w:rsidRDefault="00E41E32" w:rsidP="00E41E3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2F4B85">
        <w:rPr>
          <w:rFonts w:ascii="Palatino Linotype" w:hAnsi="Palatino Linotype" w:cs="Times New Roman"/>
          <w:b/>
          <w:sz w:val="24"/>
          <w:szCs w:val="24"/>
        </w:rPr>
        <w:t>Justificativa</w:t>
      </w: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 xml:space="preserve">O projeto de lei tem por escopo declarar de utilidade pública </w:t>
      </w:r>
      <w:r w:rsidR="00E6535F" w:rsidRPr="002F4B85">
        <w:rPr>
          <w:rFonts w:ascii="Palatino Linotype" w:hAnsi="Palatino Linotype" w:cs="Times New Roman"/>
          <w:sz w:val="24"/>
          <w:szCs w:val="24"/>
        </w:rPr>
        <w:t>a Associação</w:t>
      </w:r>
      <w:r w:rsidR="00E6535F" w:rsidRPr="002F4B85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="00E6535F">
        <w:rPr>
          <w:rFonts w:ascii="Palatino Linotype" w:hAnsi="Palatino Linotype" w:cs="Times New Roman"/>
          <w:sz w:val="24"/>
          <w:szCs w:val="24"/>
        </w:rPr>
        <w:t>Distribuidora e Atacadista do Estado d</w:t>
      </w:r>
      <w:r w:rsidR="00E6535F" w:rsidRPr="00E05452">
        <w:rPr>
          <w:rFonts w:ascii="Palatino Linotype" w:hAnsi="Palatino Linotype" w:cs="Times New Roman"/>
          <w:sz w:val="24"/>
          <w:szCs w:val="24"/>
        </w:rPr>
        <w:t>o Tocantins</w:t>
      </w:r>
      <w:r w:rsidR="00E6535F" w:rsidRPr="002F4B85">
        <w:rPr>
          <w:rFonts w:ascii="Palatino Linotype" w:hAnsi="Palatino Linotype" w:cs="Times New Roman"/>
          <w:sz w:val="24"/>
          <w:szCs w:val="24"/>
        </w:rPr>
        <w:t>.</w:t>
      </w:r>
    </w:p>
    <w:p w:rsidR="00A2776F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 xml:space="preserve">A Associação mencionada foi fundada em </w:t>
      </w:r>
      <w:r w:rsidR="00E6535F">
        <w:rPr>
          <w:rFonts w:ascii="Palatino Linotype" w:hAnsi="Palatino Linotype" w:cs="Times New Roman"/>
          <w:sz w:val="24"/>
          <w:szCs w:val="24"/>
        </w:rPr>
        <w:t>0</w:t>
      </w:r>
      <w:r w:rsidR="008F7624" w:rsidRPr="002F4B85">
        <w:rPr>
          <w:rFonts w:ascii="Palatino Linotype" w:hAnsi="Palatino Linotype" w:cs="Times New Roman"/>
          <w:sz w:val="24"/>
          <w:szCs w:val="24"/>
        </w:rPr>
        <w:t xml:space="preserve">5 de dezembro de </w:t>
      </w:r>
      <w:r w:rsidR="00E6535F">
        <w:rPr>
          <w:rFonts w:ascii="Palatino Linotype" w:hAnsi="Palatino Linotype" w:cs="Times New Roman"/>
          <w:sz w:val="24"/>
          <w:szCs w:val="24"/>
        </w:rPr>
        <w:t>1997</w:t>
      </w:r>
      <w:r w:rsidRPr="002F4B85">
        <w:rPr>
          <w:rFonts w:ascii="Palatino Linotype" w:hAnsi="Palatino Linotype" w:cs="Times New Roman"/>
          <w:sz w:val="24"/>
          <w:szCs w:val="24"/>
        </w:rPr>
        <w:t>, é uma sociedade civil, sem fins lucrativos</w:t>
      </w:r>
      <w:r w:rsidR="00E6535F">
        <w:rPr>
          <w:rFonts w:ascii="Palatino Linotype" w:hAnsi="Palatino Linotype" w:cs="Times New Roman"/>
          <w:sz w:val="24"/>
          <w:szCs w:val="24"/>
        </w:rPr>
        <w:t xml:space="preserve"> e econômicos</w:t>
      </w:r>
      <w:r w:rsidRPr="002F4B85">
        <w:rPr>
          <w:rFonts w:ascii="Palatino Linotype" w:hAnsi="Palatino Linotype" w:cs="Times New Roman"/>
          <w:sz w:val="24"/>
          <w:szCs w:val="24"/>
        </w:rPr>
        <w:t xml:space="preserve">, com duração por tempo indeterminado, </w:t>
      </w:r>
      <w:r w:rsidR="00E6535F" w:rsidRPr="002F4B85">
        <w:rPr>
          <w:rFonts w:ascii="Palatino Linotype" w:hAnsi="Palatino Linotype" w:cs="Times New Roman"/>
          <w:sz w:val="24"/>
          <w:szCs w:val="24"/>
        </w:rPr>
        <w:t xml:space="preserve">com sede na Rua </w:t>
      </w:r>
      <w:r w:rsidR="00E6535F" w:rsidRPr="00E05452">
        <w:rPr>
          <w:rFonts w:ascii="Palatino Linotype" w:hAnsi="Palatino Linotype" w:cs="Times New Roman"/>
          <w:sz w:val="24"/>
          <w:szCs w:val="24"/>
        </w:rPr>
        <w:t>Q</w:t>
      </w:r>
      <w:r w:rsidR="00E6535F">
        <w:rPr>
          <w:rFonts w:ascii="Palatino Linotype" w:hAnsi="Palatino Linotype" w:cs="Times New Roman"/>
          <w:sz w:val="24"/>
          <w:szCs w:val="24"/>
        </w:rPr>
        <w:t xml:space="preserve">uadra 912 Sul, Alameda </w:t>
      </w:r>
      <w:r w:rsidR="00E6535F" w:rsidRPr="00E05452">
        <w:rPr>
          <w:rFonts w:ascii="Palatino Linotype" w:hAnsi="Palatino Linotype" w:cs="Times New Roman"/>
          <w:sz w:val="24"/>
          <w:szCs w:val="24"/>
        </w:rPr>
        <w:t>05 APM-3A</w:t>
      </w:r>
      <w:r w:rsidR="00E6535F" w:rsidRPr="002F4B85">
        <w:rPr>
          <w:rFonts w:ascii="Palatino Linotype" w:hAnsi="Palatino Linotype" w:cs="Times New Roman"/>
          <w:sz w:val="24"/>
          <w:szCs w:val="24"/>
        </w:rPr>
        <w:t xml:space="preserve">, CEP </w:t>
      </w:r>
      <w:r w:rsidR="00E6535F" w:rsidRPr="00E05452">
        <w:rPr>
          <w:rFonts w:ascii="Palatino Linotype" w:hAnsi="Palatino Linotype" w:cs="Times New Roman"/>
          <w:sz w:val="24"/>
          <w:szCs w:val="24"/>
        </w:rPr>
        <w:t>77.023-462</w:t>
      </w:r>
      <w:r w:rsidR="00E6535F" w:rsidRPr="002F4B85">
        <w:rPr>
          <w:rFonts w:ascii="Palatino Linotype" w:hAnsi="Palatino Linotype" w:cs="Times New Roman"/>
          <w:sz w:val="24"/>
          <w:szCs w:val="24"/>
        </w:rPr>
        <w:t xml:space="preserve">, </w:t>
      </w:r>
      <w:r w:rsidR="00E6535F">
        <w:rPr>
          <w:rFonts w:ascii="Palatino Linotype" w:hAnsi="Palatino Linotype" w:cs="Times New Roman"/>
          <w:sz w:val="24"/>
          <w:szCs w:val="24"/>
        </w:rPr>
        <w:t xml:space="preserve">no Município de Palmas </w:t>
      </w:r>
      <w:r w:rsidR="00E6535F" w:rsidRPr="002F4B85">
        <w:rPr>
          <w:rFonts w:ascii="Palatino Linotype" w:hAnsi="Palatino Linotype" w:cs="Times New Roman"/>
          <w:sz w:val="24"/>
          <w:szCs w:val="24"/>
        </w:rPr>
        <w:t>- Tocantins.</w:t>
      </w:r>
    </w:p>
    <w:p w:rsidR="00E6535F" w:rsidRDefault="00E6535F" w:rsidP="001E1CA3">
      <w:pPr>
        <w:jc w:val="both"/>
        <w:rPr>
          <w:rFonts w:ascii="Palatino Linotype" w:hAnsi="Palatino Linotype" w:cs="Times New Roman"/>
          <w:sz w:val="24"/>
          <w:szCs w:val="24"/>
        </w:rPr>
      </w:pPr>
      <w:r w:rsidRPr="00E6535F">
        <w:rPr>
          <w:rFonts w:ascii="Palatino Linotype" w:hAnsi="Palatino Linotype" w:cs="Times New Roman"/>
          <w:sz w:val="24"/>
          <w:szCs w:val="24"/>
        </w:rPr>
        <w:t>Associação Distribuidora e At</w:t>
      </w:r>
      <w:r>
        <w:rPr>
          <w:rFonts w:ascii="Palatino Linotype" w:hAnsi="Palatino Linotype" w:cs="Times New Roman"/>
          <w:sz w:val="24"/>
          <w:szCs w:val="24"/>
        </w:rPr>
        <w:t>acadista do Estado do Tocantins</w:t>
      </w:r>
      <w:proofErr w:type="gramStart"/>
      <w:r w:rsidR="00AA14F2" w:rsidRPr="002F4B85">
        <w:rPr>
          <w:rFonts w:ascii="Palatino Linotype" w:hAnsi="Palatino Linotype" w:cs="Times New Roman"/>
          <w:sz w:val="24"/>
          <w:szCs w:val="24"/>
        </w:rPr>
        <w:t xml:space="preserve">, </w:t>
      </w:r>
      <w:r w:rsidR="008F7624" w:rsidRPr="002F4B85">
        <w:rPr>
          <w:rFonts w:ascii="Palatino Linotype" w:hAnsi="Palatino Linotype" w:cs="Times New Roman"/>
          <w:sz w:val="24"/>
          <w:szCs w:val="24"/>
        </w:rPr>
        <w:t>tem</w:t>
      </w:r>
      <w:proofErr w:type="gramEnd"/>
      <w:r w:rsidR="008F7624" w:rsidRPr="002F4B85">
        <w:rPr>
          <w:rFonts w:ascii="Palatino Linotype" w:hAnsi="Palatino Linotype" w:cs="Times New Roman"/>
          <w:sz w:val="24"/>
          <w:szCs w:val="24"/>
        </w:rPr>
        <w:t xml:space="preserve"> como objeto e finalidade primordial </w:t>
      </w:r>
      <w:r>
        <w:rPr>
          <w:rFonts w:ascii="Palatino Linotype" w:hAnsi="Palatino Linotype" w:cs="Times New Roman"/>
          <w:sz w:val="24"/>
          <w:szCs w:val="24"/>
        </w:rPr>
        <w:t>de r</w:t>
      </w:r>
      <w:r w:rsidRPr="00E6535F">
        <w:rPr>
          <w:rFonts w:ascii="Palatino Linotype" w:hAnsi="Palatino Linotype" w:cs="Times New Roman"/>
          <w:sz w:val="24"/>
          <w:szCs w:val="24"/>
        </w:rPr>
        <w:t>epresentar as empresas do Estado do Tocantins cuja sua atividade seja de distribuição e comércio atacadista de produtos industrializados e outros bens de consumo, para a contribuição do desenvolvimento do setor, a união e a colaboração entre seus associados, dentro do espírito de franca lealdade e solidariedade, sem interferir na livre concorrência existente entre eles</w:t>
      </w:r>
      <w:r>
        <w:rPr>
          <w:rFonts w:ascii="Palatino Linotype" w:hAnsi="Palatino Linotype" w:cs="Times New Roman"/>
          <w:sz w:val="24"/>
          <w:szCs w:val="24"/>
        </w:rPr>
        <w:t xml:space="preserve">. </w:t>
      </w:r>
      <w:r w:rsidRPr="002F4B85">
        <w:rPr>
          <w:rFonts w:ascii="Palatino Linotype" w:hAnsi="Palatino Linotype" w:cs="Times New Roman"/>
          <w:sz w:val="24"/>
          <w:szCs w:val="24"/>
        </w:rPr>
        <w:t>A associação abrange na atuação de assistência técnica, produção e no beneficiamento</w:t>
      </w:r>
      <w:r>
        <w:rPr>
          <w:rFonts w:ascii="Palatino Linotype" w:hAnsi="Palatino Linotype" w:cs="Times New Roman"/>
          <w:sz w:val="24"/>
          <w:szCs w:val="24"/>
        </w:rPr>
        <w:t xml:space="preserve"> dos seus </w:t>
      </w:r>
      <w:r w:rsidRPr="00E6535F">
        <w:rPr>
          <w:rFonts w:ascii="Palatino Linotype" w:hAnsi="Palatino Linotype" w:cs="Times New Roman"/>
          <w:sz w:val="24"/>
          <w:szCs w:val="24"/>
        </w:rPr>
        <w:t xml:space="preserve">associados, </w:t>
      </w:r>
      <w:r w:rsidRPr="00E6535F">
        <w:rPr>
          <w:rFonts w:ascii="Palatino Linotype" w:hAnsi="Palatino Linotype" w:cs="Times New Roman"/>
          <w:sz w:val="24"/>
          <w:szCs w:val="24"/>
        </w:rPr>
        <w:lastRenderedPageBreak/>
        <w:t>administrativa, judicial ou extrajudicialmente junto aos órgãos públicos federais, estaduais e municipais</w:t>
      </w:r>
      <w:r>
        <w:rPr>
          <w:rFonts w:ascii="Palatino Linotype" w:hAnsi="Palatino Linotype" w:cs="Times New Roman"/>
          <w:sz w:val="24"/>
          <w:szCs w:val="24"/>
        </w:rPr>
        <w:t xml:space="preserve">. </w:t>
      </w:r>
      <w:r w:rsidRPr="002F4B85">
        <w:rPr>
          <w:rFonts w:ascii="Palatino Linotype" w:hAnsi="Palatino Linotype" w:cs="Times New Roman"/>
          <w:sz w:val="24"/>
          <w:szCs w:val="24"/>
        </w:rPr>
        <w:t>A atuação da Associação visa</w:t>
      </w:r>
      <w:r w:rsidR="00C02283">
        <w:rPr>
          <w:rFonts w:ascii="Palatino Linotype" w:hAnsi="Palatino Linotype" w:cs="Times New Roman"/>
          <w:sz w:val="24"/>
          <w:szCs w:val="24"/>
        </w:rPr>
        <w:t xml:space="preserve"> m</w:t>
      </w:r>
      <w:r w:rsidR="00C02283" w:rsidRPr="00C02283">
        <w:rPr>
          <w:rFonts w:ascii="Palatino Linotype" w:hAnsi="Palatino Linotype" w:cs="Times New Roman"/>
          <w:sz w:val="24"/>
          <w:szCs w:val="24"/>
        </w:rPr>
        <w:t>anter estreita colaboração com o Poder Público, promovendo a troca de informações e estudos destinados ao aperfeiçoamento do sistema nacional de abastecimento</w:t>
      </w:r>
      <w:r w:rsidR="00C02283">
        <w:rPr>
          <w:rFonts w:ascii="Palatino Linotype" w:hAnsi="Palatino Linotype" w:cs="Times New Roman"/>
          <w:sz w:val="24"/>
          <w:szCs w:val="24"/>
        </w:rPr>
        <w:t xml:space="preserve">. </w:t>
      </w:r>
      <w:r w:rsidR="00C02283" w:rsidRPr="00C02283">
        <w:rPr>
          <w:rFonts w:ascii="Palatino Linotype" w:hAnsi="Palatino Linotype" w:cs="Times New Roman"/>
          <w:sz w:val="24"/>
          <w:szCs w:val="24"/>
        </w:rPr>
        <w:t>Representar as empresas tocantinenses do setor junto à ABAD - Associação Brasileira de Atacadistas e distribuidores de Produtos Industrializados do Comércio Atacadista e Distribuidor</w:t>
      </w:r>
      <w:r w:rsidR="00C02283">
        <w:rPr>
          <w:rFonts w:ascii="Palatino Linotype" w:hAnsi="Palatino Linotype" w:cs="Times New Roman"/>
          <w:sz w:val="24"/>
          <w:szCs w:val="24"/>
        </w:rPr>
        <w:t xml:space="preserve">. Cooperar e </w:t>
      </w:r>
      <w:r w:rsidR="00C02283" w:rsidRPr="00C02283">
        <w:rPr>
          <w:rFonts w:ascii="Palatino Linotype" w:hAnsi="Palatino Linotype" w:cs="Times New Roman"/>
          <w:sz w:val="24"/>
          <w:szCs w:val="24"/>
        </w:rPr>
        <w:t xml:space="preserve">apoiar </w:t>
      </w:r>
      <w:r w:rsidR="00C02283">
        <w:rPr>
          <w:rFonts w:ascii="Palatino Linotype" w:hAnsi="Palatino Linotype" w:cs="Times New Roman"/>
          <w:sz w:val="24"/>
          <w:szCs w:val="24"/>
        </w:rPr>
        <w:t xml:space="preserve">o </w:t>
      </w:r>
      <w:r w:rsidR="00C02283" w:rsidRPr="00C02283">
        <w:rPr>
          <w:rFonts w:ascii="Palatino Linotype" w:hAnsi="Palatino Linotype" w:cs="Times New Roman"/>
          <w:sz w:val="24"/>
          <w:szCs w:val="24"/>
        </w:rPr>
        <w:t>contato</w:t>
      </w:r>
      <w:r w:rsidR="00C02283">
        <w:rPr>
          <w:rFonts w:ascii="Palatino Linotype" w:hAnsi="Palatino Linotype" w:cs="Times New Roman"/>
          <w:sz w:val="24"/>
          <w:szCs w:val="24"/>
        </w:rPr>
        <w:t xml:space="preserve"> </w:t>
      </w:r>
      <w:r w:rsidR="00C02283" w:rsidRPr="00C02283">
        <w:rPr>
          <w:rFonts w:ascii="Palatino Linotype" w:hAnsi="Palatino Linotype" w:cs="Times New Roman"/>
          <w:sz w:val="24"/>
          <w:szCs w:val="24"/>
        </w:rPr>
        <w:t>permanente e intercâmbio de experiências e tecnologias com as entidades empresariais e comerciais no âmbito estadual</w:t>
      </w:r>
      <w:r w:rsidR="00C02283">
        <w:rPr>
          <w:rFonts w:ascii="Palatino Linotype" w:hAnsi="Palatino Linotype" w:cs="Times New Roman"/>
          <w:sz w:val="24"/>
          <w:szCs w:val="24"/>
        </w:rPr>
        <w:t>. Garantir</w:t>
      </w:r>
      <w:r w:rsidR="00C02283" w:rsidRPr="00C02283">
        <w:rPr>
          <w:rFonts w:ascii="Palatino Linotype" w:hAnsi="Palatino Linotype" w:cs="Times New Roman"/>
          <w:sz w:val="24"/>
          <w:szCs w:val="24"/>
        </w:rPr>
        <w:t xml:space="preserve"> aos associados canais permanentes de informações e assistência funcional</w:t>
      </w:r>
      <w:r w:rsidR="00C02283">
        <w:rPr>
          <w:rFonts w:ascii="Palatino Linotype" w:hAnsi="Palatino Linotype" w:cs="Times New Roman"/>
          <w:sz w:val="24"/>
          <w:szCs w:val="24"/>
        </w:rPr>
        <w:t xml:space="preserve">. </w:t>
      </w:r>
      <w:r w:rsidR="001E1CA3">
        <w:rPr>
          <w:rFonts w:ascii="Palatino Linotype" w:hAnsi="Palatino Linotype" w:cs="Times New Roman"/>
          <w:sz w:val="24"/>
          <w:szCs w:val="24"/>
        </w:rPr>
        <w:t>Proporcionar</w:t>
      </w:r>
      <w:r w:rsidR="00C02283" w:rsidRPr="00C02283">
        <w:rPr>
          <w:rFonts w:ascii="Palatino Linotype" w:hAnsi="Palatino Linotype" w:cs="Times New Roman"/>
          <w:sz w:val="24"/>
          <w:szCs w:val="24"/>
        </w:rPr>
        <w:t xml:space="preserve"> a realização de congressos, feiras, convenções, seminários, conferências e outros eventos no âmbito estadual, objetivando a solução de problemas comuns do setor, a melhoria dos métodos, a elevação cultural dos associados e o esclarecimento dos órgãos públicos em geral quanto às funções da atividade distribuidora e de comércio atacadista na economia</w:t>
      </w:r>
      <w:r w:rsidR="001E1CA3">
        <w:rPr>
          <w:rFonts w:ascii="Palatino Linotype" w:hAnsi="Palatino Linotype" w:cs="Times New Roman"/>
          <w:sz w:val="24"/>
          <w:szCs w:val="24"/>
        </w:rPr>
        <w:t xml:space="preserve">. Incentivar </w:t>
      </w:r>
      <w:r w:rsidR="001E1CA3" w:rsidRPr="001E1CA3">
        <w:rPr>
          <w:rFonts w:ascii="Palatino Linotype" w:hAnsi="Palatino Linotype" w:cs="Times New Roman"/>
          <w:sz w:val="24"/>
          <w:szCs w:val="24"/>
        </w:rPr>
        <w:t>o ensino técnico profissional de interesses da classe</w:t>
      </w:r>
      <w:r w:rsidR="001E1CA3">
        <w:rPr>
          <w:rFonts w:ascii="Palatino Linotype" w:hAnsi="Palatino Linotype" w:cs="Times New Roman"/>
          <w:sz w:val="24"/>
          <w:szCs w:val="24"/>
        </w:rPr>
        <w:t xml:space="preserve">, bem como, possibilitar as pesquisas e estudos técnicos sobre as atividades econômicas, </w:t>
      </w:r>
      <w:r w:rsidR="001E1CA3" w:rsidRPr="001E1CA3">
        <w:rPr>
          <w:rFonts w:ascii="Palatino Linotype" w:hAnsi="Palatino Linotype" w:cs="Times New Roman"/>
          <w:sz w:val="24"/>
          <w:szCs w:val="24"/>
        </w:rPr>
        <w:t>no segmento de atacado</w:t>
      </w:r>
      <w:r w:rsidR="001E1CA3">
        <w:rPr>
          <w:rFonts w:ascii="Palatino Linotype" w:hAnsi="Palatino Linotype" w:cs="Times New Roman"/>
          <w:sz w:val="24"/>
          <w:szCs w:val="24"/>
        </w:rPr>
        <w:t xml:space="preserve">, e ainda </w:t>
      </w:r>
      <w:r w:rsidR="001E1CA3" w:rsidRPr="001E1CA3">
        <w:rPr>
          <w:rFonts w:ascii="Palatino Linotype" w:hAnsi="Palatino Linotype" w:cs="Times New Roman"/>
          <w:sz w:val="24"/>
          <w:szCs w:val="24"/>
        </w:rPr>
        <w:t>incentivar a formação de jovens lideranças e sucessores, com o objetivo de proporcionar às novas gerações de gestores um ambiente de crescimento profissiona</w:t>
      </w:r>
      <w:r w:rsidR="001E1CA3">
        <w:rPr>
          <w:rFonts w:ascii="Palatino Linotype" w:hAnsi="Palatino Linotype" w:cs="Times New Roman"/>
          <w:sz w:val="24"/>
          <w:szCs w:val="24"/>
        </w:rPr>
        <w:t>l.</w:t>
      </w:r>
    </w:p>
    <w:p w:rsidR="007437B7" w:rsidRPr="002F4B85" w:rsidRDefault="007437B7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 xml:space="preserve">Nestes termos, </w:t>
      </w:r>
      <w:r w:rsidR="00AA14F2" w:rsidRPr="002F4B85">
        <w:rPr>
          <w:rFonts w:ascii="Palatino Linotype" w:hAnsi="Palatino Linotype" w:cs="Times New Roman"/>
          <w:sz w:val="24"/>
          <w:szCs w:val="24"/>
        </w:rPr>
        <w:t>fundado nos relevantes serviços que esta Entidade vem prestando à sociedade, submeto à consideração do Plenário desta Casa Legislativa a presente Proposição e conto com o apoio dos meus ilustres Pares para a aprovação deste Projeto de Lei, por se tratar de medida de relevante interesse social.</w:t>
      </w: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>Assim, tendo em vista que a referida Associação é instituição de amplo interesse social, com diversas atividades em prol da comunidade.</w:t>
      </w:r>
    </w:p>
    <w:p w:rsidR="00E41E32" w:rsidRPr="002F4B85" w:rsidRDefault="00E41E32" w:rsidP="00E41E32">
      <w:pPr>
        <w:pStyle w:val="PargrafodaLista"/>
        <w:spacing w:after="0"/>
        <w:ind w:left="0"/>
        <w:jc w:val="both"/>
        <w:rPr>
          <w:rFonts w:ascii="Palatino Linotype" w:hAnsi="Palatino Linotype" w:cs="Times New Roman"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 xml:space="preserve">São órgãos da organização e funcionamento </w:t>
      </w:r>
      <w:r w:rsidR="001E1CA3" w:rsidRPr="001E1CA3">
        <w:rPr>
          <w:rFonts w:ascii="Palatino Linotype" w:hAnsi="Palatino Linotype" w:cs="Times New Roman"/>
          <w:sz w:val="24"/>
          <w:szCs w:val="24"/>
        </w:rPr>
        <w:t>pública a Associação Distribuidora e Atacadista do Estado do Tocantins</w:t>
      </w:r>
      <w:r w:rsidRPr="002F4B85">
        <w:rPr>
          <w:rFonts w:ascii="Palatino Linotype" w:hAnsi="Palatino Linotype" w:cs="Times New Roman"/>
          <w:sz w:val="24"/>
          <w:szCs w:val="24"/>
        </w:rPr>
        <w:t>, Assembleia Geral da Associação, Diretoria,</w:t>
      </w:r>
      <w:r w:rsidR="001E1CA3">
        <w:rPr>
          <w:rFonts w:ascii="Palatino Linotype" w:hAnsi="Palatino Linotype" w:cs="Times New Roman"/>
          <w:sz w:val="24"/>
          <w:szCs w:val="24"/>
        </w:rPr>
        <w:t xml:space="preserve"> Conselho Consultivo e</w:t>
      </w:r>
      <w:proofErr w:type="gramStart"/>
      <w:r w:rsidR="001E1CA3">
        <w:rPr>
          <w:rFonts w:ascii="Palatino Linotype" w:hAnsi="Palatino Linotype" w:cs="Times New Roman"/>
          <w:sz w:val="24"/>
          <w:szCs w:val="24"/>
        </w:rPr>
        <w:t xml:space="preserve"> </w:t>
      </w:r>
      <w:r w:rsidRPr="002F4B85">
        <w:rPr>
          <w:rFonts w:ascii="Palatino Linotype" w:hAnsi="Palatino Linotype" w:cs="Times New Roman"/>
          <w:sz w:val="24"/>
          <w:szCs w:val="24"/>
        </w:rPr>
        <w:t xml:space="preserve"> </w:t>
      </w:r>
      <w:proofErr w:type="gramEnd"/>
      <w:r w:rsidRPr="002F4B85">
        <w:rPr>
          <w:rFonts w:ascii="Palatino Linotype" w:hAnsi="Palatino Linotype" w:cs="Times New Roman"/>
          <w:sz w:val="24"/>
          <w:szCs w:val="24"/>
        </w:rPr>
        <w:t>Conselho Fiscal. Sendo que e vedado à remuneração de qualquer membro da Diretoria, bem com a distribuição de lucros, vantagens ou bonificações ou de quaisquer outras vantagens ou benefícios a dirigentes, conselheiros, sócios ou equivalentes, sob qualquer denominação, forma ou pretexto.</w:t>
      </w:r>
    </w:p>
    <w:p w:rsidR="00E41E32" w:rsidRPr="002F4B85" w:rsidRDefault="00E41E32" w:rsidP="00E41E32">
      <w:pPr>
        <w:jc w:val="both"/>
        <w:rPr>
          <w:rFonts w:ascii="Palatino Linotype" w:hAnsi="Palatino Linotype" w:cs="Times New Roman"/>
          <w:i/>
          <w:sz w:val="24"/>
          <w:szCs w:val="24"/>
        </w:rPr>
      </w:pPr>
      <w:r w:rsidRPr="002F4B85">
        <w:rPr>
          <w:rFonts w:ascii="Palatino Linotype" w:hAnsi="Palatino Linotype" w:cs="Times New Roman"/>
          <w:sz w:val="24"/>
          <w:szCs w:val="24"/>
        </w:rPr>
        <w:t>Contamos com o apoio de nossos Pares, que diante do exposto aprove o presente projeto.</w:t>
      </w:r>
    </w:p>
    <w:p w:rsidR="00136FD9" w:rsidRPr="00023E10" w:rsidRDefault="00136FD9" w:rsidP="00136FD9">
      <w:pPr>
        <w:jc w:val="both"/>
        <w:rPr>
          <w:rFonts w:ascii="Palatino Linotype" w:hAnsi="Palatino Linotype" w:cs="Times New Roman"/>
          <w:i/>
        </w:rPr>
      </w:pPr>
    </w:p>
    <w:p w:rsidR="00136FD9" w:rsidRDefault="00136FD9" w:rsidP="00136FD9">
      <w:pPr>
        <w:jc w:val="center"/>
        <w:rPr>
          <w:rFonts w:ascii="Palatino Linotype" w:hAnsi="Palatino Linotype" w:cs="Times New Roman"/>
        </w:rPr>
      </w:pPr>
      <w:r w:rsidRPr="00540353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C4FEF83" wp14:editId="41A44630">
            <wp:simplePos x="0" y="0"/>
            <wp:positionH relativeFrom="column">
              <wp:posOffset>1910715</wp:posOffset>
            </wp:positionH>
            <wp:positionV relativeFrom="paragraph">
              <wp:posOffset>285493</wp:posOffset>
            </wp:positionV>
            <wp:extent cx="1495425" cy="1218742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13" cy="12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E10">
        <w:rPr>
          <w:rFonts w:ascii="Palatino Linotype" w:hAnsi="Palatino Linotype" w:cs="Times New Roman"/>
        </w:rPr>
        <w:t>Sala das Sessões, em ___ de __________de 202</w:t>
      </w:r>
      <w:r w:rsidR="002F4B85">
        <w:rPr>
          <w:rFonts w:ascii="Palatino Linotype" w:hAnsi="Palatino Linotype" w:cs="Times New Roman"/>
        </w:rPr>
        <w:t>3</w:t>
      </w:r>
      <w:r>
        <w:rPr>
          <w:rFonts w:ascii="Palatino Linotype" w:hAnsi="Palatino Linotype" w:cs="Times New Roman"/>
        </w:rPr>
        <w:t>.</w:t>
      </w:r>
    </w:p>
    <w:p w:rsidR="00136FD9" w:rsidRDefault="00136FD9" w:rsidP="00136FD9">
      <w:pPr>
        <w:jc w:val="center"/>
        <w:rPr>
          <w:rFonts w:ascii="Palatino Linotype" w:hAnsi="Palatino Linotype" w:cs="Times New Roman"/>
        </w:rPr>
      </w:pPr>
    </w:p>
    <w:p w:rsidR="00136FD9" w:rsidRPr="00023E10" w:rsidRDefault="00136FD9" w:rsidP="00136FD9">
      <w:pPr>
        <w:jc w:val="center"/>
        <w:rPr>
          <w:rFonts w:ascii="Palatino Linotype" w:hAnsi="Palatino Linotype" w:cs="Times New Roman"/>
        </w:rPr>
      </w:pPr>
    </w:p>
    <w:p w:rsidR="00136FD9" w:rsidRPr="00023E10" w:rsidRDefault="00136FD9" w:rsidP="00136FD9">
      <w:pPr>
        <w:spacing w:after="0"/>
        <w:jc w:val="center"/>
        <w:rPr>
          <w:rFonts w:ascii="Palatino Linotype" w:hAnsi="Palatino Linotype" w:cs="Times New Roman"/>
        </w:rPr>
      </w:pPr>
      <w:r w:rsidRPr="00023E10">
        <w:rPr>
          <w:rFonts w:ascii="Palatino Linotype" w:hAnsi="Palatino Linotype" w:cs="Times New Roman"/>
        </w:rPr>
        <w:t xml:space="preserve">JAIR FARIAS </w:t>
      </w:r>
    </w:p>
    <w:p w:rsidR="00136FD9" w:rsidRPr="00023E10" w:rsidRDefault="00136FD9" w:rsidP="00136FD9">
      <w:pPr>
        <w:spacing w:after="0"/>
        <w:jc w:val="center"/>
        <w:rPr>
          <w:rFonts w:ascii="Palatino Linotype" w:hAnsi="Palatino Linotype" w:cs="Times New Roman"/>
        </w:rPr>
      </w:pPr>
      <w:r w:rsidRPr="00023E10">
        <w:rPr>
          <w:rFonts w:ascii="Palatino Linotype" w:hAnsi="Palatino Linotype" w:cs="Times New Roman"/>
        </w:rPr>
        <w:t xml:space="preserve">DEPUTADO ESTADUAL </w:t>
      </w:r>
    </w:p>
    <w:p w:rsidR="00A06595" w:rsidRDefault="00A06595" w:rsidP="003D673F">
      <w:bookmarkStart w:id="0" w:name="_GoBack"/>
      <w:bookmarkEnd w:id="0"/>
    </w:p>
    <w:sectPr w:rsidR="00A06595" w:rsidSect="00FE11A9">
      <w:headerReference w:type="default" r:id="rId8"/>
      <w:footerReference w:type="default" r:id="rId9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7A" w:rsidRDefault="005F0B7A" w:rsidP="000F1F8C">
      <w:pPr>
        <w:spacing w:after="0" w:line="240" w:lineRule="auto"/>
      </w:pPr>
      <w:r>
        <w:separator/>
      </w:r>
    </w:p>
  </w:endnote>
  <w:endnote w:type="continuationSeparator" w:id="0">
    <w:p w:rsidR="005F0B7A" w:rsidRDefault="005F0B7A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7A" w:rsidRDefault="005F0B7A" w:rsidP="000F1F8C">
      <w:pPr>
        <w:spacing w:after="0" w:line="240" w:lineRule="auto"/>
      </w:pPr>
      <w:r>
        <w:separator/>
      </w:r>
    </w:p>
  </w:footnote>
  <w:footnote w:type="continuationSeparator" w:id="0">
    <w:p w:rsidR="005F0B7A" w:rsidRDefault="005F0B7A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939F5"/>
    <w:rsid w:val="000F1F8C"/>
    <w:rsid w:val="00136FD9"/>
    <w:rsid w:val="001923C4"/>
    <w:rsid w:val="001E1CA3"/>
    <w:rsid w:val="0021360F"/>
    <w:rsid w:val="00264DC1"/>
    <w:rsid w:val="002D30EE"/>
    <w:rsid w:val="002F0296"/>
    <w:rsid w:val="002F4B85"/>
    <w:rsid w:val="003047A3"/>
    <w:rsid w:val="003308A2"/>
    <w:rsid w:val="00350106"/>
    <w:rsid w:val="003837FF"/>
    <w:rsid w:val="003850A7"/>
    <w:rsid w:val="003C3046"/>
    <w:rsid w:val="003D673F"/>
    <w:rsid w:val="003E556A"/>
    <w:rsid w:val="003F124D"/>
    <w:rsid w:val="00442A50"/>
    <w:rsid w:val="004948C7"/>
    <w:rsid w:val="004B7123"/>
    <w:rsid w:val="005B630F"/>
    <w:rsid w:val="005F0B7A"/>
    <w:rsid w:val="005F78FE"/>
    <w:rsid w:val="00654702"/>
    <w:rsid w:val="006962EF"/>
    <w:rsid w:val="006F114C"/>
    <w:rsid w:val="007313A8"/>
    <w:rsid w:val="007437B7"/>
    <w:rsid w:val="007C04D6"/>
    <w:rsid w:val="00875543"/>
    <w:rsid w:val="0089610A"/>
    <w:rsid w:val="008C50C2"/>
    <w:rsid w:val="008F7624"/>
    <w:rsid w:val="00902CBF"/>
    <w:rsid w:val="009A0BD4"/>
    <w:rsid w:val="009C7AD8"/>
    <w:rsid w:val="009C7DA8"/>
    <w:rsid w:val="009F1874"/>
    <w:rsid w:val="00A06595"/>
    <w:rsid w:val="00A06E1E"/>
    <w:rsid w:val="00A23104"/>
    <w:rsid w:val="00A2776F"/>
    <w:rsid w:val="00A758F5"/>
    <w:rsid w:val="00AA14F2"/>
    <w:rsid w:val="00AD6A5C"/>
    <w:rsid w:val="00C02283"/>
    <w:rsid w:val="00C06383"/>
    <w:rsid w:val="00C10552"/>
    <w:rsid w:val="00C54FE1"/>
    <w:rsid w:val="00C773F7"/>
    <w:rsid w:val="00CC66B3"/>
    <w:rsid w:val="00DD70AF"/>
    <w:rsid w:val="00E05452"/>
    <w:rsid w:val="00E41E32"/>
    <w:rsid w:val="00E6535F"/>
    <w:rsid w:val="00EB7A19"/>
    <w:rsid w:val="00F602B1"/>
    <w:rsid w:val="00FD6699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Normanda Cortez Da Silva</cp:lastModifiedBy>
  <cp:revision>2</cp:revision>
  <cp:lastPrinted>2023-02-27T14:22:00Z</cp:lastPrinted>
  <dcterms:created xsi:type="dcterms:W3CDTF">2023-02-27T14:22:00Z</dcterms:created>
  <dcterms:modified xsi:type="dcterms:W3CDTF">2023-02-27T14:22:00Z</dcterms:modified>
</cp:coreProperties>
</file>