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EA" w:rsidRPr="00375362" w:rsidRDefault="004F35EA" w:rsidP="004F35EA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20CFA70" wp14:editId="06F06F4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EA" w:rsidRDefault="004F35EA" w:rsidP="004F35E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F35EA" w:rsidRPr="0059514F" w:rsidRDefault="004F35EA" w:rsidP="004F35E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F35EA" w:rsidRDefault="004F35EA" w:rsidP="004F35EA">
      <w:pPr>
        <w:rPr>
          <w:rFonts w:ascii="Arial" w:hAnsi="Arial" w:cs="Arial"/>
          <w:sz w:val="24"/>
          <w:szCs w:val="24"/>
        </w:rPr>
      </w:pPr>
    </w:p>
    <w:p w:rsidR="004F35EA" w:rsidRDefault="004F35EA" w:rsidP="004F35EA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4F35EA" w:rsidRPr="00805D11" w:rsidRDefault="004F35EA" w:rsidP="004F35EA">
      <w:pPr>
        <w:rPr>
          <w:rFonts w:ascii="Arial" w:hAnsi="Arial" w:cs="Arial"/>
          <w:sz w:val="24"/>
          <w:szCs w:val="24"/>
        </w:rPr>
      </w:pPr>
    </w:p>
    <w:p w:rsidR="004F35EA" w:rsidRPr="004F35EA" w:rsidRDefault="004F35EA" w:rsidP="004F35EA">
      <w:pPr>
        <w:ind w:left="354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4F35E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4F35EA">
        <w:rPr>
          <w:rFonts w:ascii="Arial" w:hAnsi="Arial" w:cs="Arial"/>
          <w:i/>
          <w:color w:val="000000"/>
          <w:sz w:val="24"/>
          <w:szCs w:val="24"/>
        </w:rPr>
        <w:t>Presidente da Agência de Fomento do Tocantins</w:t>
      </w:r>
      <w:r>
        <w:rPr>
          <w:rFonts w:ascii="Arial" w:hAnsi="Arial" w:cs="Arial"/>
          <w:i/>
          <w:color w:val="000000"/>
          <w:sz w:val="24"/>
          <w:szCs w:val="24"/>
        </w:rPr>
        <w:t>,</w:t>
      </w:r>
      <w:r w:rsidRPr="004F35EA">
        <w:rPr>
          <w:rFonts w:ascii="Arial" w:hAnsi="Arial" w:cs="Arial"/>
          <w:i/>
          <w:color w:val="000000"/>
          <w:sz w:val="24"/>
          <w:szCs w:val="24"/>
        </w:rPr>
        <w:t xml:space="preserve"> que libere linha de crédito especial para que as instituições privadas de ensino possam adquirir equipamentos de segurança.</w:t>
      </w:r>
    </w:p>
    <w:p w:rsidR="004F35EA" w:rsidRDefault="004F35EA" w:rsidP="004F35EA">
      <w:pPr>
        <w:jc w:val="both"/>
        <w:rPr>
          <w:rFonts w:ascii="Arial" w:hAnsi="Arial" w:cs="Arial"/>
          <w:sz w:val="24"/>
          <w:szCs w:val="24"/>
        </w:rPr>
      </w:pPr>
    </w:p>
    <w:p w:rsidR="004F35EA" w:rsidRPr="009F0E63" w:rsidRDefault="004F35EA" w:rsidP="004F35E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79413D">
        <w:rPr>
          <w:rFonts w:ascii="Arial" w:hAnsi="Arial" w:cs="Arial"/>
          <w:sz w:val="24"/>
          <w:szCs w:val="24"/>
        </w:rPr>
        <w:t xml:space="preserve">expediente ao Senhor </w:t>
      </w:r>
      <w:r w:rsidRPr="0079413D">
        <w:rPr>
          <w:rFonts w:ascii="Arial" w:hAnsi="Arial" w:cs="Arial"/>
          <w:color w:val="000000"/>
          <w:sz w:val="24"/>
          <w:szCs w:val="24"/>
        </w:rPr>
        <w:t xml:space="preserve">Presidente da </w:t>
      </w:r>
      <w:r>
        <w:rPr>
          <w:rFonts w:ascii="Arial" w:hAnsi="Arial" w:cs="Arial"/>
          <w:color w:val="000000"/>
          <w:sz w:val="24"/>
          <w:szCs w:val="24"/>
        </w:rPr>
        <w:t>Agência de Fomento do Tocantins,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que libere linha de crédito especial para que as instituições privadas de ensino possam adquirir equipamentos de segurança.</w:t>
      </w:r>
    </w:p>
    <w:p w:rsidR="004F35EA" w:rsidRDefault="004F35EA" w:rsidP="004F35EA">
      <w:pPr>
        <w:jc w:val="both"/>
        <w:rPr>
          <w:rFonts w:ascii="Arial" w:hAnsi="Arial" w:cs="Arial"/>
          <w:sz w:val="24"/>
          <w:szCs w:val="24"/>
        </w:rPr>
      </w:pPr>
    </w:p>
    <w:p w:rsidR="004F35EA" w:rsidRPr="00C80C0A" w:rsidRDefault="004F35EA" w:rsidP="004F35EA">
      <w:pPr>
        <w:jc w:val="both"/>
        <w:rPr>
          <w:rFonts w:ascii="Arial" w:hAnsi="Arial" w:cs="Arial"/>
          <w:sz w:val="24"/>
          <w:szCs w:val="24"/>
        </w:rPr>
      </w:pPr>
    </w:p>
    <w:p w:rsidR="004F35EA" w:rsidRDefault="004F35EA" w:rsidP="004F35E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4F35EA" w:rsidRDefault="004F35EA" w:rsidP="004F35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mister que o poder público dê acesso e condições para que as escolas privadas possam implementar e garantir a segurança de sua comunidade escolar. Vivemos tempos de medo, com ataques por todo o país. Investir em segurança é investir na vida.</w:t>
      </w:r>
    </w:p>
    <w:p w:rsidR="004F35EA" w:rsidRDefault="004F35EA" w:rsidP="004F35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F35EA" w:rsidRPr="009F0E63" w:rsidRDefault="004F35EA" w:rsidP="004F35E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F35EA" w:rsidRDefault="004F35EA" w:rsidP="004F35E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4F35EA" w:rsidRDefault="004F35EA" w:rsidP="004F35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0E9F9C4" wp14:editId="3B1FC18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5EA" w:rsidRPr="009F0E63" w:rsidRDefault="004F35EA" w:rsidP="004F35EA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4F35EA" w:rsidRDefault="004F35EA" w:rsidP="004F35EA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FB60A0" w:rsidRPr="004F35EA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EA"/>
    <w:rsid w:val="0003059A"/>
    <w:rsid w:val="004E7EE3"/>
    <w:rsid w:val="004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3169B-393D-43A1-82DD-92764C8C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5EA"/>
  </w:style>
  <w:style w:type="paragraph" w:styleId="NormalWeb">
    <w:name w:val="Normal (Web)"/>
    <w:basedOn w:val="Normal"/>
    <w:uiPriority w:val="99"/>
    <w:semiHidden/>
    <w:unhideWhenUsed/>
    <w:rsid w:val="004F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2023-04-12T12:30:00Z</dcterms:created>
  <dcterms:modified xsi:type="dcterms:W3CDTF">2023-04-12T12:36:00Z</dcterms:modified>
</cp:coreProperties>
</file>