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A6" w:rsidRDefault="00714DA6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REQUERIMENTO Nº.                /2023.</w:t>
      </w: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25A" w:rsidRDefault="000752E2" w:rsidP="000752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0752E2" w:rsidRPr="000752E2" w:rsidRDefault="000752E2" w:rsidP="00075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9E7" w:rsidRPr="00993BD4" w:rsidRDefault="008A2C59" w:rsidP="00BF09E7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t-PT" w:eastAsia="pt-BR"/>
        </w:rPr>
      </w:pPr>
      <w:r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2D625A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envio de expediente ao Governador do Estado do Tocantins, </w:t>
      </w:r>
      <w:r w:rsidR="00BF10B2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com cópia </w:t>
      </w:r>
      <w:r w:rsidR="00993B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aos </w:t>
      </w:r>
      <w:proofErr w:type="spellStart"/>
      <w:r w:rsidR="00993B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Secret</w:t>
      </w:r>
      <w:proofErr w:type="spellEnd"/>
      <w:r w:rsidR="00993B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t-PT" w:eastAsia="pt-BR"/>
        </w:rPr>
        <w:t>ários da Saúde, da Administração e Segurança Pública, bem como ao Presidente do Instituto de Gestão Previdenciária do Estado do Tocantins (IGPREV-TO) solicitando estudo que contemple a possibilidade de cômputo em dobro do tempo de serviço, para fins de aposentadoria, dos servidores públicos da saúde pública e da segurança pública que atuaram na Pandemia de COVID-19 (Sars-Cov-2).</w:t>
      </w:r>
    </w:p>
    <w:p w:rsidR="004E4EE5" w:rsidRPr="000752E2" w:rsidRDefault="004E4EE5" w:rsidP="002D625A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01A5B" w:rsidRDefault="008A2C59" w:rsidP="0042259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Deputado que o presente subscreve, vem, nos termos regimentais desta Augusta Casa de Leis, após anuência do Plenário, requerer à</w:t>
      </w:r>
      <w:r w:rsidR="00982B63"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Vossa Excelência, </w:t>
      </w:r>
      <w:r w:rsidR="00982B63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em regime de urgência, envio de expediente </w:t>
      </w:r>
      <w:r w:rsidR="00993BD4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ao Governador do Estado do Tocantins, com cópia </w:t>
      </w:r>
      <w:r w:rsidR="00993B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aos </w:t>
      </w:r>
      <w:proofErr w:type="spellStart"/>
      <w:r w:rsidR="00993B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Secret</w:t>
      </w:r>
      <w:proofErr w:type="spellEnd"/>
      <w:r w:rsidR="00993B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t-PT" w:eastAsia="pt-BR"/>
        </w:rPr>
        <w:t>ários da Saúde, da Administração e Segurança Pública, bem como ao Presidente do Instituto de Gestão Previdenciária do Estado do Tocantins (IGPREV-TO) solicitando estudo que contemple a possibilidade de cômputo em dobro do tempo de serviço, para fins de aposentadoria, dos servidores públicos da saúde pública e da segurança pública que atuaram na Pandemia de COVID-19 (Sars-Cov-2).</w:t>
      </w:r>
    </w:p>
    <w:p w:rsidR="00D01A5B" w:rsidRDefault="00D01A5B" w:rsidP="00BF09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A2C59" w:rsidRPr="000752E2" w:rsidRDefault="008A2C59" w:rsidP="004225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345BB2" w:rsidRDefault="00852ADE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852A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pandemia de COVID-19 representou um dos maiores desafios enfrentados pela humanidade nas últimas décadas, exigindo uma resposta rápida e eficiente por parte dos profissionais da saúde e da segurança pública. Durante esse período crítico, esses servidores públicos atuaram na linha de frente, arriscando suas vidas e trabalhando em condições adversas para garantir a segurança, o bem-estar e o atendimento de qualidade à população tocantinense.</w:t>
      </w:r>
    </w:p>
    <w:p w:rsidR="00852ADE" w:rsidRDefault="00852ADE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852A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lastRenderedPageBreak/>
        <w:t>É inegável que a dedicação e o esforço desses profissionais foram essenciais para mitigar os impactos da pandemia e preservar vidas em nosso Estado. No entanto, é importante reconhecer que essa atuação extraordinária pode ter implicado desgaste físico e emocional, além de colocar em risco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extremo</w:t>
      </w:r>
      <w:r w:rsidRPr="00852A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a própria saúde e a de seus familiares.</w:t>
      </w:r>
    </w:p>
    <w:p w:rsidR="00852ADE" w:rsidRDefault="00852ADE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852A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Nesse sentido, o estudo solicitado visa avaliar a viabilidade de conceder o cômputo em dobro do tempo de serviço prestado pelos servidores públicos da saúde pública e da segurança pública durante a pandemia. Essa medida teria o propósito de reconhecer e valorizar o esforço desses profissionais, proporcionando um benefício previdenciário justo e adequado como forma de recompensar o compromisso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, </w:t>
      </w:r>
      <w:r w:rsidRPr="00852A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o empenho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 os perigos extremos enfrentados</w:t>
      </w:r>
      <w:r w:rsidRPr="00852A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durante essa crise de proporções excepcionais.</w:t>
      </w:r>
    </w:p>
    <w:p w:rsidR="00852ADE" w:rsidRDefault="00852ADE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852A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Considerando a importância e a urgência dessa questão, solicito a Vossa Excelência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envio de expediente ao Governador do Estado e</w:t>
      </w:r>
      <w:r w:rsidRPr="00852A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aos Secretários da Saúde, da Administração e Segurança Pública, bem como ao Presidente do Instituto de Gestão Previdenciária do Estado do Tocantins (IGPREV-TO), a realização do estudo mencionado, visando identificar os impactos financeiros, legais e previdenciários decorrentes dessa possível concessão.</w:t>
      </w:r>
    </w:p>
    <w:p w:rsidR="00852ADE" w:rsidRDefault="00852ADE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63AAB" w:rsidRPr="00475443" w:rsidRDefault="00963AAB" w:rsidP="00963AA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Sala das Sessões</w:t>
      </w:r>
      <w:r w:rsidRPr="00475443">
        <w:rPr>
          <w:rFonts w:ascii="Times New Roman" w:hAnsi="Times New Roman" w:cs="Times New Roman"/>
          <w:sz w:val="24"/>
          <w:szCs w:val="24"/>
        </w:rPr>
        <w:t xml:space="preserve">, </w:t>
      </w:r>
      <w:r w:rsidR="00345BB2">
        <w:rPr>
          <w:rFonts w:ascii="Times New Roman" w:hAnsi="Times New Roman" w:cs="Times New Roman"/>
          <w:sz w:val="24"/>
          <w:szCs w:val="24"/>
        </w:rPr>
        <w:fldChar w:fldCharType="begin"/>
      </w:r>
      <w:r w:rsidR="00345BB2">
        <w:rPr>
          <w:rFonts w:ascii="Times New Roman" w:hAnsi="Times New Roman" w:cs="Times New Roman"/>
          <w:sz w:val="24"/>
          <w:szCs w:val="24"/>
        </w:rPr>
        <w:instrText xml:space="preserve"> TIME \@ "d 'de' MMMM 'de' yyyy" </w:instrText>
      </w:r>
      <w:r w:rsidR="00345BB2">
        <w:rPr>
          <w:rFonts w:ascii="Times New Roman" w:hAnsi="Times New Roman" w:cs="Times New Roman"/>
          <w:sz w:val="24"/>
          <w:szCs w:val="24"/>
        </w:rPr>
        <w:fldChar w:fldCharType="separate"/>
      </w:r>
      <w:r w:rsidR="00087835">
        <w:rPr>
          <w:rFonts w:ascii="Times New Roman" w:hAnsi="Times New Roman" w:cs="Times New Roman"/>
          <w:noProof/>
          <w:sz w:val="24"/>
          <w:szCs w:val="24"/>
        </w:rPr>
        <w:t>6 de junho de 2023</w:t>
      </w:r>
      <w:r w:rsidR="00345BB2">
        <w:rPr>
          <w:rFonts w:ascii="Times New Roman" w:hAnsi="Times New Roman" w:cs="Times New Roman"/>
          <w:sz w:val="24"/>
          <w:szCs w:val="24"/>
        </w:rPr>
        <w:fldChar w:fldCharType="end"/>
      </w:r>
      <w:r w:rsidRPr="00475443">
        <w:rPr>
          <w:rFonts w:ascii="Times New Roman" w:hAnsi="Times New Roman" w:cs="Times New Roman"/>
          <w:sz w:val="24"/>
          <w:szCs w:val="24"/>
        </w:rPr>
        <w:t>.</w:t>
      </w:r>
    </w:p>
    <w:p w:rsidR="00963AAB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Pr="00355B20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55B20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55B20">
        <w:rPr>
          <w:rFonts w:ascii="Times New Roman" w:hAnsi="Times New Roman" w:cs="Times New Roman"/>
          <w:b/>
          <w:smallCaps/>
          <w:sz w:val="24"/>
          <w:szCs w:val="24"/>
        </w:rPr>
        <w:t xml:space="preserve">Eduardo </w:t>
      </w:r>
      <w:proofErr w:type="spellStart"/>
      <w:r w:rsidRPr="00355B20">
        <w:rPr>
          <w:rFonts w:ascii="Times New Roman" w:hAnsi="Times New Roman" w:cs="Times New Roman"/>
          <w:b/>
          <w:smallCaps/>
          <w:sz w:val="24"/>
          <w:szCs w:val="24"/>
        </w:rPr>
        <w:t>Mantoan</w:t>
      </w:r>
      <w:proofErr w:type="spellEnd"/>
    </w:p>
    <w:p w:rsidR="008A2C59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5B20">
        <w:rPr>
          <w:rFonts w:ascii="Times New Roman" w:hAnsi="Times New Roman" w:cs="Times New Roman"/>
          <w:sz w:val="24"/>
          <w:szCs w:val="24"/>
        </w:rPr>
        <w:t>Deputado Estadual</w:t>
      </w:r>
    </w:p>
    <w:sectPr w:rsidR="008A2C59" w:rsidRPr="00355B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25" w:rsidRDefault="004F5325" w:rsidP="008A2C59">
      <w:pPr>
        <w:spacing w:after="0" w:line="240" w:lineRule="auto"/>
      </w:pPr>
      <w:r>
        <w:separator/>
      </w:r>
    </w:p>
  </w:endnote>
  <w:endnote w:type="continuationSeparator" w:id="0">
    <w:p w:rsidR="004F5325" w:rsidRDefault="004F5325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20" w:rsidRDefault="00355B20">
    <w:pPr>
      <w:pStyle w:val="Rodap"/>
      <w:rPr>
        <w:rFonts w:ascii="Times New Roman" w:hAnsi="Times New Roman" w:cs="Times New Roman"/>
        <w:sz w:val="16"/>
        <w:szCs w:val="16"/>
      </w:rPr>
    </w:pPr>
    <w:r w:rsidRPr="00945E1B">
      <w:rPr>
        <w:rFonts w:ascii="Times New Roman" w:hAnsi="Times New Roman" w:cs="Times New Roman"/>
        <w:sz w:val="16"/>
        <w:szCs w:val="16"/>
      </w:rPr>
      <w:t xml:space="preserve">Gabinete Deputado Eduardo </w:t>
    </w:r>
    <w:proofErr w:type="spellStart"/>
    <w:r w:rsidRPr="00945E1B">
      <w:rPr>
        <w:rFonts w:ascii="Times New Roman" w:hAnsi="Times New Roman" w:cs="Times New Roman"/>
        <w:sz w:val="16"/>
        <w:szCs w:val="16"/>
      </w:rPr>
      <w:t>Mantoan</w:t>
    </w:r>
    <w:proofErr w:type="spellEnd"/>
  </w:p>
  <w:p w:rsidR="00945E1B" w:rsidRPr="00945E1B" w:rsidRDefault="00945E1B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Palácio Deputado João D’Abreu – Praça dos Girassóis, s/nº - 2º Andar – Plano Diretor Norte, Palmas/TO, CEP.: 77001-902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25" w:rsidRDefault="004F5325" w:rsidP="008A2C59">
      <w:pPr>
        <w:spacing w:after="0" w:line="240" w:lineRule="auto"/>
      </w:pPr>
      <w:r>
        <w:separator/>
      </w:r>
    </w:p>
  </w:footnote>
  <w:footnote w:type="continuationSeparator" w:id="0">
    <w:p w:rsidR="004F5325" w:rsidRDefault="004F5325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C59" w:rsidRDefault="00355B20" w:rsidP="008A2C5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37616" cy="896326"/>
          <wp:effectExtent l="0" t="0" r="5715" b="0"/>
          <wp:docPr id="2" name="Imagem 2" descr="Brasão do Estado do Tocant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o Tocant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39" cy="966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Estado do Tocantins</w:t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9"/>
    <w:rsid w:val="00027534"/>
    <w:rsid w:val="000434C0"/>
    <w:rsid w:val="00052DE7"/>
    <w:rsid w:val="000752E2"/>
    <w:rsid w:val="00087835"/>
    <w:rsid w:val="0027625F"/>
    <w:rsid w:val="002956BB"/>
    <w:rsid w:val="002D625A"/>
    <w:rsid w:val="00345BB2"/>
    <w:rsid w:val="00355B20"/>
    <w:rsid w:val="003E1F25"/>
    <w:rsid w:val="00407F3F"/>
    <w:rsid w:val="00422596"/>
    <w:rsid w:val="004E4EE5"/>
    <w:rsid w:val="004F5325"/>
    <w:rsid w:val="00537E86"/>
    <w:rsid w:val="00541D14"/>
    <w:rsid w:val="00542D01"/>
    <w:rsid w:val="005530AE"/>
    <w:rsid w:val="005764CF"/>
    <w:rsid w:val="005803E6"/>
    <w:rsid w:val="005C34A1"/>
    <w:rsid w:val="00642E15"/>
    <w:rsid w:val="006918CC"/>
    <w:rsid w:val="0070620E"/>
    <w:rsid w:val="0071322D"/>
    <w:rsid w:val="00714DA6"/>
    <w:rsid w:val="00731C46"/>
    <w:rsid w:val="007767A4"/>
    <w:rsid w:val="00852ADE"/>
    <w:rsid w:val="008A2C59"/>
    <w:rsid w:val="008B54E4"/>
    <w:rsid w:val="008C01A5"/>
    <w:rsid w:val="008C1D89"/>
    <w:rsid w:val="008D7003"/>
    <w:rsid w:val="00922CB1"/>
    <w:rsid w:val="009273D7"/>
    <w:rsid w:val="00945E1B"/>
    <w:rsid w:val="00963AAB"/>
    <w:rsid w:val="00982B63"/>
    <w:rsid w:val="0098688A"/>
    <w:rsid w:val="00993BD4"/>
    <w:rsid w:val="009A59F7"/>
    <w:rsid w:val="009E3061"/>
    <w:rsid w:val="009E3FB6"/>
    <w:rsid w:val="009F4E6C"/>
    <w:rsid w:val="00A24DE6"/>
    <w:rsid w:val="00A4704F"/>
    <w:rsid w:val="00A65E47"/>
    <w:rsid w:val="00AA62A3"/>
    <w:rsid w:val="00AB3142"/>
    <w:rsid w:val="00B12ED7"/>
    <w:rsid w:val="00B16BB9"/>
    <w:rsid w:val="00B9383F"/>
    <w:rsid w:val="00BD00DE"/>
    <w:rsid w:val="00BF09E7"/>
    <w:rsid w:val="00BF10B2"/>
    <w:rsid w:val="00C463C2"/>
    <w:rsid w:val="00D01A5B"/>
    <w:rsid w:val="00D33A4F"/>
    <w:rsid w:val="00DB3A5A"/>
    <w:rsid w:val="00DD1E04"/>
    <w:rsid w:val="00E064A1"/>
    <w:rsid w:val="00F97BA5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  <w:style w:type="paragraph" w:styleId="SemEspaamento">
    <w:name w:val="No Spacing"/>
    <w:uiPriority w:val="1"/>
    <w:qFormat/>
    <w:rsid w:val="00355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CC24-63A5-43D9-B7C5-A0D0E3FA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Marcia Barcelos De Souza Medeiros</cp:lastModifiedBy>
  <cp:revision>2</cp:revision>
  <dcterms:created xsi:type="dcterms:W3CDTF">2023-06-06T14:56:00Z</dcterms:created>
  <dcterms:modified xsi:type="dcterms:W3CDTF">2023-06-06T14:56:00Z</dcterms:modified>
</cp:coreProperties>
</file>