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DA6" w:rsidRDefault="00714DA6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REQUERIMENTO Nº.                /2023.</w:t>
      </w:r>
    </w:p>
    <w:p w:rsidR="000752E2" w:rsidRPr="00475443" w:rsidRDefault="000752E2" w:rsidP="000752E2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25A" w:rsidRDefault="000752E2" w:rsidP="000752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EXCELENTÍSSIMO SENHOR PRESIDENTE DA ASSEMBLEIA LEGISLATIVA DO ESTADO DO TOCANTINS</w:t>
      </w:r>
    </w:p>
    <w:p w:rsidR="000752E2" w:rsidRPr="000752E2" w:rsidRDefault="000752E2" w:rsidP="000752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09E7" w:rsidRDefault="008A2C59" w:rsidP="00BF09E7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Requer, em regime de urgência, </w:t>
      </w:r>
      <w:r w:rsid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convocação de Audiência Pública 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com o objetivo discutir a atual situação</w:t>
      </w:r>
      <w:r w:rsid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 a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necessidade de normatização</w:t>
      </w:r>
      <w:r w:rsid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o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futuro da</w:t>
      </w:r>
      <w:r w:rsidR="00222E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representação jurídica dos cidadãos (as) em condição de hipossuficiência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no Estado do Tocantins.</w:t>
      </w:r>
    </w:p>
    <w:p w:rsidR="004E4EE5" w:rsidRPr="000752E2" w:rsidRDefault="004E4EE5" w:rsidP="002D625A">
      <w:pPr>
        <w:spacing w:line="240" w:lineRule="aut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D01A5B" w:rsidRDefault="008A2C59" w:rsidP="00422596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Deputado que o presente subscreve, vem, nos termos regimentais desta Augusta Casa de Leis, após anuência do Plenário, requerer à</w:t>
      </w:r>
      <w:r w:rsidR="00982B63" w:rsidRPr="000752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Vossa Excelência, </w:t>
      </w:r>
      <w:r w:rsidR="00982B63" w:rsidRPr="000752E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em regime de urgência, </w:t>
      </w:r>
      <w:r w:rsid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a convocação de Audiência Pública 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com o </w:t>
      </w:r>
      <w:r w:rsidR="00222E69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objetivo discutir a atual situação</w:t>
      </w:r>
      <w:r w:rsidR="00222E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e a</w:t>
      </w:r>
      <w:r w:rsidR="00222E69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necessidade de normatização</w:t>
      </w:r>
      <w:r w:rsidR="00222E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</w:t>
      </w:r>
      <w:r w:rsidR="00222E69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</w:t>
      </w:r>
      <w:r w:rsidR="00222E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e o</w:t>
      </w:r>
      <w:r w:rsidR="00222E69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futuro da</w:t>
      </w:r>
      <w:r w:rsidR="00222E6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representação jurídica dos cidadãos (as) em condição de hipossuficiência</w:t>
      </w:r>
      <w:r w:rsidR="00222E69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no Estado do Tocantins</w:t>
      </w:r>
      <w:r w:rsidR="00C067E3"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.</w:t>
      </w:r>
    </w:p>
    <w:p w:rsidR="008A2C59" w:rsidRPr="000752E2" w:rsidRDefault="008A2C59" w:rsidP="0042259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0752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</w:t>
      </w:r>
    </w:p>
    <w:p w:rsidR="00C067E3" w:rsidRPr="00C067E3" w:rsidRDefault="00C067E3" w:rsidP="00C067E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defesa dos réus é um princípio fundamental do sistema jurídico, garantindo o direito à ampla defesa e ao contraditório, pilares essenciais do Estado Democrático de Direito. Contudo, é notório que há lacunas e desafios no atual cenário da defesa dos réus no nosso Estado, que demandam uma análise aprofundada e uma discussão coletiva para aprimoramento.</w:t>
      </w:r>
      <w:bookmarkStart w:id="0" w:name="_GoBack"/>
      <w:bookmarkEnd w:id="0"/>
    </w:p>
    <w:p w:rsidR="00C067E3" w:rsidRPr="00C067E3" w:rsidRDefault="00C067E3" w:rsidP="00C067E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Nesse contexto,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é necessário </w:t>
      </w: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realização de uma Audiência Pública para ouvir diferentes envolvidos na temática, como advogados,</w:t>
      </w:r>
      <w:r w:rsidR="006E37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representantes da OAB e de suas comissões relacionadas à temática,</w:t>
      </w: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defensores públicos, promotores de justiça, juízes, representantes da sociedade civil, entre outros. A pluralidade de vozes e perspectivas enriquecerá o debate e possibilitará a construção de propostas efetivas para enfrentar os desafios existentes.</w:t>
      </w:r>
    </w:p>
    <w:p w:rsidR="00C067E3" w:rsidRPr="00C067E3" w:rsidRDefault="00C067E3" w:rsidP="00C067E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Cabe ressaltar que a defesa dos réus hipossuficientes tem sido uma preocupação constante em nosso Estado. No entanto, é fundamental que qualquer iniciativa voltada para a regulamentação e fortalecimento dessa defesa seja pautada na transparência e na justiça, sem causar desequilíbrios ou privilégios a determinados grupos ou categorias profissionais.</w:t>
      </w:r>
    </w:p>
    <w:p w:rsidR="00C067E3" w:rsidRPr="00C067E3" w:rsidRDefault="00C067E3" w:rsidP="00C067E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lastRenderedPageBreak/>
        <w:t>Dessa forma, a Audiência Pública proposta buscará discutir a atual situação e a necessidade de normatização da defesa dos réus, levando em consideração os aspectos jurídicos, sociais e econômicos envolvidos. Além disso, será uma oportunidade para refletir sobre o futuro da advocacia no Estado do Tocantins, visando garantir um sistema mais justo e equitativo para todos os envolvidos.</w:t>
      </w:r>
    </w:p>
    <w:p w:rsidR="00C067E3" w:rsidRPr="00C067E3" w:rsidRDefault="00C067E3" w:rsidP="00C067E3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Diante da urgência e relevância desse tema, solicito que Vossa Excelência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convoque </w:t>
      </w: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a Audiência Pública, a fim de promover uma discussão profunda e qualificada sobre a defesa dos réus hipossuficientes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 ou não,</w:t>
      </w: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no Estado do Tocantins</w:t>
      </w:r>
      <w:r w:rsidR="006E379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>, contribuindo</w:t>
      </w:r>
      <w:r w:rsidRPr="00C067E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  <w:t xml:space="preserve"> para a construção de soluções efetivas, respeitando os princípios constitucionais, fortalecendo o acesso à justiça e aprimorando o sistema jurídico em nosso Estado.</w:t>
      </w:r>
    </w:p>
    <w:p w:rsidR="00345BB2" w:rsidRDefault="00345BB2" w:rsidP="006918CC">
      <w:pPr>
        <w:spacing w:before="100" w:beforeAutospacing="1" w:after="100" w:afterAutospacing="1" w:line="240" w:lineRule="auto"/>
        <w:ind w:firstLine="75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963AAB" w:rsidRPr="00475443" w:rsidRDefault="00963AAB" w:rsidP="00963AA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443">
        <w:rPr>
          <w:rFonts w:ascii="Times New Roman" w:hAnsi="Times New Roman" w:cs="Times New Roman"/>
          <w:b/>
          <w:sz w:val="24"/>
          <w:szCs w:val="24"/>
        </w:rPr>
        <w:t>Sala das Sessões</w:t>
      </w:r>
      <w:r w:rsidRPr="00475443">
        <w:rPr>
          <w:rFonts w:ascii="Times New Roman" w:hAnsi="Times New Roman" w:cs="Times New Roman"/>
          <w:sz w:val="24"/>
          <w:szCs w:val="24"/>
        </w:rPr>
        <w:t xml:space="preserve">, </w:t>
      </w:r>
      <w:r w:rsidR="00345BB2">
        <w:rPr>
          <w:rFonts w:ascii="Times New Roman" w:hAnsi="Times New Roman" w:cs="Times New Roman"/>
          <w:sz w:val="24"/>
          <w:szCs w:val="24"/>
        </w:rPr>
        <w:fldChar w:fldCharType="begin"/>
      </w:r>
      <w:r w:rsidR="00345BB2">
        <w:rPr>
          <w:rFonts w:ascii="Times New Roman" w:hAnsi="Times New Roman" w:cs="Times New Roman"/>
          <w:sz w:val="24"/>
          <w:szCs w:val="24"/>
        </w:rPr>
        <w:instrText xml:space="preserve"> TIME \@ "d 'de' MMMM 'de' yyyy" </w:instrText>
      </w:r>
      <w:r w:rsidR="00345BB2">
        <w:rPr>
          <w:rFonts w:ascii="Times New Roman" w:hAnsi="Times New Roman" w:cs="Times New Roman"/>
          <w:sz w:val="24"/>
          <w:szCs w:val="24"/>
        </w:rPr>
        <w:fldChar w:fldCharType="separate"/>
      </w:r>
      <w:r w:rsidR="00222E69">
        <w:rPr>
          <w:rFonts w:ascii="Times New Roman" w:hAnsi="Times New Roman" w:cs="Times New Roman"/>
          <w:noProof/>
          <w:sz w:val="24"/>
          <w:szCs w:val="24"/>
        </w:rPr>
        <w:t>4 de julho de 2023</w:t>
      </w:r>
      <w:r w:rsidR="00345BB2">
        <w:rPr>
          <w:rFonts w:ascii="Times New Roman" w:hAnsi="Times New Roman" w:cs="Times New Roman"/>
          <w:sz w:val="24"/>
          <w:szCs w:val="24"/>
        </w:rPr>
        <w:fldChar w:fldCharType="end"/>
      </w:r>
      <w:r w:rsidRPr="00475443">
        <w:rPr>
          <w:rFonts w:ascii="Times New Roman" w:hAnsi="Times New Roman" w:cs="Times New Roman"/>
          <w:sz w:val="24"/>
          <w:szCs w:val="24"/>
        </w:rPr>
        <w:t>.</w:t>
      </w:r>
    </w:p>
    <w:p w:rsidR="00963AAB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45BB2" w:rsidRPr="00355B20" w:rsidRDefault="00345BB2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55B20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55B20">
        <w:rPr>
          <w:rFonts w:ascii="Times New Roman" w:hAnsi="Times New Roman" w:cs="Times New Roman"/>
          <w:b/>
          <w:smallCaps/>
          <w:sz w:val="24"/>
          <w:szCs w:val="24"/>
        </w:rPr>
        <w:t xml:space="preserve">Eduardo </w:t>
      </w:r>
      <w:proofErr w:type="spellStart"/>
      <w:r w:rsidRPr="00355B20">
        <w:rPr>
          <w:rFonts w:ascii="Times New Roman" w:hAnsi="Times New Roman" w:cs="Times New Roman"/>
          <w:b/>
          <w:smallCaps/>
          <w:sz w:val="24"/>
          <w:szCs w:val="24"/>
        </w:rPr>
        <w:t>Mantoan</w:t>
      </w:r>
      <w:proofErr w:type="spellEnd"/>
    </w:p>
    <w:p w:rsidR="008A2C59" w:rsidRPr="00355B20" w:rsidRDefault="00963AAB" w:rsidP="00355B20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355B20">
        <w:rPr>
          <w:rFonts w:ascii="Times New Roman" w:hAnsi="Times New Roman" w:cs="Times New Roman"/>
          <w:sz w:val="24"/>
          <w:szCs w:val="24"/>
        </w:rPr>
        <w:t>Deputado Estadual</w:t>
      </w:r>
    </w:p>
    <w:sectPr w:rsidR="008A2C59" w:rsidRPr="00355B2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509" w:rsidRDefault="00491509" w:rsidP="008A2C59">
      <w:pPr>
        <w:spacing w:after="0" w:line="240" w:lineRule="auto"/>
      </w:pPr>
      <w:r>
        <w:separator/>
      </w:r>
    </w:p>
  </w:endnote>
  <w:endnote w:type="continuationSeparator" w:id="0">
    <w:p w:rsidR="00491509" w:rsidRDefault="00491509" w:rsidP="008A2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5B20" w:rsidRDefault="00355B20">
    <w:pPr>
      <w:pStyle w:val="Rodap"/>
      <w:rPr>
        <w:rFonts w:ascii="Times New Roman" w:hAnsi="Times New Roman" w:cs="Times New Roman"/>
        <w:sz w:val="16"/>
        <w:szCs w:val="16"/>
      </w:rPr>
    </w:pPr>
    <w:r w:rsidRPr="00945E1B">
      <w:rPr>
        <w:rFonts w:ascii="Times New Roman" w:hAnsi="Times New Roman" w:cs="Times New Roman"/>
        <w:sz w:val="16"/>
        <w:szCs w:val="16"/>
      </w:rPr>
      <w:t xml:space="preserve">Gabinete Deputado Eduardo </w:t>
    </w:r>
    <w:proofErr w:type="spellStart"/>
    <w:r w:rsidRPr="00945E1B">
      <w:rPr>
        <w:rFonts w:ascii="Times New Roman" w:hAnsi="Times New Roman" w:cs="Times New Roman"/>
        <w:sz w:val="16"/>
        <w:szCs w:val="16"/>
      </w:rPr>
      <w:t>Mantoan</w:t>
    </w:r>
    <w:proofErr w:type="spellEnd"/>
  </w:p>
  <w:p w:rsidR="00945E1B" w:rsidRPr="00945E1B" w:rsidRDefault="00945E1B">
    <w:pPr>
      <w:pStyle w:val="Rodap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Palácio Deputado João D’Abreu – Praça dos Girassóis, s/nº - 2º Andar – Plano Diretor Norte, Palmas/TO, CEP.: 77001-902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509" w:rsidRDefault="00491509" w:rsidP="008A2C59">
      <w:pPr>
        <w:spacing w:after="0" w:line="240" w:lineRule="auto"/>
      </w:pPr>
      <w:r>
        <w:separator/>
      </w:r>
    </w:p>
  </w:footnote>
  <w:footnote w:type="continuationSeparator" w:id="0">
    <w:p w:rsidR="00491509" w:rsidRDefault="00491509" w:rsidP="008A2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C59" w:rsidRDefault="00355B20" w:rsidP="008A2C5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737616" cy="896326"/>
          <wp:effectExtent l="0" t="0" r="5715" b="0"/>
          <wp:docPr id="2" name="Imagem 2" descr="Brasão do Estado do Tocant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 Estado do Tocant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39" cy="966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Estado do Tocantins</w:t>
    </w:r>
  </w:p>
  <w:p w:rsidR="00355B20" w:rsidRPr="00355B20" w:rsidRDefault="00355B20" w:rsidP="008A2C59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355B20">
      <w:rPr>
        <w:rFonts w:ascii="Times New Roman" w:hAnsi="Times New Roman" w:cs="Times New Roman"/>
        <w:sz w:val="24"/>
        <w:szCs w:val="24"/>
      </w:rPr>
      <w:t>Poder Legislativo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59"/>
    <w:rsid w:val="00027534"/>
    <w:rsid w:val="000434C0"/>
    <w:rsid w:val="00052DE7"/>
    <w:rsid w:val="000752E2"/>
    <w:rsid w:val="00222E69"/>
    <w:rsid w:val="00270B9A"/>
    <w:rsid w:val="0027625F"/>
    <w:rsid w:val="002956BB"/>
    <w:rsid w:val="002D625A"/>
    <w:rsid w:val="00345BB2"/>
    <w:rsid w:val="00355B20"/>
    <w:rsid w:val="003E1F25"/>
    <w:rsid w:val="00407F3F"/>
    <w:rsid w:val="00422596"/>
    <w:rsid w:val="00491509"/>
    <w:rsid w:val="004E4EE5"/>
    <w:rsid w:val="00537E86"/>
    <w:rsid w:val="00541D14"/>
    <w:rsid w:val="00542D01"/>
    <w:rsid w:val="005530AE"/>
    <w:rsid w:val="005803E6"/>
    <w:rsid w:val="005C34A1"/>
    <w:rsid w:val="00642E15"/>
    <w:rsid w:val="006918CC"/>
    <w:rsid w:val="006E3795"/>
    <w:rsid w:val="0070620E"/>
    <w:rsid w:val="0071322D"/>
    <w:rsid w:val="00714DA6"/>
    <w:rsid w:val="00731C46"/>
    <w:rsid w:val="007767A4"/>
    <w:rsid w:val="008A2C59"/>
    <w:rsid w:val="008B54E4"/>
    <w:rsid w:val="008C01A5"/>
    <w:rsid w:val="008C1D89"/>
    <w:rsid w:val="00922CB1"/>
    <w:rsid w:val="009273D7"/>
    <w:rsid w:val="00945E1B"/>
    <w:rsid w:val="00963AAB"/>
    <w:rsid w:val="00982B63"/>
    <w:rsid w:val="0098688A"/>
    <w:rsid w:val="009A59F7"/>
    <w:rsid w:val="009B0FAA"/>
    <w:rsid w:val="009E3061"/>
    <w:rsid w:val="009E3FB6"/>
    <w:rsid w:val="009F4E6C"/>
    <w:rsid w:val="00A24DE6"/>
    <w:rsid w:val="00A4704F"/>
    <w:rsid w:val="00A65E47"/>
    <w:rsid w:val="00AA62A3"/>
    <w:rsid w:val="00AB3142"/>
    <w:rsid w:val="00AF2433"/>
    <w:rsid w:val="00B12ED7"/>
    <w:rsid w:val="00B16BB9"/>
    <w:rsid w:val="00B43E19"/>
    <w:rsid w:val="00B9383F"/>
    <w:rsid w:val="00BC3250"/>
    <w:rsid w:val="00BD00DE"/>
    <w:rsid w:val="00BF09E7"/>
    <w:rsid w:val="00BF10B2"/>
    <w:rsid w:val="00C067E3"/>
    <w:rsid w:val="00C463C2"/>
    <w:rsid w:val="00D01A5B"/>
    <w:rsid w:val="00D32F13"/>
    <w:rsid w:val="00D33A4F"/>
    <w:rsid w:val="00DA6381"/>
    <w:rsid w:val="00DB3A5A"/>
    <w:rsid w:val="00DD1E04"/>
    <w:rsid w:val="00E064A1"/>
    <w:rsid w:val="00F97BA5"/>
    <w:rsid w:val="00FB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C4F2A"/>
  <w15:chartTrackingRefBased/>
  <w15:docId w15:val="{BA321883-CD3B-48E2-A4A7-1D78FE06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C59"/>
  </w:style>
  <w:style w:type="paragraph" w:styleId="Rodap">
    <w:name w:val="footer"/>
    <w:basedOn w:val="Normal"/>
    <w:link w:val="RodapChar"/>
    <w:uiPriority w:val="99"/>
    <w:unhideWhenUsed/>
    <w:rsid w:val="008A2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C59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33A4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33A4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33A4F"/>
    <w:rPr>
      <w:vertAlign w:val="superscript"/>
    </w:rPr>
  </w:style>
  <w:style w:type="paragraph" w:styleId="SemEspaamento">
    <w:name w:val="No Spacing"/>
    <w:uiPriority w:val="1"/>
    <w:qFormat/>
    <w:rsid w:val="00355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8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23128-510F-45B1-BB1B-A9079585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Vidal</dc:creator>
  <cp:keywords/>
  <dc:description/>
  <cp:lastModifiedBy>Victor Peixoto</cp:lastModifiedBy>
  <cp:revision>2</cp:revision>
  <dcterms:created xsi:type="dcterms:W3CDTF">2023-07-04T12:53:00Z</dcterms:created>
  <dcterms:modified xsi:type="dcterms:W3CDTF">2023-07-04T12:53:00Z</dcterms:modified>
</cp:coreProperties>
</file>