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7" w:rsidRPr="00375362" w:rsidRDefault="00E127A7" w:rsidP="00E127A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EFADFC3" wp14:editId="09672366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7A7" w:rsidRDefault="00E127A7" w:rsidP="00E127A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127A7" w:rsidRDefault="00E127A7" w:rsidP="00E127A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127A7" w:rsidRPr="00294EEC" w:rsidRDefault="00E127A7" w:rsidP="00E127A7">
      <w:pPr>
        <w:pStyle w:val="Cabealho"/>
        <w:rPr>
          <w:rFonts w:ascii="Arial Black" w:hAnsi="Arial Black"/>
        </w:rPr>
      </w:pPr>
    </w:p>
    <w:p w:rsidR="00E127A7" w:rsidRPr="006705B9" w:rsidRDefault="00E127A7" w:rsidP="00E127A7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E127A7" w:rsidRPr="00FE68EA" w:rsidRDefault="00E127A7" w:rsidP="00E127A7">
      <w:pPr>
        <w:ind w:left="2124" w:firstLine="708"/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à Prefeitura de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Barra do </w:t>
      </w:r>
      <w:bookmarkStart w:id="0" w:name="_GoBack"/>
      <w:bookmarkEnd w:id="0"/>
      <w:r>
        <w:rPr>
          <w:rFonts w:ascii="Arial" w:hAnsi="Arial" w:cs="Arial"/>
          <w:bCs/>
          <w:i/>
          <w:color w:val="000000"/>
          <w:sz w:val="24"/>
          <w:szCs w:val="24"/>
        </w:rPr>
        <w:t>Ouro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pela realização da Temporada de Praia 2023.</w:t>
      </w:r>
    </w:p>
    <w:p w:rsidR="00E127A7" w:rsidRPr="00294EEC" w:rsidRDefault="00E127A7" w:rsidP="00E127A7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aplausos a Prefeitura de </w:t>
      </w:r>
      <w:r>
        <w:rPr>
          <w:rFonts w:ascii="Arial" w:hAnsi="Arial" w:cs="Arial"/>
          <w:bCs/>
          <w:color w:val="000000"/>
          <w:sz w:val="24"/>
          <w:szCs w:val="24"/>
        </w:rPr>
        <w:t>Barra do Ouro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 pela realização da Temporada de Praia 2023.</w:t>
      </w:r>
    </w:p>
    <w:p w:rsidR="00E127A7" w:rsidRPr="00AB33B6" w:rsidRDefault="00E127A7" w:rsidP="00E127A7">
      <w:pPr>
        <w:jc w:val="both"/>
        <w:rPr>
          <w:sz w:val="24"/>
          <w:szCs w:val="24"/>
        </w:rPr>
      </w:pPr>
    </w:p>
    <w:p w:rsidR="00E127A7" w:rsidRPr="00AB33B6" w:rsidRDefault="00E127A7" w:rsidP="00E127A7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E127A7" w:rsidRDefault="00E127A7" w:rsidP="00E127A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além de promover cultura e o turismo. </w:t>
      </w:r>
    </w:p>
    <w:p w:rsidR="00E127A7" w:rsidRDefault="00E127A7" w:rsidP="00E127A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ressaltar ainda a grande infraestrutura, além da capacitação e qualificação dos prestadores de serviços locais.</w:t>
      </w:r>
    </w:p>
    <w:p w:rsidR="00E127A7" w:rsidRDefault="00E127A7" w:rsidP="00E127A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uma programação diversificada, a temporada de Praia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Barra do Ouro </w:t>
      </w:r>
      <w:r>
        <w:rPr>
          <w:rFonts w:ascii="Arial" w:hAnsi="Arial" w:cs="Arial"/>
          <w:sz w:val="24"/>
          <w:szCs w:val="24"/>
          <w:shd w:val="clear" w:color="auto" w:fill="FFFFFF"/>
        </w:rPr>
        <w:t>contou com atrações regionais e nacionais, colocando as praias tocantinenses no ranking nacional, já que temos lindas praias fluviais, recebendo turistas de vários estados do Brasil.</w:t>
      </w:r>
    </w:p>
    <w:p w:rsidR="00E127A7" w:rsidRPr="004002CB" w:rsidRDefault="00E127A7" w:rsidP="00E127A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>
        <w:rPr>
          <w:rFonts w:ascii="Arial" w:hAnsi="Arial" w:cs="Arial"/>
          <w:sz w:val="24"/>
          <w:szCs w:val="24"/>
        </w:rPr>
        <w:t xml:space="preserve">endereço </w:t>
      </w:r>
    </w:p>
    <w:p w:rsidR="00E127A7" w:rsidRPr="00AB33B6" w:rsidRDefault="00E127A7" w:rsidP="00E127A7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4C5A538" wp14:editId="3D6032C8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7A7" w:rsidRPr="00FE68EA" w:rsidRDefault="00E127A7" w:rsidP="00E127A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E127A7" w:rsidRPr="004002CB" w:rsidRDefault="00E127A7" w:rsidP="00E127A7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68EA">
        <w:rPr>
          <w:rFonts w:ascii="Arial" w:hAnsi="Arial" w:cs="Arial"/>
          <w:sz w:val="24"/>
          <w:szCs w:val="24"/>
        </w:rPr>
        <w:t>Deputado Estadual</w:t>
      </w:r>
    </w:p>
    <w:p w:rsidR="00FB60A0" w:rsidRDefault="00715BC0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A7"/>
    <w:rsid w:val="0003059A"/>
    <w:rsid w:val="004E7EE3"/>
    <w:rsid w:val="00715BC0"/>
    <w:rsid w:val="00E1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A6062-58C1-46B1-90BA-EF39A450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A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2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2023-08-01T18:11:00Z</dcterms:created>
  <dcterms:modified xsi:type="dcterms:W3CDTF">2023-08-01T19:34:00Z</dcterms:modified>
</cp:coreProperties>
</file>