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C2" w:rsidRPr="00375362" w:rsidRDefault="00CD05C2" w:rsidP="00CD05C2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1E9464D" wp14:editId="3D3AB531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C2" w:rsidRDefault="00CD05C2" w:rsidP="00CD05C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D05C2" w:rsidRDefault="00CD05C2" w:rsidP="00CD05C2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D05C2" w:rsidRPr="00294EEC" w:rsidRDefault="00CD05C2" w:rsidP="00CD05C2">
      <w:pPr>
        <w:pStyle w:val="Cabealho"/>
        <w:rPr>
          <w:rFonts w:ascii="Arial Black" w:hAnsi="Arial Black"/>
        </w:rPr>
      </w:pPr>
    </w:p>
    <w:p w:rsidR="00CD05C2" w:rsidRPr="006705B9" w:rsidRDefault="00CD05C2" w:rsidP="00CD05C2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CD05C2" w:rsidRPr="00FE68EA" w:rsidRDefault="00CD05C2" w:rsidP="00CD05C2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r>
        <w:rPr>
          <w:rFonts w:ascii="Arial" w:hAnsi="Arial" w:cs="Arial"/>
          <w:bCs/>
          <w:i/>
          <w:color w:val="000000"/>
          <w:sz w:val="24"/>
          <w:szCs w:val="24"/>
        </w:rPr>
        <w:t>São Sebastião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pela realização da Temporada de Praia 2023.</w:t>
      </w:r>
    </w:p>
    <w:p w:rsidR="00CD05C2" w:rsidRPr="00294EEC" w:rsidRDefault="00CD05C2" w:rsidP="00CD05C2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r>
        <w:rPr>
          <w:rFonts w:ascii="Arial" w:hAnsi="Arial" w:cs="Arial"/>
          <w:bCs/>
          <w:color w:val="000000"/>
          <w:sz w:val="24"/>
          <w:szCs w:val="24"/>
        </w:rPr>
        <w:t>São Sebastião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</w:p>
    <w:p w:rsidR="00CD05C2" w:rsidRPr="00AB33B6" w:rsidRDefault="00CD05C2" w:rsidP="00CD05C2">
      <w:pPr>
        <w:jc w:val="both"/>
        <w:rPr>
          <w:sz w:val="24"/>
          <w:szCs w:val="24"/>
        </w:rPr>
      </w:pPr>
    </w:p>
    <w:p w:rsidR="00CD05C2" w:rsidRPr="00AB33B6" w:rsidRDefault="00CD05C2" w:rsidP="00CD05C2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CD05C2" w:rsidRDefault="00CD05C2" w:rsidP="00CD05C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CD05C2" w:rsidRDefault="00CD05C2" w:rsidP="00CD05C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CD05C2" w:rsidRDefault="00CD05C2" w:rsidP="00CD05C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Com uma programação diversificada, a tempora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da de Praia de </w:t>
      </w:r>
      <w:r>
        <w:rPr>
          <w:rFonts w:ascii="Arial" w:hAnsi="Arial" w:cs="Arial"/>
          <w:sz w:val="24"/>
          <w:szCs w:val="24"/>
          <w:shd w:val="clear" w:color="auto" w:fill="FFFFFF"/>
        </w:rPr>
        <w:t>São Sebastião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contou com atrações regionais e nacionais, colocando as praias tocantinenses no ranking nacional, já que temos lindas praias fluviais, recebendo turistas de vários estados do Brasil.</w:t>
      </w:r>
    </w:p>
    <w:p w:rsidR="00CD05C2" w:rsidRPr="004002CB" w:rsidRDefault="00CD05C2" w:rsidP="00CD05C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>
        <w:rPr>
          <w:rFonts w:ascii="Arial" w:hAnsi="Arial" w:cs="Arial"/>
          <w:sz w:val="24"/>
          <w:szCs w:val="24"/>
        </w:rPr>
        <w:t xml:space="preserve">endereço </w:t>
      </w:r>
      <w:r>
        <w:rPr>
          <w:rFonts w:ascii="Arial" w:hAnsi="Arial" w:cs="Arial"/>
          <w:sz w:val="24"/>
          <w:szCs w:val="24"/>
        </w:rPr>
        <w:t>Avenida Imperatriz, 515, Centro, CEP: 77990-000.</w:t>
      </w:r>
    </w:p>
    <w:p w:rsidR="00CD05C2" w:rsidRPr="00AB33B6" w:rsidRDefault="00CD05C2" w:rsidP="00CD05C2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045DBA4" wp14:editId="6307D6F4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5C2" w:rsidRPr="00FE68EA" w:rsidRDefault="00CD05C2" w:rsidP="00CD05C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CD05C2" w:rsidRDefault="00CD05C2" w:rsidP="00CD05C2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CD0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C2"/>
    <w:rsid w:val="0003059A"/>
    <w:rsid w:val="001E57C0"/>
    <w:rsid w:val="004E7EE3"/>
    <w:rsid w:val="00C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B21C-2100-439D-901F-536931EB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2023-08-01T18:17:00Z</dcterms:created>
  <dcterms:modified xsi:type="dcterms:W3CDTF">2023-08-01T19:38:00Z</dcterms:modified>
</cp:coreProperties>
</file>