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A6" w:rsidRDefault="00714DA6" w:rsidP="000752E2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2E2" w:rsidRPr="00475443" w:rsidRDefault="000752E2" w:rsidP="000752E2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443">
        <w:rPr>
          <w:rFonts w:ascii="Times New Roman" w:hAnsi="Times New Roman" w:cs="Times New Roman"/>
          <w:b/>
          <w:sz w:val="24"/>
          <w:szCs w:val="24"/>
        </w:rPr>
        <w:t>REQUERIMENTO Nº.                /2023.</w:t>
      </w:r>
    </w:p>
    <w:p w:rsidR="000752E2" w:rsidRPr="00475443" w:rsidRDefault="000752E2" w:rsidP="000752E2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25A" w:rsidRDefault="000752E2" w:rsidP="000752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443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:rsidR="000752E2" w:rsidRPr="000752E2" w:rsidRDefault="000752E2" w:rsidP="000752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9E7" w:rsidRDefault="008A2C59" w:rsidP="00BF09E7">
      <w:pPr>
        <w:spacing w:line="240" w:lineRule="aut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0752E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Requer, em regime de urgência,</w:t>
      </w:r>
      <w:r w:rsidR="004C6ED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="00E03A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o envio de expediente </w:t>
      </w:r>
      <w:r w:rsidR="004C6ED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a</w:t>
      </w:r>
      <w:r w:rsidR="00E03A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o Governador do Tocantins com có</w:t>
      </w:r>
      <w:r w:rsidR="004C6ED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pia para a AGETO,</w:t>
      </w:r>
      <w:r w:rsidRPr="000752E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="001105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a Estadualização da </w:t>
      </w:r>
      <w:r w:rsidR="00E03A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Estrada</w:t>
      </w:r>
      <w:r w:rsidR="00775E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Vicinal</w:t>
      </w:r>
      <w:r w:rsidR="001105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que liga o município de São Valério à BR-010, via Povoado Serranópolis.</w:t>
      </w:r>
    </w:p>
    <w:p w:rsidR="004E4EE5" w:rsidRPr="000752E2" w:rsidRDefault="004E4EE5" w:rsidP="002D625A">
      <w:pPr>
        <w:spacing w:line="240" w:lineRule="aut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D01A5B" w:rsidRDefault="008A2C59" w:rsidP="00B25E03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0752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Deputado que o presente subscreve, vem, nos termos regimentais desta Augusta Casa de Leis, após anuência do Plenário, requerer à</w:t>
      </w:r>
      <w:r w:rsidR="00982B63" w:rsidRPr="000752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Vossa Excelência, </w:t>
      </w:r>
      <w:r w:rsidR="00A528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regime de urgência,</w:t>
      </w:r>
      <w:r w:rsidR="003830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="00E03A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o envio de expediente ao Governador com cópia para a AGETO, </w:t>
      </w:r>
      <w:r w:rsidR="001105D9" w:rsidRPr="001105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a Estadualização da </w:t>
      </w:r>
      <w:r w:rsidR="00E03A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Estra</w:t>
      </w:r>
      <w:bookmarkStart w:id="0" w:name="_GoBack"/>
      <w:bookmarkEnd w:id="0"/>
      <w:r w:rsidR="00E03A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da</w:t>
      </w:r>
      <w:r w:rsidR="00775E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Vicinal,</w:t>
      </w:r>
      <w:r w:rsidR="001105D9" w:rsidRPr="001105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que liga o município de São Valério à BR-010, via Povoado Serranópolis.</w:t>
      </w:r>
    </w:p>
    <w:p w:rsidR="008A2C59" w:rsidRPr="000752E2" w:rsidRDefault="008A2C59" w:rsidP="0042259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752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:rsidR="001105D9" w:rsidRDefault="001105D9" w:rsidP="0038302E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A</w:t>
      </w:r>
      <w:r w:rsidRPr="001105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Estadualização da Rodovia </w:t>
      </w:r>
      <w:r w:rsidR="00775E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Municipal Vicinal </w:t>
      </w:r>
      <w:r w:rsidRPr="001105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que liga o município de São Valério à BR-010, via Povoado Serranópolis.</w:t>
      </w:r>
      <w:r w:rsidR="003830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é uma necessidade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antiga</w:t>
      </w:r>
      <w:r w:rsidR="003830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da população da região.</w:t>
      </w:r>
    </w:p>
    <w:p w:rsidR="0038302E" w:rsidRDefault="001105D9" w:rsidP="0038302E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A mencionada rodovia possui cerca de 80km (oitenta quilômetros) de extensão, e ultrapassa os limites do município de São Valério, adentrando ao município de Paranã. Trata-se, portanto, de uma rodovia extensa e intermunicipal, tornando sua manutenção inviável para a municipalidade, tanto do ponto de vista logístico quanto financeiro.</w:t>
      </w:r>
    </w:p>
    <w:p w:rsidR="001105D9" w:rsidRDefault="009C4577" w:rsidP="0038302E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A</w:t>
      </w:r>
      <w:r w:rsidR="001105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Estadualização da via s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 faz necessária para que a</w:t>
      </w:r>
      <w:r w:rsidR="00C05C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sua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manutenção seja </w:t>
      </w:r>
      <w:r w:rsidR="00C05C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possível,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garantindo a segurança dos viajantes entre os municípios.</w:t>
      </w:r>
    </w:p>
    <w:p w:rsidR="00345BB2" w:rsidRDefault="00C067E3" w:rsidP="00B25E03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C067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Diante da urgência e relevância desse tema, solicito que Vossa Excelência </w:t>
      </w:r>
      <w:r w:rsidR="00A528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solicite a </w:t>
      </w:r>
      <w:r w:rsidR="001105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Estadualização</w:t>
      </w:r>
      <w:r w:rsidR="00A528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da via</w:t>
      </w:r>
      <w:r w:rsidR="004C6ED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ao Governador do Estado do Tocantins com cópia para AGETO.</w:t>
      </w:r>
    </w:p>
    <w:p w:rsidR="00963AAB" w:rsidRPr="00475443" w:rsidRDefault="00963AAB" w:rsidP="00963AA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443">
        <w:rPr>
          <w:rFonts w:ascii="Times New Roman" w:hAnsi="Times New Roman" w:cs="Times New Roman"/>
          <w:b/>
          <w:sz w:val="24"/>
          <w:szCs w:val="24"/>
        </w:rPr>
        <w:t>Sala das Sessões</w:t>
      </w:r>
      <w:r w:rsidRPr="00475443">
        <w:rPr>
          <w:rFonts w:ascii="Times New Roman" w:hAnsi="Times New Roman" w:cs="Times New Roman"/>
          <w:sz w:val="24"/>
          <w:szCs w:val="24"/>
        </w:rPr>
        <w:t xml:space="preserve">, </w:t>
      </w:r>
      <w:r w:rsidR="00345BB2">
        <w:rPr>
          <w:rFonts w:ascii="Times New Roman" w:hAnsi="Times New Roman" w:cs="Times New Roman"/>
          <w:sz w:val="24"/>
          <w:szCs w:val="24"/>
        </w:rPr>
        <w:fldChar w:fldCharType="begin"/>
      </w:r>
      <w:r w:rsidR="00345BB2">
        <w:rPr>
          <w:rFonts w:ascii="Times New Roman" w:hAnsi="Times New Roman" w:cs="Times New Roman"/>
          <w:sz w:val="24"/>
          <w:szCs w:val="24"/>
        </w:rPr>
        <w:instrText xml:space="preserve"> TIME \@ "d 'de' MMMM 'de' yyyy" </w:instrText>
      </w:r>
      <w:r w:rsidR="00345BB2">
        <w:rPr>
          <w:rFonts w:ascii="Times New Roman" w:hAnsi="Times New Roman" w:cs="Times New Roman"/>
          <w:sz w:val="24"/>
          <w:szCs w:val="24"/>
        </w:rPr>
        <w:fldChar w:fldCharType="separate"/>
      </w:r>
      <w:r w:rsidR="00F864E8">
        <w:rPr>
          <w:rFonts w:ascii="Times New Roman" w:hAnsi="Times New Roman" w:cs="Times New Roman"/>
          <w:noProof/>
          <w:sz w:val="24"/>
          <w:szCs w:val="24"/>
        </w:rPr>
        <w:t>22 de agosto de 2023</w:t>
      </w:r>
      <w:r w:rsidR="00345BB2">
        <w:rPr>
          <w:rFonts w:ascii="Times New Roman" w:hAnsi="Times New Roman" w:cs="Times New Roman"/>
          <w:sz w:val="24"/>
          <w:szCs w:val="24"/>
        </w:rPr>
        <w:fldChar w:fldCharType="end"/>
      </w:r>
      <w:r w:rsidRPr="00475443">
        <w:rPr>
          <w:rFonts w:ascii="Times New Roman" w:hAnsi="Times New Roman" w:cs="Times New Roman"/>
          <w:sz w:val="24"/>
          <w:szCs w:val="24"/>
        </w:rPr>
        <w:t>.</w:t>
      </w:r>
    </w:p>
    <w:p w:rsidR="00963AAB" w:rsidRDefault="00963AAB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45BB2" w:rsidRDefault="00345BB2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45BB2" w:rsidRPr="00355B20" w:rsidRDefault="00345BB2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55B20" w:rsidRPr="00355B20" w:rsidRDefault="00963AAB" w:rsidP="00355B20">
      <w:pPr>
        <w:pStyle w:val="SemEspaamen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355B20">
        <w:rPr>
          <w:rFonts w:ascii="Times New Roman" w:hAnsi="Times New Roman" w:cs="Times New Roman"/>
          <w:b/>
          <w:smallCaps/>
          <w:sz w:val="24"/>
          <w:szCs w:val="24"/>
        </w:rPr>
        <w:t>Eduardo Mantoan</w:t>
      </w:r>
    </w:p>
    <w:p w:rsidR="008A2C59" w:rsidRPr="00355B20" w:rsidRDefault="00963AAB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355B20">
        <w:rPr>
          <w:rFonts w:ascii="Times New Roman" w:hAnsi="Times New Roman" w:cs="Times New Roman"/>
          <w:sz w:val="24"/>
          <w:szCs w:val="24"/>
        </w:rPr>
        <w:t>Deputado Estadual</w:t>
      </w:r>
    </w:p>
    <w:sectPr w:rsidR="008A2C59" w:rsidRPr="00355B2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649" w:rsidRDefault="00524649" w:rsidP="008A2C59">
      <w:pPr>
        <w:spacing w:after="0" w:line="240" w:lineRule="auto"/>
      </w:pPr>
      <w:r>
        <w:separator/>
      </w:r>
    </w:p>
  </w:endnote>
  <w:endnote w:type="continuationSeparator" w:id="0">
    <w:p w:rsidR="00524649" w:rsidRDefault="00524649" w:rsidP="008A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B20" w:rsidRDefault="00355B20">
    <w:pPr>
      <w:pStyle w:val="Rodap"/>
      <w:rPr>
        <w:rFonts w:ascii="Times New Roman" w:hAnsi="Times New Roman" w:cs="Times New Roman"/>
        <w:sz w:val="16"/>
        <w:szCs w:val="16"/>
      </w:rPr>
    </w:pPr>
    <w:r w:rsidRPr="00945E1B">
      <w:rPr>
        <w:rFonts w:ascii="Times New Roman" w:hAnsi="Times New Roman" w:cs="Times New Roman"/>
        <w:sz w:val="16"/>
        <w:szCs w:val="16"/>
      </w:rPr>
      <w:t>Gabinete Deputado Eduardo Mantoan</w:t>
    </w:r>
  </w:p>
  <w:p w:rsidR="00945E1B" w:rsidRPr="00945E1B" w:rsidRDefault="00945E1B">
    <w:pPr>
      <w:pStyle w:val="Rodap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Palácio Deputado João D’Abreu – Praça dos Girassóis, s/nº - 2º Andar – Plano Diretor Norte, Palmas/TO, CEP.: 77001-902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649" w:rsidRDefault="00524649" w:rsidP="008A2C59">
      <w:pPr>
        <w:spacing w:after="0" w:line="240" w:lineRule="auto"/>
      </w:pPr>
      <w:r>
        <w:separator/>
      </w:r>
    </w:p>
  </w:footnote>
  <w:footnote w:type="continuationSeparator" w:id="0">
    <w:p w:rsidR="00524649" w:rsidRDefault="00524649" w:rsidP="008A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C59" w:rsidRDefault="00355B20" w:rsidP="008A2C5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737616" cy="896326"/>
          <wp:effectExtent l="0" t="0" r="5715" b="0"/>
          <wp:docPr id="2" name="Imagem 2" descr="Brasão do Estado do Tocanti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Estado do Tocanti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39" cy="966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5B20" w:rsidRPr="00355B20" w:rsidRDefault="00355B20" w:rsidP="008A2C5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355B20">
      <w:rPr>
        <w:rFonts w:ascii="Times New Roman" w:hAnsi="Times New Roman" w:cs="Times New Roman"/>
        <w:sz w:val="24"/>
        <w:szCs w:val="24"/>
      </w:rPr>
      <w:t>Estado do Tocantins</w:t>
    </w:r>
  </w:p>
  <w:p w:rsidR="00355B20" w:rsidRPr="00355B20" w:rsidRDefault="00355B20" w:rsidP="008A2C5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355B20">
      <w:rPr>
        <w:rFonts w:ascii="Times New Roman" w:hAnsi="Times New Roman" w:cs="Times New Roman"/>
        <w:sz w:val="24"/>
        <w:szCs w:val="24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59"/>
    <w:rsid w:val="00027534"/>
    <w:rsid w:val="000434C0"/>
    <w:rsid w:val="00052DE7"/>
    <w:rsid w:val="000752E2"/>
    <w:rsid w:val="001105D9"/>
    <w:rsid w:val="001D1DFB"/>
    <w:rsid w:val="00233E84"/>
    <w:rsid w:val="00270B9A"/>
    <w:rsid w:val="0027625F"/>
    <w:rsid w:val="002956BB"/>
    <w:rsid w:val="002D625A"/>
    <w:rsid w:val="00345BB2"/>
    <w:rsid w:val="00355B20"/>
    <w:rsid w:val="0038302E"/>
    <w:rsid w:val="003B7EB2"/>
    <w:rsid w:val="003E1F25"/>
    <w:rsid w:val="00407F3F"/>
    <w:rsid w:val="00422596"/>
    <w:rsid w:val="004C44C9"/>
    <w:rsid w:val="004C6ED4"/>
    <w:rsid w:val="004E4EE5"/>
    <w:rsid w:val="00524649"/>
    <w:rsid w:val="00537E86"/>
    <w:rsid w:val="00541D14"/>
    <w:rsid w:val="00542D01"/>
    <w:rsid w:val="005530AE"/>
    <w:rsid w:val="005803E6"/>
    <w:rsid w:val="005C34A1"/>
    <w:rsid w:val="00642E15"/>
    <w:rsid w:val="006918CC"/>
    <w:rsid w:val="006E3795"/>
    <w:rsid w:val="0070620E"/>
    <w:rsid w:val="0071322D"/>
    <w:rsid w:val="00714DA6"/>
    <w:rsid w:val="00731C46"/>
    <w:rsid w:val="00775E98"/>
    <w:rsid w:val="007767A4"/>
    <w:rsid w:val="008A2C59"/>
    <w:rsid w:val="008B54E4"/>
    <w:rsid w:val="008C01A5"/>
    <w:rsid w:val="008C1D89"/>
    <w:rsid w:val="00922CB1"/>
    <w:rsid w:val="009273D7"/>
    <w:rsid w:val="00945E1B"/>
    <w:rsid w:val="00963AAB"/>
    <w:rsid w:val="00982B63"/>
    <w:rsid w:val="0098688A"/>
    <w:rsid w:val="009A59F7"/>
    <w:rsid w:val="009B042C"/>
    <w:rsid w:val="009B0FAA"/>
    <w:rsid w:val="009B3692"/>
    <w:rsid w:val="009C4577"/>
    <w:rsid w:val="009E3061"/>
    <w:rsid w:val="009E3FB6"/>
    <w:rsid w:val="009F4E6C"/>
    <w:rsid w:val="00A24DE6"/>
    <w:rsid w:val="00A4704F"/>
    <w:rsid w:val="00A5284B"/>
    <w:rsid w:val="00A65E47"/>
    <w:rsid w:val="00AA62A3"/>
    <w:rsid w:val="00AB3142"/>
    <w:rsid w:val="00B12ED7"/>
    <w:rsid w:val="00B16BB9"/>
    <w:rsid w:val="00B25E03"/>
    <w:rsid w:val="00B43E19"/>
    <w:rsid w:val="00B9383F"/>
    <w:rsid w:val="00BC3250"/>
    <w:rsid w:val="00BD00DE"/>
    <w:rsid w:val="00BF09E7"/>
    <w:rsid w:val="00BF10B2"/>
    <w:rsid w:val="00C05C4B"/>
    <w:rsid w:val="00C067E3"/>
    <w:rsid w:val="00C463C2"/>
    <w:rsid w:val="00D01A5B"/>
    <w:rsid w:val="00D32F13"/>
    <w:rsid w:val="00D33A4F"/>
    <w:rsid w:val="00D52882"/>
    <w:rsid w:val="00DA6381"/>
    <w:rsid w:val="00DB3A5A"/>
    <w:rsid w:val="00DD1E04"/>
    <w:rsid w:val="00E03A16"/>
    <w:rsid w:val="00E064A1"/>
    <w:rsid w:val="00F864E8"/>
    <w:rsid w:val="00F97BA5"/>
    <w:rsid w:val="00FB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21883-CD3B-48E2-A4A7-1D78FE06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2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C59"/>
  </w:style>
  <w:style w:type="paragraph" w:styleId="Rodap">
    <w:name w:val="footer"/>
    <w:basedOn w:val="Normal"/>
    <w:link w:val="RodapChar"/>
    <w:uiPriority w:val="99"/>
    <w:unhideWhenUsed/>
    <w:rsid w:val="008A2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C5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33A4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33A4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33A4F"/>
    <w:rPr>
      <w:vertAlign w:val="superscript"/>
    </w:rPr>
  </w:style>
  <w:style w:type="paragraph" w:styleId="SemEspaamento">
    <w:name w:val="No Spacing"/>
    <w:uiPriority w:val="1"/>
    <w:qFormat/>
    <w:rsid w:val="00355B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8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4962-F160-4CB0-93D7-941248D4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Vidal</dc:creator>
  <cp:keywords/>
  <dc:description/>
  <cp:lastModifiedBy>Marcia Barcelos De Souza Medeiros</cp:lastModifiedBy>
  <cp:revision>4</cp:revision>
  <dcterms:created xsi:type="dcterms:W3CDTF">2023-08-22T17:35:00Z</dcterms:created>
  <dcterms:modified xsi:type="dcterms:W3CDTF">2023-08-22T17:39:00Z</dcterms:modified>
</cp:coreProperties>
</file>