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9" w:rsidRPr="00217BB3" w:rsidRDefault="00B112BC" w:rsidP="009E1135">
      <w:pPr>
        <w:jc w:val="both"/>
        <w:rPr>
          <w:rFonts w:ascii="Arial" w:hAnsi="Arial" w:cs="Arial"/>
          <w:sz w:val="24"/>
          <w:szCs w:val="24"/>
        </w:rPr>
      </w:pPr>
      <w:r w:rsidRPr="00217BB3">
        <w:rPr>
          <w:rFonts w:ascii="Arial" w:hAnsi="Arial" w:cs="Arial"/>
          <w:sz w:val="24"/>
          <w:szCs w:val="24"/>
        </w:rPr>
        <w:t>PROJETO DE LEI</w:t>
      </w:r>
    </w:p>
    <w:p w:rsidR="001238D8" w:rsidRPr="007C041B" w:rsidRDefault="00AC5029" w:rsidP="009E1135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7C041B">
        <w:rPr>
          <w:rFonts w:ascii="Arial" w:hAnsi="Arial" w:cs="Arial"/>
          <w:i/>
          <w:sz w:val="24"/>
          <w:szCs w:val="24"/>
        </w:rPr>
        <w:t xml:space="preserve">INSTITUI </w:t>
      </w:r>
      <w:r w:rsidR="00CD502B" w:rsidRPr="007C041B">
        <w:rPr>
          <w:rFonts w:ascii="Arial" w:hAnsi="Arial" w:cs="Arial"/>
          <w:i/>
          <w:sz w:val="24"/>
          <w:szCs w:val="24"/>
        </w:rPr>
        <w:t xml:space="preserve">A </w:t>
      </w:r>
      <w:r w:rsidRPr="007C041B">
        <w:rPr>
          <w:rFonts w:ascii="Arial" w:hAnsi="Arial" w:cs="Arial"/>
          <w:i/>
          <w:sz w:val="24"/>
          <w:szCs w:val="24"/>
        </w:rPr>
        <w:t xml:space="preserve">SEMANA </w:t>
      </w:r>
      <w:r w:rsidR="00B04DAB" w:rsidRPr="007C041B">
        <w:rPr>
          <w:rFonts w:ascii="Arial" w:hAnsi="Arial" w:cs="Arial"/>
          <w:i/>
          <w:sz w:val="24"/>
          <w:szCs w:val="24"/>
        </w:rPr>
        <w:t xml:space="preserve">E O DIA </w:t>
      </w:r>
      <w:r w:rsidRPr="007C041B">
        <w:rPr>
          <w:rFonts w:ascii="Arial" w:hAnsi="Arial" w:cs="Arial"/>
          <w:i/>
          <w:sz w:val="24"/>
          <w:szCs w:val="24"/>
        </w:rPr>
        <w:t>DE CONSCIENTIZAÇÃO DA CRANIOSTENOSE NO ESTADO DO TOCANTINS.</w:t>
      </w:r>
    </w:p>
    <w:p w:rsidR="00217BB3" w:rsidRPr="007C041B" w:rsidRDefault="00217BB3" w:rsidP="00217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A ASSEMBLEIA LEGISLATIVA DO ESTADO DO TOCANTINS DECRETA:</w:t>
      </w:r>
    </w:p>
    <w:p w:rsidR="00217BB3" w:rsidRPr="007C041B" w:rsidRDefault="00217BB3" w:rsidP="00217BB3">
      <w:pPr>
        <w:pStyle w:val="Corpo"/>
        <w:spacing w:before="0" w:after="200"/>
        <w:ind w:firstLine="0"/>
        <w:rPr>
          <w:rFonts w:ascii="Arial" w:hAnsi="Arial"/>
          <w:szCs w:val="24"/>
        </w:rPr>
      </w:pPr>
      <w:r w:rsidRPr="007C041B">
        <w:rPr>
          <w:rFonts w:ascii="Arial" w:hAnsi="Arial" w:cs="Arial"/>
          <w:szCs w:val="24"/>
        </w:rPr>
        <w:t xml:space="preserve">Art. 1º </w:t>
      </w:r>
      <w:r w:rsidRPr="007C041B">
        <w:rPr>
          <w:rFonts w:ascii="Arial" w:hAnsi="Arial"/>
          <w:szCs w:val="24"/>
        </w:rPr>
        <w:t>Fic</w:t>
      </w:r>
      <w:r w:rsidR="00254EB3" w:rsidRPr="007C041B">
        <w:rPr>
          <w:rFonts w:ascii="Arial" w:hAnsi="Arial"/>
          <w:szCs w:val="24"/>
        </w:rPr>
        <w:t>a</w:t>
      </w:r>
      <w:r w:rsidRPr="007C041B">
        <w:rPr>
          <w:rFonts w:ascii="Arial" w:hAnsi="Arial"/>
          <w:szCs w:val="24"/>
        </w:rPr>
        <w:t xml:space="preserve"> instituíd</w:t>
      </w:r>
      <w:r w:rsidR="00254EB3" w:rsidRPr="007C041B">
        <w:rPr>
          <w:rFonts w:ascii="Arial" w:hAnsi="Arial"/>
          <w:szCs w:val="24"/>
        </w:rPr>
        <w:t>a</w:t>
      </w:r>
      <w:r w:rsidRPr="007C041B">
        <w:rPr>
          <w:rFonts w:ascii="Arial" w:hAnsi="Arial"/>
          <w:szCs w:val="24"/>
        </w:rPr>
        <w:t xml:space="preserve"> a “Semana de Conscientização da </w:t>
      </w:r>
      <w:proofErr w:type="spellStart"/>
      <w:r w:rsidR="00AC5029" w:rsidRPr="007C041B">
        <w:rPr>
          <w:rFonts w:ascii="Arial" w:hAnsi="Arial"/>
          <w:szCs w:val="24"/>
        </w:rPr>
        <w:t>C</w:t>
      </w:r>
      <w:r w:rsidRPr="007C041B">
        <w:rPr>
          <w:rFonts w:ascii="Arial" w:hAnsi="Arial"/>
          <w:szCs w:val="24"/>
        </w:rPr>
        <w:t>ranio</w:t>
      </w:r>
      <w:r w:rsidR="00AC5029" w:rsidRPr="007C041B">
        <w:rPr>
          <w:rFonts w:ascii="Arial" w:hAnsi="Arial"/>
          <w:szCs w:val="24"/>
        </w:rPr>
        <w:t>s</w:t>
      </w:r>
      <w:r w:rsidRPr="007C041B">
        <w:rPr>
          <w:rFonts w:ascii="Arial" w:hAnsi="Arial"/>
          <w:szCs w:val="24"/>
        </w:rPr>
        <w:t>tenose</w:t>
      </w:r>
      <w:proofErr w:type="spellEnd"/>
      <w:r w:rsidR="00B04DAB" w:rsidRPr="007C041B">
        <w:rPr>
          <w:rFonts w:ascii="Arial" w:hAnsi="Arial"/>
          <w:szCs w:val="24"/>
        </w:rPr>
        <w:t xml:space="preserve"> no Estado do Tocantins”, </w:t>
      </w:r>
      <w:r w:rsidRPr="007C041B">
        <w:rPr>
          <w:rFonts w:ascii="Arial" w:hAnsi="Arial"/>
          <w:szCs w:val="24"/>
        </w:rPr>
        <w:t>a ser realizada anualmente na primeira semana do mês de setembro, na Assembleia Legislativa d</w:t>
      </w:r>
      <w:r w:rsidR="00B04DAB" w:rsidRPr="007C041B">
        <w:rPr>
          <w:rFonts w:ascii="Arial" w:hAnsi="Arial"/>
          <w:szCs w:val="24"/>
        </w:rPr>
        <w:t>este</w:t>
      </w:r>
      <w:r w:rsidRPr="007C041B">
        <w:rPr>
          <w:rFonts w:ascii="Arial" w:hAnsi="Arial"/>
          <w:szCs w:val="24"/>
        </w:rPr>
        <w:t xml:space="preserve"> Estado.</w:t>
      </w:r>
    </w:p>
    <w:p w:rsidR="00B04DAB" w:rsidRPr="007C041B" w:rsidRDefault="00B04DAB" w:rsidP="00B04DAB">
      <w:pPr>
        <w:pStyle w:val="Corpo"/>
        <w:ind w:firstLine="0"/>
        <w:rPr>
          <w:rFonts w:ascii="Arial" w:hAnsi="Arial"/>
          <w:szCs w:val="24"/>
        </w:rPr>
      </w:pPr>
      <w:r w:rsidRPr="007C041B">
        <w:rPr>
          <w:rFonts w:ascii="Arial" w:hAnsi="Arial"/>
          <w:szCs w:val="24"/>
        </w:rPr>
        <w:t xml:space="preserve">Art. 2°. O objetivo da Semana ora instituída será informar e orientar a população, bem como, reforçar a conscientização dos profissionais médicos pediátricos, da importância do diagnóstico precoce da </w:t>
      </w:r>
      <w:proofErr w:type="spellStart"/>
      <w:r w:rsidRPr="007C041B">
        <w:rPr>
          <w:rFonts w:ascii="Arial" w:hAnsi="Arial"/>
          <w:szCs w:val="24"/>
        </w:rPr>
        <w:t>Craniostenose</w:t>
      </w:r>
      <w:proofErr w:type="spellEnd"/>
      <w:r w:rsidRPr="007C041B">
        <w:rPr>
          <w:rFonts w:ascii="Arial" w:hAnsi="Arial"/>
          <w:szCs w:val="24"/>
        </w:rPr>
        <w:t>, problema de saúde grave, que alcança cerca de 1 em cada 2.000 bebês nascidos, cujo tratamento consiste em procedimento neurocirúrgico.</w:t>
      </w:r>
    </w:p>
    <w:p w:rsidR="00B04DAB" w:rsidRPr="007C041B" w:rsidRDefault="00B04DAB" w:rsidP="00B04DAB">
      <w:pPr>
        <w:pStyle w:val="Corpo"/>
        <w:ind w:firstLine="0"/>
        <w:rPr>
          <w:rFonts w:ascii="Arial" w:hAnsi="Arial"/>
          <w:szCs w:val="24"/>
        </w:rPr>
      </w:pPr>
      <w:r w:rsidRPr="007C041B">
        <w:rPr>
          <w:rFonts w:ascii="Arial" w:hAnsi="Arial"/>
          <w:szCs w:val="24"/>
        </w:rPr>
        <w:t>Art. 3º. Busca-se estimular o poder público</w:t>
      </w:r>
      <w:r w:rsidR="00D31050" w:rsidRPr="007C041B">
        <w:rPr>
          <w:rFonts w:ascii="Arial" w:hAnsi="Arial"/>
          <w:szCs w:val="24"/>
        </w:rPr>
        <w:t>, a sociedade civil organizada,</w:t>
      </w:r>
      <w:r w:rsidRPr="007C041B">
        <w:rPr>
          <w:rFonts w:ascii="Arial" w:hAnsi="Arial"/>
          <w:szCs w:val="24"/>
        </w:rPr>
        <w:t xml:space="preserve"> grupos organizados de pais e profissionais da saúde</w:t>
      </w:r>
      <w:r w:rsidR="00D31050" w:rsidRPr="007C041B">
        <w:rPr>
          <w:rFonts w:ascii="Arial" w:hAnsi="Arial"/>
          <w:szCs w:val="24"/>
        </w:rPr>
        <w:t>,</w:t>
      </w:r>
      <w:r w:rsidRPr="007C041B">
        <w:rPr>
          <w:rFonts w:ascii="Arial" w:hAnsi="Arial"/>
          <w:szCs w:val="24"/>
        </w:rPr>
        <w:t xml:space="preserve"> a realizar eventos sobre a Semana Estadual de Conscientização da </w:t>
      </w:r>
      <w:proofErr w:type="spellStart"/>
      <w:r w:rsidRPr="007C041B">
        <w:rPr>
          <w:rFonts w:ascii="Arial" w:hAnsi="Arial"/>
          <w:szCs w:val="24"/>
        </w:rPr>
        <w:t>Craniostenose</w:t>
      </w:r>
      <w:proofErr w:type="spellEnd"/>
      <w:r w:rsidRPr="007C041B">
        <w:rPr>
          <w:rFonts w:ascii="Arial" w:hAnsi="Arial"/>
          <w:szCs w:val="24"/>
        </w:rPr>
        <w:t xml:space="preserve">, a exemplo de campanhas, debates, seminários, aulas, palestras, distribuição de panfletos, cartilhas, cartazes com ações educativas, entre outras atividades que contribuam para a divulgação da </w:t>
      </w:r>
      <w:proofErr w:type="spellStart"/>
      <w:r w:rsidRPr="007C041B">
        <w:rPr>
          <w:rFonts w:ascii="Arial" w:hAnsi="Arial"/>
          <w:szCs w:val="24"/>
        </w:rPr>
        <w:t>Craniostenose</w:t>
      </w:r>
      <w:proofErr w:type="spellEnd"/>
      <w:r w:rsidRPr="007C041B">
        <w:rPr>
          <w:rFonts w:ascii="Arial" w:hAnsi="Arial"/>
          <w:szCs w:val="24"/>
        </w:rPr>
        <w:t>.</w:t>
      </w:r>
    </w:p>
    <w:p w:rsidR="00B04DAB" w:rsidRPr="007C041B" w:rsidRDefault="00B04DAB" w:rsidP="00B04DAB">
      <w:pPr>
        <w:pStyle w:val="Corpo"/>
        <w:ind w:firstLine="0"/>
        <w:rPr>
          <w:rFonts w:ascii="Arial" w:hAnsi="Arial"/>
          <w:szCs w:val="24"/>
        </w:rPr>
      </w:pPr>
      <w:r w:rsidRPr="007C041B">
        <w:rPr>
          <w:rFonts w:ascii="Arial" w:hAnsi="Arial"/>
          <w:szCs w:val="24"/>
        </w:rPr>
        <w:t>Art. 4°. A Semana instituída passa a integrar o calendário oficial de atividades do Estado do Tocantins.</w:t>
      </w:r>
    </w:p>
    <w:p w:rsidR="00B04DAB" w:rsidRPr="007C041B" w:rsidRDefault="00B04DAB" w:rsidP="00B04DAB">
      <w:pPr>
        <w:pStyle w:val="Corpo"/>
        <w:ind w:firstLine="0"/>
        <w:rPr>
          <w:rFonts w:ascii="Arial" w:hAnsi="Arial"/>
          <w:szCs w:val="24"/>
        </w:rPr>
      </w:pPr>
      <w:r w:rsidRPr="007C041B">
        <w:rPr>
          <w:rFonts w:ascii="Arial" w:hAnsi="Arial"/>
          <w:szCs w:val="24"/>
        </w:rPr>
        <w:t xml:space="preserve">Art. 5°. Fica instituído o dia 18 de setembro como dia Estadual da Conscientização da </w:t>
      </w:r>
      <w:proofErr w:type="spellStart"/>
      <w:r w:rsidRPr="007C041B">
        <w:rPr>
          <w:rFonts w:ascii="Arial" w:hAnsi="Arial"/>
          <w:szCs w:val="24"/>
        </w:rPr>
        <w:t>Craniostenose</w:t>
      </w:r>
      <w:proofErr w:type="spellEnd"/>
      <w:r w:rsidRPr="007C041B">
        <w:rPr>
          <w:rFonts w:ascii="Arial" w:hAnsi="Arial"/>
          <w:szCs w:val="24"/>
        </w:rPr>
        <w:t xml:space="preserve"> no Estado do Tocantins.</w:t>
      </w:r>
    </w:p>
    <w:p w:rsidR="007C041B" w:rsidRPr="007C041B" w:rsidRDefault="00B04DAB" w:rsidP="007C041B">
      <w:pPr>
        <w:pStyle w:val="Corpo"/>
        <w:ind w:firstLine="0"/>
        <w:rPr>
          <w:rFonts w:ascii="Arial" w:hAnsi="Arial"/>
          <w:szCs w:val="24"/>
        </w:rPr>
      </w:pPr>
      <w:r w:rsidRPr="007C041B">
        <w:rPr>
          <w:rFonts w:ascii="Arial" w:hAnsi="Arial"/>
          <w:szCs w:val="24"/>
        </w:rPr>
        <w:t>Art. 6º. Esta Lei entra em vigor na data de sua publicação.</w:t>
      </w:r>
    </w:p>
    <w:p w:rsidR="00E86CEB" w:rsidRPr="007C041B" w:rsidRDefault="00E86CEB" w:rsidP="00217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JUSTIFICATIVA</w:t>
      </w:r>
    </w:p>
    <w:p w:rsidR="00AC5029" w:rsidRPr="007C041B" w:rsidRDefault="0038797F" w:rsidP="00217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C041B">
        <w:rPr>
          <w:rFonts w:ascii="Arial" w:hAnsi="Arial" w:cs="Arial"/>
          <w:sz w:val="24"/>
          <w:szCs w:val="24"/>
        </w:rPr>
        <w:t>C</w:t>
      </w:r>
      <w:r w:rsidR="00217BB3" w:rsidRPr="007C041B">
        <w:rPr>
          <w:rFonts w:ascii="Arial" w:hAnsi="Arial" w:cs="Arial"/>
          <w:sz w:val="24"/>
          <w:szCs w:val="24"/>
        </w:rPr>
        <w:t>raniostenose</w:t>
      </w:r>
      <w:proofErr w:type="spellEnd"/>
      <w:r w:rsidR="00217BB3" w:rsidRPr="007C041B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7C041B">
        <w:rPr>
          <w:rFonts w:ascii="Arial" w:hAnsi="Arial" w:cs="Arial"/>
          <w:sz w:val="24"/>
          <w:szCs w:val="24"/>
        </w:rPr>
        <w:t>C</w:t>
      </w:r>
      <w:r w:rsidR="00217BB3" w:rsidRPr="007C041B">
        <w:rPr>
          <w:rFonts w:ascii="Arial" w:hAnsi="Arial" w:cs="Arial"/>
          <w:sz w:val="24"/>
          <w:szCs w:val="24"/>
        </w:rPr>
        <w:t>rani</w:t>
      </w:r>
      <w:r w:rsidR="00AC5029" w:rsidRPr="007C041B">
        <w:rPr>
          <w:rFonts w:ascii="Arial" w:hAnsi="Arial" w:cs="Arial"/>
          <w:sz w:val="24"/>
          <w:szCs w:val="24"/>
        </w:rPr>
        <w:t>o</w:t>
      </w:r>
      <w:r w:rsidR="00217BB3" w:rsidRPr="007C041B">
        <w:rPr>
          <w:rFonts w:ascii="Arial" w:hAnsi="Arial" w:cs="Arial"/>
          <w:sz w:val="24"/>
          <w:szCs w:val="24"/>
        </w:rPr>
        <w:t>s</w:t>
      </w:r>
      <w:r w:rsidR="00AC5029" w:rsidRPr="007C041B">
        <w:rPr>
          <w:rFonts w:ascii="Arial" w:hAnsi="Arial" w:cs="Arial"/>
          <w:sz w:val="24"/>
          <w:szCs w:val="24"/>
        </w:rPr>
        <w:t>s</w:t>
      </w:r>
      <w:r w:rsidR="00217BB3" w:rsidRPr="007C041B">
        <w:rPr>
          <w:rFonts w:ascii="Arial" w:hAnsi="Arial" w:cs="Arial"/>
          <w:sz w:val="24"/>
          <w:szCs w:val="24"/>
        </w:rPr>
        <w:t>i</w:t>
      </w:r>
      <w:r w:rsidR="00AC5029" w:rsidRPr="007C041B">
        <w:rPr>
          <w:rFonts w:ascii="Arial" w:hAnsi="Arial" w:cs="Arial"/>
          <w:sz w:val="24"/>
          <w:szCs w:val="24"/>
        </w:rPr>
        <w:t>n</w:t>
      </w:r>
      <w:r w:rsidR="00217BB3" w:rsidRPr="007C041B">
        <w:rPr>
          <w:rFonts w:ascii="Arial" w:hAnsi="Arial" w:cs="Arial"/>
          <w:sz w:val="24"/>
          <w:szCs w:val="24"/>
        </w:rPr>
        <w:t>ost</w:t>
      </w:r>
      <w:r w:rsidR="00AC5029" w:rsidRPr="007C041B">
        <w:rPr>
          <w:rFonts w:ascii="Arial" w:hAnsi="Arial" w:cs="Arial"/>
          <w:sz w:val="24"/>
          <w:szCs w:val="24"/>
        </w:rPr>
        <w:t>o</w:t>
      </w:r>
      <w:r w:rsidR="00217BB3" w:rsidRPr="007C041B">
        <w:rPr>
          <w:rFonts w:ascii="Arial" w:hAnsi="Arial" w:cs="Arial"/>
          <w:sz w:val="24"/>
          <w:szCs w:val="24"/>
        </w:rPr>
        <w:t>se</w:t>
      </w:r>
      <w:proofErr w:type="spellEnd"/>
      <w:r w:rsidR="00217BB3" w:rsidRPr="007C041B">
        <w:rPr>
          <w:rFonts w:ascii="Arial" w:hAnsi="Arial" w:cs="Arial"/>
          <w:sz w:val="24"/>
          <w:szCs w:val="24"/>
        </w:rPr>
        <w:t xml:space="preserve"> é </w:t>
      </w:r>
      <w:r w:rsidR="00AC5029" w:rsidRPr="007C041B">
        <w:rPr>
          <w:rFonts w:ascii="Arial" w:hAnsi="Arial" w:cs="Arial"/>
          <w:sz w:val="24"/>
          <w:szCs w:val="24"/>
        </w:rPr>
        <w:t>um problema de saúde grave que atinge cerca de 1 em cada 2.000 bebês nascidos, mas, infelizmente, pouco divulgad</w:t>
      </w:r>
      <w:r w:rsidR="00254EB3" w:rsidRPr="007C041B">
        <w:rPr>
          <w:rFonts w:ascii="Arial" w:hAnsi="Arial" w:cs="Arial"/>
          <w:sz w:val="24"/>
          <w:szCs w:val="24"/>
        </w:rPr>
        <w:t>o</w:t>
      </w:r>
      <w:r w:rsidR="00AC5029" w:rsidRPr="007C041B">
        <w:rPr>
          <w:rFonts w:ascii="Arial" w:hAnsi="Arial" w:cs="Arial"/>
          <w:sz w:val="24"/>
          <w:szCs w:val="24"/>
        </w:rPr>
        <w:t xml:space="preserve"> no Brasil.</w:t>
      </w:r>
    </w:p>
    <w:p w:rsidR="00AC5029" w:rsidRPr="007C041B" w:rsidRDefault="00AC5029" w:rsidP="00217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lastRenderedPageBreak/>
        <w:t>Trata-se de alteração congênita no formato ósseo do crânio, em razão do fechamento precoce e anormal de uma ou mais suturas cranianas, podendo comprometer severamente o crescimento e o desenvolvimento cerebral, sendo imprescindível o conhecimento precoce de tal condição para que o bebê cresça saudável</w:t>
      </w:r>
      <w:r w:rsidR="00F34BDD" w:rsidRPr="007C041B">
        <w:rPr>
          <w:rFonts w:ascii="Arial" w:hAnsi="Arial" w:cs="Arial"/>
          <w:sz w:val="24"/>
          <w:szCs w:val="24"/>
        </w:rPr>
        <w:t>.</w:t>
      </w:r>
    </w:p>
    <w:p w:rsidR="00F34BDD" w:rsidRPr="007C041B" w:rsidRDefault="00F34BDD" w:rsidP="00F34B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O diagnóstico se inicia pela simetria da cabeça do bebê, nas consultas de rotina em consultório pediátrico, pelo médico pediatra.</w:t>
      </w:r>
    </w:p>
    <w:p w:rsidR="00F34BDD" w:rsidRPr="007C041B" w:rsidRDefault="00F34BDD" w:rsidP="00217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O tratamento é sempre cirúrgico e na menor suspeita o bebê deve ser encaminhado a uma consulta com o neurocirurgião, a fim de minimizar os riscos e propiciar melhores resultados</w:t>
      </w:r>
      <w:r w:rsidR="0038797F" w:rsidRPr="007C041B">
        <w:rPr>
          <w:rFonts w:ascii="Arial" w:hAnsi="Arial" w:cs="Arial"/>
          <w:sz w:val="24"/>
          <w:szCs w:val="24"/>
        </w:rPr>
        <w:t>.</w:t>
      </w:r>
    </w:p>
    <w:p w:rsidR="00F34BDD" w:rsidRPr="007C041B" w:rsidRDefault="00217BB3" w:rsidP="00217BB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041B">
        <w:rPr>
          <w:rFonts w:ascii="Arial" w:hAnsi="Arial" w:cs="Arial"/>
          <w:sz w:val="24"/>
          <w:szCs w:val="24"/>
          <w:shd w:val="clear" w:color="auto" w:fill="FFFFFF"/>
        </w:rPr>
        <w:t>A cirurgia</w:t>
      </w:r>
      <w:r w:rsidR="00254EB3" w:rsidRPr="007C041B">
        <w:rPr>
          <w:rFonts w:ascii="Arial" w:hAnsi="Arial" w:cs="Arial"/>
          <w:sz w:val="24"/>
          <w:szCs w:val="24"/>
          <w:shd w:val="clear" w:color="auto" w:fill="FFFFFF"/>
        </w:rPr>
        <w:t xml:space="preserve">, apesar de grande e complexa, apresenta </w:t>
      </w:r>
      <w:r w:rsidR="00254EB3" w:rsidRPr="007C041B">
        <w:rPr>
          <w:rFonts w:ascii="Arial" w:hAnsi="Arial" w:cs="Arial"/>
          <w:sz w:val="24"/>
          <w:szCs w:val="24"/>
        </w:rPr>
        <w:t>baixíssima taxa de morbimortalidade, tendo por</w:t>
      </w:r>
      <w:r w:rsidRPr="007C041B">
        <w:rPr>
          <w:rFonts w:ascii="Arial" w:hAnsi="Arial" w:cs="Arial"/>
          <w:sz w:val="24"/>
          <w:szCs w:val="24"/>
          <w:shd w:val="clear" w:color="auto" w:fill="FFFFFF"/>
        </w:rPr>
        <w:t xml:space="preserve"> objetivo restabelecer a forma e o tamanho </w:t>
      </w:r>
      <w:r w:rsidR="008B733B" w:rsidRPr="007C041B">
        <w:rPr>
          <w:rFonts w:ascii="Arial" w:hAnsi="Arial" w:cs="Arial"/>
          <w:sz w:val="24"/>
          <w:szCs w:val="24"/>
          <w:shd w:val="clear" w:color="auto" w:fill="FFFFFF"/>
        </w:rPr>
        <w:t>correto</w:t>
      </w:r>
      <w:r w:rsidRPr="007C041B">
        <w:rPr>
          <w:rFonts w:ascii="Arial" w:hAnsi="Arial" w:cs="Arial"/>
          <w:sz w:val="24"/>
          <w:szCs w:val="24"/>
          <w:shd w:val="clear" w:color="auto" w:fill="FFFFFF"/>
        </w:rPr>
        <w:t xml:space="preserve"> do crânio, permitindo adequado crescimento cerebral e evitando problemas futuros</w:t>
      </w:r>
      <w:r w:rsidR="0038797F" w:rsidRPr="007C041B">
        <w:rPr>
          <w:rFonts w:ascii="Arial" w:hAnsi="Arial" w:cs="Arial"/>
          <w:sz w:val="24"/>
          <w:szCs w:val="24"/>
        </w:rPr>
        <w:t>.</w:t>
      </w:r>
    </w:p>
    <w:p w:rsidR="00217BB3" w:rsidRPr="007C041B" w:rsidRDefault="00217BB3" w:rsidP="00A843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 xml:space="preserve">Em </w:t>
      </w:r>
      <w:r w:rsidR="008B733B" w:rsidRPr="007C041B">
        <w:rPr>
          <w:rFonts w:ascii="Arial" w:hAnsi="Arial" w:cs="Arial"/>
          <w:sz w:val="24"/>
          <w:szCs w:val="24"/>
        </w:rPr>
        <w:t>junho</w:t>
      </w:r>
      <w:r w:rsidRPr="007C041B">
        <w:rPr>
          <w:rFonts w:ascii="Arial" w:hAnsi="Arial" w:cs="Arial"/>
          <w:sz w:val="24"/>
          <w:szCs w:val="24"/>
        </w:rPr>
        <w:t xml:space="preserve"> de 2023, em São Luís – MA, </w:t>
      </w:r>
      <w:r w:rsidR="0038797F" w:rsidRPr="007C041B">
        <w:rPr>
          <w:rFonts w:ascii="Arial" w:hAnsi="Arial" w:cs="Arial"/>
          <w:sz w:val="24"/>
          <w:szCs w:val="24"/>
        </w:rPr>
        <w:t xml:space="preserve">aconteceu </w:t>
      </w:r>
      <w:r w:rsidRPr="007C041B">
        <w:rPr>
          <w:rFonts w:ascii="Arial" w:hAnsi="Arial" w:cs="Arial"/>
          <w:sz w:val="24"/>
          <w:szCs w:val="24"/>
        </w:rPr>
        <w:t xml:space="preserve">o primeiro congresso especifico de </w:t>
      </w:r>
      <w:proofErr w:type="spellStart"/>
      <w:r w:rsidR="0038797F" w:rsidRPr="007C041B">
        <w:rPr>
          <w:rFonts w:ascii="Arial" w:hAnsi="Arial" w:cs="Arial"/>
          <w:sz w:val="24"/>
          <w:szCs w:val="24"/>
        </w:rPr>
        <w:t>C</w:t>
      </w:r>
      <w:r w:rsidRPr="007C041B">
        <w:rPr>
          <w:rFonts w:ascii="Arial" w:hAnsi="Arial" w:cs="Arial"/>
          <w:sz w:val="24"/>
          <w:szCs w:val="24"/>
        </w:rPr>
        <w:t>raniostenose</w:t>
      </w:r>
      <w:proofErr w:type="spellEnd"/>
      <w:r w:rsidRPr="007C041B">
        <w:rPr>
          <w:rFonts w:ascii="Arial" w:hAnsi="Arial" w:cs="Arial"/>
          <w:sz w:val="24"/>
          <w:szCs w:val="24"/>
        </w:rPr>
        <w:t xml:space="preserve"> no Brasil, </w:t>
      </w:r>
      <w:r w:rsidR="0038797F" w:rsidRPr="007C041B">
        <w:rPr>
          <w:rFonts w:ascii="Arial" w:hAnsi="Arial" w:cs="Arial"/>
          <w:sz w:val="24"/>
          <w:szCs w:val="24"/>
        </w:rPr>
        <w:t xml:space="preserve">tendo sido </w:t>
      </w:r>
      <w:r w:rsidRPr="007C041B">
        <w:rPr>
          <w:rFonts w:ascii="Arial" w:hAnsi="Arial" w:cs="Arial"/>
          <w:sz w:val="24"/>
          <w:szCs w:val="24"/>
        </w:rPr>
        <w:t xml:space="preserve">instituído o dia Estadual de </w:t>
      </w:r>
      <w:proofErr w:type="spellStart"/>
      <w:r w:rsidR="0038797F" w:rsidRPr="007C041B">
        <w:rPr>
          <w:rFonts w:ascii="Arial" w:hAnsi="Arial" w:cs="Arial"/>
          <w:sz w:val="24"/>
          <w:szCs w:val="24"/>
        </w:rPr>
        <w:t>C</w:t>
      </w:r>
      <w:r w:rsidRPr="007C041B">
        <w:rPr>
          <w:rFonts w:ascii="Arial" w:hAnsi="Arial" w:cs="Arial"/>
          <w:sz w:val="24"/>
          <w:szCs w:val="24"/>
        </w:rPr>
        <w:t>ranio</w:t>
      </w:r>
      <w:r w:rsidR="0038797F" w:rsidRPr="007C041B">
        <w:rPr>
          <w:rFonts w:ascii="Arial" w:hAnsi="Arial" w:cs="Arial"/>
          <w:sz w:val="24"/>
          <w:szCs w:val="24"/>
        </w:rPr>
        <w:t>ss</w:t>
      </w:r>
      <w:r w:rsidRPr="007C041B">
        <w:rPr>
          <w:rFonts w:ascii="Arial" w:hAnsi="Arial" w:cs="Arial"/>
          <w:sz w:val="24"/>
          <w:szCs w:val="24"/>
        </w:rPr>
        <w:t>inostose</w:t>
      </w:r>
      <w:proofErr w:type="spellEnd"/>
      <w:r w:rsidRPr="007C041B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38797F" w:rsidRPr="007C041B">
        <w:rPr>
          <w:rFonts w:ascii="Arial" w:hAnsi="Arial" w:cs="Arial"/>
          <w:sz w:val="24"/>
          <w:szCs w:val="24"/>
        </w:rPr>
        <w:t>C</w:t>
      </w:r>
      <w:r w:rsidRPr="007C041B">
        <w:rPr>
          <w:rFonts w:ascii="Arial" w:hAnsi="Arial" w:cs="Arial"/>
          <w:sz w:val="24"/>
          <w:szCs w:val="24"/>
        </w:rPr>
        <w:t>raniostenose</w:t>
      </w:r>
      <w:proofErr w:type="spellEnd"/>
      <w:r w:rsidRPr="007C041B">
        <w:rPr>
          <w:rFonts w:ascii="Arial" w:hAnsi="Arial" w:cs="Arial"/>
          <w:sz w:val="24"/>
          <w:szCs w:val="24"/>
        </w:rPr>
        <w:t xml:space="preserve"> n</w:t>
      </w:r>
      <w:r w:rsidR="0038797F" w:rsidRPr="007C041B">
        <w:rPr>
          <w:rFonts w:ascii="Arial" w:hAnsi="Arial" w:cs="Arial"/>
          <w:sz w:val="24"/>
          <w:szCs w:val="24"/>
        </w:rPr>
        <w:t>aquele</w:t>
      </w:r>
      <w:r w:rsidRPr="007C041B">
        <w:rPr>
          <w:rFonts w:ascii="Arial" w:hAnsi="Arial" w:cs="Arial"/>
          <w:sz w:val="24"/>
          <w:szCs w:val="24"/>
        </w:rPr>
        <w:t xml:space="preserve"> Estado.</w:t>
      </w:r>
    </w:p>
    <w:p w:rsidR="0038797F" w:rsidRPr="007C041B" w:rsidRDefault="0038797F" w:rsidP="00387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Ante o exposto, conclamamos o apoio dos nobres pares, no sentido da aprovação da presente iniciativa legislativa, que ora apresentamos.</w:t>
      </w:r>
    </w:p>
    <w:p w:rsidR="007F38AA" w:rsidRPr="007C041B" w:rsidRDefault="00732246" w:rsidP="007C041B">
      <w:pPr>
        <w:spacing w:line="360" w:lineRule="auto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Sala das Sessões</w:t>
      </w:r>
      <w:r w:rsidR="00B112BC" w:rsidRPr="007C041B">
        <w:rPr>
          <w:rFonts w:ascii="Arial" w:hAnsi="Arial" w:cs="Arial"/>
          <w:sz w:val="24"/>
          <w:szCs w:val="24"/>
        </w:rPr>
        <w:t>,</w:t>
      </w:r>
      <w:r w:rsidR="00A61AB0">
        <w:rPr>
          <w:rFonts w:ascii="Arial" w:hAnsi="Arial" w:cs="Arial"/>
          <w:sz w:val="24"/>
          <w:szCs w:val="24"/>
        </w:rPr>
        <w:t>03</w:t>
      </w:r>
      <w:r w:rsidR="00077743" w:rsidRPr="007C041B">
        <w:rPr>
          <w:rFonts w:ascii="Arial" w:hAnsi="Arial" w:cs="Arial"/>
          <w:sz w:val="24"/>
          <w:szCs w:val="24"/>
        </w:rPr>
        <w:t xml:space="preserve"> de </w:t>
      </w:r>
      <w:r w:rsidR="00A61AB0">
        <w:rPr>
          <w:rFonts w:ascii="Arial" w:hAnsi="Arial" w:cs="Arial"/>
          <w:sz w:val="24"/>
          <w:szCs w:val="24"/>
        </w:rPr>
        <w:t xml:space="preserve">outubro </w:t>
      </w:r>
      <w:r w:rsidR="00077743" w:rsidRPr="007C041B">
        <w:rPr>
          <w:rFonts w:ascii="Arial" w:hAnsi="Arial" w:cs="Arial"/>
          <w:sz w:val="24"/>
          <w:szCs w:val="24"/>
        </w:rPr>
        <w:t>de 2023.</w:t>
      </w:r>
    </w:p>
    <w:p w:rsidR="007C041B" w:rsidRDefault="007C041B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C041B" w:rsidRDefault="007C041B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041B" w:rsidRPr="007C041B" w:rsidRDefault="007C041B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F35C0" w:rsidRPr="007C041B" w:rsidRDefault="00067B39" w:rsidP="00A450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b/>
          <w:sz w:val="24"/>
          <w:szCs w:val="24"/>
        </w:rPr>
        <w:t>NILTON FRANCO</w:t>
      </w:r>
    </w:p>
    <w:p w:rsidR="00067B39" w:rsidRPr="007C041B" w:rsidRDefault="00067B39" w:rsidP="00A45085">
      <w:pPr>
        <w:jc w:val="center"/>
        <w:rPr>
          <w:rFonts w:ascii="Arial" w:hAnsi="Arial" w:cs="Arial"/>
          <w:sz w:val="24"/>
          <w:szCs w:val="24"/>
        </w:rPr>
      </w:pPr>
      <w:r w:rsidRPr="007C041B">
        <w:rPr>
          <w:rFonts w:ascii="Arial" w:hAnsi="Arial" w:cs="Arial"/>
          <w:sz w:val="24"/>
          <w:szCs w:val="24"/>
        </w:rPr>
        <w:t>Deputado Estadual</w:t>
      </w:r>
    </w:p>
    <w:sectPr w:rsidR="00067B39" w:rsidRPr="007C041B" w:rsidSect="00B733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A4" w:rsidRDefault="006D68A4" w:rsidP="00067B39">
      <w:pPr>
        <w:spacing w:after="0" w:line="240" w:lineRule="auto"/>
      </w:pPr>
      <w:r>
        <w:separator/>
      </w:r>
    </w:p>
  </w:endnote>
  <w:endnote w:type="continuationSeparator" w:id="0">
    <w:p w:rsidR="006D68A4" w:rsidRDefault="006D68A4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A4" w:rsidRDefault="006D68A4" w:rsidP="00067B39">
      <w:pPr>
        <w:spacing w:after="0" w:line="240" w:lineRule="auto"/>
      </w:pPr>
      <w:r>
        <w:separator/>
      </w:r>
    </w:p>
  </w:footnote>
  <w:footnote w:type="continuationSeparator" w:id="0">
    <w:p w:rsidR="006D68A4" w:rsidRDefault="006D68A4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39" w:rsidRDefault="007C04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8B7CE" wp14:editId="3610291C">
          <wp:simplePos x="0" y="0"/>
          <wp:positionH relativeFrom="column">
            <wp:posOffset>4863465</wp:posOffset>
          </wp:positionH>
          <wp:positionV relativeFrom="paragraph">
            <wp:posOffset>-201929</wp:posOffset>
          </wp:positionV>
          <wp:extent cx="847725" cy="53359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09" cy="534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0B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0" t="0" r="0" b="0"/>
          <wp:wrapSquare wrapText="bothSides"/>
          <wp:docPr id="2" name="Imagem 1" descr="al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B"/>
    <w:rsid w:val="00001105"/>
    <w:rsid w:val="000078AA"/>
    <w:rsid w:val="00010E99"/>
    <w:rsid w:val="00016AA4"/>
    <w:rsid w:val="00021063"/>
    <w:rsid w:val="00060666"/>
    <w:rsid w:val="00067B39"/>
    <w:rsid w:val="00077743"/>
    <w:rsid w:val="00090AEB"/>
    <w:rsid w:val="001157FD"/>
    <w:rsid w:val="001238D8"/>
    <w:rsid w:val="00180549"/>
    <w:rsid w:val="0018713E"/>
    <w:rsid w:val="001911C6"/>
    <w:rsid w:val="001A7F8A"/>
    <w:rsid w:val="001C46C5"/>
    <w:rsid w:val="001C4886"/>
    <w:rsid w:val="0020586F"/>
    <w:rsid w:val="00217BB3"/>
    <w:rsid w:val="00254EB3"/>
    <w:rsid w:val="002565A3"/>
    <w:rsid w:val="002C51F9"/>
    <w:rsid w:val="003042D3"/>
    <w:rsid w:val="00330C92"/>
    <w:rsid w:val="0033338C"/>
    <w:rsid w:val="00354406"/>
    <w:rsid w:val="0038797F"/>
    <w:rsid w:val="003D38E2"/>
    <w:rsid w:val="003E3AAE"/>
    <w:rsid w:val="004131F7"/>
    <w:rsid w:val="0043576B"/>
    <w:rsid w:val="00456616"/>
    <w:rsid w:val="00496541"/>
    <w:rsid w:val="004A2B1F"/>
    <w:rsid w:val="00502A0E"/>
    <w:rsid w:val="00505FF5"/>
    <w:rsid w:val="00527095"/>
    <w:rsid w:val="005706C0"/>
    <w:rsid w:val="005A48BE"/>
    <w:rsid w:val="005B3A19"/>
    <w:rsid w:val="005B41B3"/>
    <w:rsid w:val="006510B6"/>
    <w:rsid w:val="00651B2F"/>
    <w:rsid w:val="00654326"/>
    <w:rsid w:val="0069425A"/>
    <w:rsid w:val="006A6B6A"/>
    <w:rsid w:val="006D68A4"/>
    <w:rsid w:val="00732246"/>
    <w:rsid w:val="007C041B"/>
    <w:rsid w:val="007D4D25"/>
    <w:rsid w:val="007F38AA"/>
    <w:rsid w:val="00804AEC"/>
    <w:rsid w:val="00831170"/>
    <w:rsid w:val="00834E6E"/>
    <w:rsid w:val="008437F3"/>
    <w:rsid w:val="008700EA"/>
    <w:rsid w:val="008870EF"/>
    <w:rsid w:val="008B733B"/>
    <w:rsid w:val="008C3001"/>
    <w:rsid w:val="008D5F5B"/>
    <w:rsid w:val="008D7A05"/>
    <w:rsid w:val="008E1F34"/>
    <w:rsid w:val="009149CE"/>
    <w:rsid w:val="00935CF8"/>
    <w:rsid w:val="009445DC"/>
    <w:rsid w:val="009569D6"/>
    <w:rsid w:val="0098284D"/>
    <w:rsid w:val="009907A2"/>
    <w:rsid w:val="009D061A"/>
    <w:rsid w:val="009E1135"/>
    <w:rsid w:val="009F337B"/>
    <w:rsid w:val="00A45085"/>
    <w:rsid w:val="00A61AB0"/>
    <w:rsid w:val="00A843AC"/>
    <w:rsid w:val="00A93384"/>
    <w:rsid w:val="00AB164A"/>
    <w:rsid w:val="00AC5029"/>
    <w:rsid w:val="00AE62F9"/>
    <w:rsid w:val="00AF35C0"/>
    <w:rsid w:val="00B04DAB"/>
    <w:rsid w:val="00B0640D"/>
    <w:rsid w:val="00B06536"/>
    <w:rsid w:val="00B112BC"/>
    <w:rsid w:val="00B1794B"/>
    <w:rsid w:val="00B37585"/>
    <w:rsid w:val="00B436EC"/>
    <w:rsid w:val="00B7333E"/>
    <w:rsid w:val="00C17D2D"/>
    <w:rsid w:val="00C44104"/>
    <w:rsid w:val="00C504C6"/>
    <w:rsid w:val="00C7576B"/>
    <w:rsid w:val="00C83EF2"/>
    <w:rsid w:val="00CD502B"/>
    <w:rsid w:val="00D23829"/>
    <w:rsid w:val="00D31050"/>
    <w:rsid w:val="00D313F9"/>
    <w:rsid w:val="00D321E4"/>
    <w:rsid w:val="00D67A10"/>
    <w:rsid w:val="00D72231"/>
    <w:rsid w:val="00D80DD2"/>
    <w:rsid w:val="00DE16F7"/>
    <w:rsid w:val="00DF29FB"/>
    <w:rsid w:val="00E31453"/>
    <w:rsid w:val="00E463F8"/>
    <w:rsid w:val="00E65149"/>
    <w:rsid w:val="00E86CEB"/>
    <w:rsid w:val="00EA7D12"/>
    <w:rsid w:val="00EB3B56"/>
    <w:rsid w:val="00ED1099"/>
    <w:rsid w:val="00ED2B02"/>
    <w:rsid w:val="00ED2B1C"/>
    <w:rsid w:val="00EE2D95"/>
    <w:rsid w:val="00EF111A"/>
    <w:rsid w:val="00F04B45"/>
    <w:rsid w:val="00F34BDD"/>
    <w:rsid w:val="00FB71BC"/>
    <w:rsid w:val="00FC3CFE"/>
    <w:rsid w:val="00FD01BB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CF0AF9D-F5C0-0B4C-B5C9-4130A52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B39"/>
  </w:style>
  <w:style w:type="paragraph" w:styleId="Rodap">
    <w:name w:val="footer"/>
    <w:basedOn w:val="Normal"/>
    <w:link w:val="Rodap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B39"/>
  </w:style>
  <w:style w:type="paragraph" w:styleId="NormalWeb">
    <w:name w:val="Normal (Web)"/>
    <w:basedOn w:val="Normal"/>
    <w:uiPriority w:val="99"/>
    <w:unhideWhenUsed/>
    <w:rsid w:val="00021063"/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  <w:style w:type="paragraph" w:customStyle="1" w:styleId="Ementa">
    <w:name w:val="Ementa"/>
    <w:basedOn w:val="Normal"/>
    <w:uiPriority w:val="1"/>
    <w:qFormat/>
    <w:rsid w:val="00651B2F"/>
    <w:pPr>
      <w:spacing w:before="120" w:after="120" w:line="240" w:lineRule="auto"/>
      <w:ind w:left="4253"/>
      <w:jc w:val="both"/>
    </w:pPr>
    <w:rPr>
      <w:rFonts w:eastAsia="Calibri"/>
      <w:i/>
      <w:sz w:val="24"/>
    </w:rPr>
  </w:style>
  <w:style w:type="paragraph" w:customStyle="1" w:styleId="Corpo">
    <w:name w:val="Corpo"/>
    <w:basedOn w:val="Normal"/>
    <w:qFormat/>
    <w:rsid w:val="00651B2F"/>
    <w:pPr>
      <w:spacing w:before="120" w:after="0" w:line="360" w:lineRule="auto"/>
      <w:ind w:firstLine="567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02918198188</dc:creator>
  <cp:keywords/>
  <cp:lastModifiedBy>Shirley Da Silva Vieira</cp:lastModifiedBy>
  <cp:revision>4</cp:revision>
  <cp:lastPrinted>2022-11-01T12:39:00Z</cp:lastPrinted>
  <dcterms:created xsi:type="dcterms:W3CDTF">2023-10-02T13:18:00Z</dcterms:created>
  <dcterms:modified xsi:type="dcterms:W3CDTF">2023-10-03T12:16:00Z</dcterms:modified>
</cp:coreProperties>
</file>