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7E" w:rsidRPr="00FC2250" w:rsidRDefault="00333E7E" w:rsidP="00333E7E">
      <w:pPr>
        <w:jc w:val="both"/>
        <w:rPr>
          <w:rFonts w:ascii="Arial" w:hAnsi="Arial" w:cs="Arial"/>
          <w:b/>
        </w:rPr>
      </w:pPr>
      <w:r w:rsidRPr="00067B8F">
        <w:rPr>
          <w:rFonts w:ascii="Arial" w:hAnsi="Arial" w:cs="Arial"/>
          <w:b/>
        </w:rPr>
        <w:t>PROJETO DE LEI Nº</w:t>
      </w:r>
    </w:p>
    <w:p w:rsidR="00333E7E" w:rsidRPr="00F2238D" w:rsidRDefault="00333E7E" w:rsidP="00333E7E">
      <w:pPr>
        <w:ind w:left="3540"/>
        <w:jc w:val="both"/>
        <w:rPr>
          <w:rFonts w:ascii="Times New Roman" w:hAnsi="Times New Roman" w:cs="Times New Roman"/>
          <w:b/>
          <w:i/>
        </w:rPr>
      </w:pPr>
      <w:r w:rsidRPr="00F2238D">
        <w:rPr>
          <w:rFonts w:ascii="Times New Roman" w:hAnsi="Times New Roman" w:cs="Times New Roman"/>
          <w:b/>
          <w:i/>
        </w:rPr>
        <w:t xml:space="preserve">Declara de Utilidade Pública Estadual </w:t>
      </w:r>
      <w:r w:rsidR="00CB38FE" w:rsidRPr="00F2238D">
        <w:rPr>
          <w:rFonts w:ascii="Times New Roman" w:hAnsi="Times New Roman" w:cs="Times New Roman"/>
          <w:b/>
          <w:i/>
        </w:rPr>
        <w:t>a União dos Vereadores do Estado do Tocantins -UVET</w:t>
      </w:r>
      <w:r w:rsidRPr="00F2238D">
        <w:rPr>
          <w:rFonts w:ascii="Times New Roman" w:hAnsi="Times New Roman" w:cs="Times New Roman"/>
          <w:b/>
          <w:i/>
        </w:rPr>
        <w:t xml:space="preserve">, com </w:t>
      </w:r>
      <w:r w:rsidR="00CB38FE" w:rsidRPr="00F2238D">
        <w:rPr>
          <w:rFonts w:ascii="Times New Roman" w:hAnsi="Times New Roman" w:cs="Times New Roman"/>
          <w:b/>
          <w:i/>
        </w:rPr>
        <w:t>sede</w:t>
      </w:r>
      <w:r w:rsidRPr="00F2238D">
        <w:rPr>
          <w:rFonts w:ascii="Times New Roman" w:hAnsi="Times New Roman" w:cs="Times New Roman"/>
          <w:b/>
          <w:i/>
        </w:rPr>
        <w:t xml:space="preserve"> em </w:t>
      </w:r>
      <w:r w:rsidR="00CB38FE" w:rsidRPr="00F2238D">
        <w:rPr>
          <w:rFonts w:ascii="Times New Roman" w:hAnsi="Times New Roman" w:cs="Times New Roman"/>
          <w:b/>
          <w:i/>
        </w:rPr>
        <w:t>Palmas</w:t>
      </w:r>
      <w:r w:rsidRPr="00F2238D">
        <w:rPr>
          <w:rFonts w:ascii="Times New Roman" w:hAnsi="Times New Roman" w:cs="Times New Roman"/>
          <w:b/>
          <w:i/>
        </w:rPr>
        <w:t>- TO.</w:t>
      </w:r>
    </w:p>
    <w:p w:rsidR="00333E7E" w:rsidRPr="009E101D" w:rsidRDefault="00333E7E" w:rsidP="00333E7E">
      <w:pPr>
        <w:ind w:left="3686"/>
        <w:jc w:val="both"/>
        <w:rPr>
          <w:rFonts w:ascii="Times New Roman" w:hAnsi="Times New Roman" w:cs="Times New Roman"/>
        </w:rPr>
      </w:pPr>
    </w:p>
    <w:p w:rsidR="00333E7E" w:rsidRPr="003C3DCA" w:rsidRDefault="00333E7E" w:rsidP="00333E7E">
      <w:pPr>
        <w:jc w:val="center"/>
        <w:rPr>
          <w:rFonts w:ascii="Times New Roman" w:hAnsi="Times New Roman" w:cs="Times New Roman"/>
          <w:b/>
        </w:rPr>
      </w:pPr>
      <w:r w:rsidRPr="003C3DCA">
        <w:rPr>
          <w:rFonts w:ascii="Times New Roman" w:hAnsi="Times New Roman" w:cs="Times New Roman"/>
          <w:b/>
        </w:rPr>
        <w:t>A ASSEMBLEIA LEGISLATIVA DO ESTADO DO TOCANTINS decreta:</w:t>
      </w:r>
    </w:p>
    <w:p w:rsidR="00CB38FE" w:rsidRPr="003C3DCA" w:rsidRDefault="00333E7E" w:rsidP="00CB38FE">
      <w:pPr>
        <w:jc w:val="both"/>
        <w:rPr>
          <w:rFonts w:ascii="Times New Roman" w:hAnsi="Times New Roman" w:cs="Times New Roman"/>
        </w:rPr>
      </w:pPr>
      <w:r w:rsidRPr="003C3DCA">
        <w:rPr>
          <w:rFonts w:ascii="Times New Roman" w:hAnsi="Times New Roman" w:cs="Times New Roman"/>
        </w:rPr>
        <w:t xml:space="preserve">Art.1º Fica declarada de Utilidade Pública Estadual, </w:t>
      </w:r>
      <w:r w:rsidR="00CB38FE" w:rsidRPr="003C3DCA">
        <w:rPr>
          <w:rFonts w:ascii="Times New Roman" w:hAnsi="Times New Roman" w:cs="Times New Roman"/>
        </w:rPr>
        <w:t>a União dos Vereadores do Estado do Tocantins -UVET, com sede em Palmas- TO.</w:t>
      </w:r>
    </w:p>
    <w:p w:rsidR="00333E7E" w:rsidRPr="003C3DCA" w:rsidRDefault="00333E7E" w:rsidP="00CB38FE">
      <w:pPr>
        <w:jc w:val="both"/>
        <w:rPr>
          <w:rFonts w:ascii="Times New Roman" w:hAnsi="Times New Roman" w:cs="Times New Roman"/>
        </w:rPr>
      </w:pPr>
      <w:r w:rsidRPr="003C3DCA">
        <w:rPr>
          <w:rFonts w:ascii="Times New Roman" w:hAnsi="Times New Roman" w:cs="Times New Roman"/>
        </w:rPr>
        <w:t>Art.2º Esta Lei entra em vigor na data da sua publicação.</w:t>
      </w:r>
      <w:r w:rsidRPr="003C3DCA">
        <w:rPr>
          <w:rFonts w:ascii="Times New Roman" w:hAnsi="Times New Roman" w:cs="Times New Roman"/>
        </w:rPr>
        <w:br/>
      </w:r>
    </w:p>
    <w:p w:rsidR="00333E7E" w:rsidRPr="003C3DCA" w:rsidRDefault="00333E7E" w:rsidP="00333E7E">
      <w:pPr>
        <w:jc w:val="center"/>
        <w:rPr>
          <w:rFonts w:ascii="Times New Roman" w:hAnsi="Times New Roman" w:cs="Times New Roman"/>
        </w:rPr>
      </w:pPr>
      <w:r w:rsidRPr="003C3DCA">
        <w:rPr>
          <w:rFonts w:ascii="Times New Roman" w:hAnsi="Times New Roman" w:cs="Times New Roman"/>
          <w:b/>
          <w:color w:val="000000"/>
        </w:rPr>
        <w:t>JUSTIFICATIVA</w:t>
      </w:r>
    </w:p>
    <w:p w:rsidR="00333E7E" w:rsidRPr="003C3DCA" w:rsidRDefault="00CB38FE" w:rsidP="00333E7E">
      <w:pPr>
        <w:pStyle w:val="NormalWeb"/>
        <w:ind w:firstLine="708"/>
        <w:jc w:val="both"/>
        <w:rPr>
          <w:sz w:val="20"/>
          <w:szCs w:val="20"/>
        </w:rPr>
      </w:pPr>
      <w:r w:rsidRPr="003C3DCA">
        <w:rPr>
          <w:sz w:val="20"/>
          <w:szCs w:val="20"/>
        </w:rPr>
        <w:t>A União dos Vereadores do Estado do Tocantins –UVET é uma entidade civil, com personalidade jurídica de direito privado, sem fins econômicos, de caráter organizacional assistencial e promocional.</w:t>
      </w:r>
    </w:p>
    <w:p w:rsidR="00333E7E" w:rsidRPr="003C3DCA" w:rsidRDefault="00333E7E" w:rsidP="00333E7E">
      <w:pPr>
        <w:pStyle w:val="NormalWeb"/>
        <w:ind w:firstLine="708"/>
        <w:jc w:val="both"/>
        <w:rPr>
          <w:sz w:val="20"/>
          <w:szCs w:val="20"/>
        </w:rPr>
      </w:pPr>
      <w:r w:rsidRPr="003C3DCA">
        <w:rPr>
          <w:sz w:val="20"/>
          <w:szCs w:val="20"/>
        </w:rPr>
        <w:t xml:space="preserve">Tem </w:t>
      </w:r>
      <w:r w:rsidR="00CB38FE" w:rsidRPr="003C3DCA">
        <w:rPr>
          <w:sz w:val="20"/>
          <w:szCs w:val="20"/>
        </w:rPr>
        <w:t>por objetivos defender, de maneira efetiva, através de todos os modos disponíveis, o vereador e sua atuação; realizar congraçamento de todos os vereadores das câmaras municipais tocantinenses no sentido da troca de inform</w:t>
      </w:r>
      <w:r w:rsidR="003C3DCA" w:rsidRPr="003C3DCA">
        <w:rPr>
          <w:sz w:val="20"/>
          <w:szCs w:val="20"/>
        </w:rPr>
        <w:t>ações sobre experiências admini</w:t>
      </w:r>
      <w:r w:rsidR="00CB38FE" w:rsidRPr="003C3DCA">
        <w:rPr>
          <w:sz w:val="20"/>
          <w:szCs w:val="20"/>
        </w:rPr>
        <w:t>s</w:t>
      </w:r>
      <w:r w:rsidR="003C3DCA" w:rsidRPr="003C3DCA">
        <w:rPr>
          <w:sz w:val="20"/>
          <w:szCs w:val="20"/>
        </w:rPr>
        <w:t>t</w:t>
      </w:r>
      <w:r w:rsidR="00CB38FE" w:rsidRPr="003C3DCA">
        <w:rPr>
          <w:sz w:val="20"/>
          <w:szCs w:val="20"/>
        </w:rPr>
        <w:t>rativas e legislativas em todos os níveis; estimular o espírito associativo entre vereadores e desses com as demais entidades sociais, culturais, de classes de representação populares; esquematizar programa</w:t>
      </w:r>
      <w:r w:rsidR="003C3DCA" w:rsidRPr="003C3DCA">
        <w:rPr>
          <w:sz w:val="20"/>
          <w:szCs w:val="20"/>
        </w:rPr>
        <w:t>s e equacionar problemas procur</w:t>
      </w:r>
      <w:r w:rsidR="00CB38FE" w:rsidRPr="003C3DCA">
        <w:rPr>
          <w:sz w:val="20"/>
          <w:szCs w:val="20"/>
        </w:rPr>
        <w:t>a</w:t>
      </w:r>
      <w:r w:rsidR="003C3DCA" w:rsidRPr="003C3DCA">
        <w:rPr>
          <w:sz w:val="20"/>
          <w:szCs w:val="20"/>
        </w:rPr>
        <w:t>n</w:t>
      </w:r>
      <w:r w:rsidR="00CB38FE" w:rsidRPr="003C3DCA">
        <w:rPr>
          <w:sz w:val="20"/>
          <w:szCs w:val="20"/>
        </w:rPr>
        <w:t xml:space="preserve">do soluções com projeção local, regional e nacional; apoiar efetivamente todos os movimentos de entidades municipalistas; defender as reivindicações dos municípios tocantinenses; lutar pelas prerrogativas do legislativo e valorização política das câmaras municipais; recomendar a execução das medidas visando ao aprimoramento das normas democráticas e defendendo, de maneira efetiva, a manutenção e o respeito do regime representativo e ao sistema federativo; assessorar sempre que possível, as câmaras municipais nas alterações da lei orgânica em decorrência das alterações constitucionais; </w:t>
      </w:r>
      <w:r w:rsidR="003C3DCA" w:rsidRPr="003C3DCA">
        <w:rPr>
          <w:sz w:val="20"/>
          <w:szCs w:val="20"/>
        </w:rPr>
        <w:t>apoiar e incentivar o fortalecimento da autonomia administrativa das câmaras municipais; realizar congressos, eventos, feiras e capacitações como objetivo de fortalecimento dos poderes legislativos municipais do estado do Tocantins.</w:t>
      </w:r>
    </w:p>
    <w:p w:rsidR="00333E7E" w:rsidRPr="003C3DCA" w:rsidRDefault="00333E7E" w:rsidP="00333E7E">
      <w:pPr>
        <w:pStyle w:val="NormalWeb"/>
        <w:ind w:firstLine="708"/>
        <w:jc w:val="both"/>
        <w:rPr>
          <w:sz w:val="20"/>
          <w:szCs w:val="20"/>
        </w:rPr>
      </w:pPr>
      <w:r w:rsidRPr="003C3DCA">
        <w:rPr>
          <w:sz w:val="20"/>
          <w:szCs w:val="20"/>
        </w:rPr>
        <w:t>Entendendo ser matéria de vultosa relevância no contexto social e assistencial daquele município, a entidade terá novas oportunidades de firmar convênios com o Poder Público, na esfera estadual, no propósito de bem cumprir com as suas atividades finalísticas. Entendendo a importância desta propositura, faço gestão aos ilustres Pares para que aprovemos o Projeto de Lei em destaque.</w:t>
      </w:r>
    </w:p>
    <w:p w:rsidR="00333E7E" w:rsidRPr="00E7143A" w:rsidRDefault="00333E7E" w:rsidP="00333E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E7143A">
        <w:rPr>
          <w:rFonts w:ascii="Times New Roman" w:eastAsia="Times New Roman" w:hAnsi="Times New Roman" w:cs="Times New Roman"/>
          <w:lang w:eastAsia="pt-BR"/>
        </w:rPr>
        <w:t xml:space="preserve">Sala das Sessões, </w:t>
      </w:r>
      <w:r w:rsidR="00F2238D">
        <w:rPr>
          <w:rFonts w:ascii="Times New Roman" w:eastAsia="Times New Roman" w:hAnsi="Times New Roman" w:cs="Times New Roman"/>
          <w:lang w:eastAsia="pt-BR"/>
        </w:rPr>
        <w:t>24 de outubro</w:t>
      </w:r>
      <w:r>
        <w:rPr>
          <w:rFonts w:ascii="Times New Roman" w:eastAsia="Times New Roman" w:hAnsi="Times New Roman" w:cs="Times New Roman"/>
          <w:lang w:eastAsia="pt-BR"/>
        </w:rPr>
        <w:t xml:space="preserve"> de 2023.</w:t>
      </w:r>
    </w:p>
    <w:p w:rsidR="00333E7E" w:rsidRDefault="00333E7E" w:rsidP="00333E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333E7E" w:rsidRDefault="00333E7E" w:rsidP="00333E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333E7E" w:rsidRDefault="00333E7E" w:rsidP="00333E7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333E7E" w:rsidRDefault="00F2238D" w:rsidP="00333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JORGE FREDERICO</w:t>
      </w:r>
    </w:p>
    <w:p w:rsidR="00F2238D" w:rsidRPr="00F2238D" w:rsidRDefault="00F2238D" w:rsidP="00333E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F2238D">
        <w:rPr>
          <w:rFonts w:ascii="Times New Roman" w:eastAsia="Times New Roman" w:hAnsi="Times New Roman" w:cs="Times New Roman"/>
          <w:i/>
          <w:lang w:eastAsia="pt-BR"/>
        </w:rPr>
        <w:t>Deputado Estadual</w:t>
      </w:r>
    </w:p>
    <w:p w:rsidR="00FB60A0" w:rsidRDefault="005F7D8B">
      <w:bookmarkStart w:id="0" w:name="_GoBack"/>
      <w:bookmarkEnd w:id="0"/>
    </w:p>
    <w:sectPr w:rsidR="00FB60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8B" w:rsidRDefault="005F7D8B" w:rsidP="00333E7E">
      <w:pPr>
        <w:spacing w:after="0" w:line="240" w:lineRule="auto"/>
      </w:pPr>
      <w:r>
        <w:separator/>
      </w:r>
    </w:p>
  </w:endnote>
  <w:endnote w:type="continuationSeparator" w:id="0">
    <w:p w:rsidR="005F7D8B" w:rsidRDefault="005F7D8B" w:rsidP="0033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8B" w:rsidRDefault="005F7D8B" w:rsidP="00333E7E">
      <w:pPr>
        <w:spacing w:after="0" w:line="240" w:lineRule="auto"/>
      </w:pPr>
      <w:r>
        <w:separator/>
      </w:r>
    </w:p>
  </w:footnote>
  <w:footnote w:type="continuationSeparator" w:id="0">
    <w:p w:rsidR="005F7D8B" w:rsidRDefault="005F7D8B" w:rsidP="0033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7E" w:rsidRPr="00375362" w:rsidRDefault="00333E7E" w:rsidP="00333E7E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2B0B96DE" wp14:editId="76A79CB6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E7E" w:rsidRDefault="00333E7E" w:rsidP="00333E7E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333E7E" w:rsidRDefault="00333E7E" w:rsidP="00333E7E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333E7E" w:rsidRDefault="00333E7E">
    <w:pPr>
      <w:pStyle w:val="Cabealho"/>
    </w:pPr>
  </w:p>
  <w:p w:rsidR="00333E7E" w:rsidRDefault="00333E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7E"/>
    <w:rsid w:val="0003059A"/>
    <w:rsid w:val="00333E7E"/>
    <w:rsid w:val="003C3DCA"/>
    <w:rsid w:val="00487A0F"/>
    <w:rsid w:val="004E7EE3"/>
    <w:rsid w:val="005F7D8B"/>
    <w:rsid w:val="00CB38FE"/>
    <w:rsid w:val="00F2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EAAA8-6CFB-47EF-B4FF-846ABEBA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E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3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7E"/>
  </w:style>
  <w:style w:type="paragraph" w:styleId="Rodap">
    <w:name w:val="footer"/>
    <w:basedOn w:val="Normal"/>
    <w:link w:val="RodapChar"/>
    <w:uiPriority w:val="99"/>
    <w:unhideWhenUsed/>
    <w:rsid w:val="00333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7E"/>
  </w:style>
  <w:style w:type="paragraph" w:styleId="NormalWeb">
    <w:name w:val="Normal (Web)"/>
    <w:basedOn w:val="Normal"/>
    <w:rsid w:val="0033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2</cp:revision>
  <cp:lastPrinted>2023-10-24T18:15:00Z</cp:lastPrinted>
  <dcterms:created xsi:type="dcterms:W3CDTF">2023-09-12T13:56:00Z</dcterms:created>
  <dcterms:modified xsi:type="dcterms:W3CDTF">2023-10-24T18:15:00Z</dcterms:modified>
</cp:coreProperties>
</file>