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3E2" w:rsidRPr="00081485" w:rsidRDefault="00D073E2" w:rsidP="00D073E2">
      <w:pPr>
        <w:jc w:val="center"/>
        <w:rPr>
          <w:color w:val="000000"/>
          <w:sz w:val="36"/>
          <w:szCs w:val="36"/>
        </w:rPr>
      </w:pPr>
      <w:bookmarkStart w:id="0" w:name="_GoBack"/>
      <w:bookmarkEnd w:id="0"/>
      <w:r w:rsidRPr="00081485">
        <w:rPr>
          <w:b/>
          <w:bCs/>
          <w:color w:val="000000"/>
          <w:sz w:val="36"/>
          <w:szCs w:val="36"/>
        </w:rPr>
        <w:t xml:space="preserve">PROJETO DE LEI </w:t>
      </w:r>
      <w:r>
        <w:rPr>
          <w:b/>
          <w:bCs/>
          <w:color w:val="000000"/>
          <w:sz w:val="36"/>
          <w:szCs w:val="36"/>
        </w:rPr>
        <w:t>nº_____/202</w:t>
      </w:r>
      <w:r w:rsidR="009E6D52">
        <w:rPr>
          <w:b/>
          <w:bCs/>
          <w:color w:val="000000"/>
          <w:sz w:val="36"/>
          <w:szCs w:val="36"/>
        </w:rPr>
        <w:t>4</w:t>
      </w:r>
    </w:p>
    <w:tbl>
      <w:tblPr>
        <w:tblW w:w="4834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222"/>
      </w:tblGrid>
      <w:tr w:rsidR="00D073E2" w:rsidRPr="00152F1E" w:rsidTr="00B2484C">
        <w:trPr>
          <w:trHeight w:val="382"/>
          <w:tblCellSpacing w:w="0" w:type="dxa"/>
        </w:trPr>
        <w:tc>
          <w:tcPr>
            <w:tcW w:w="5000" w:type="pct"/>
            <w:vAlign w:val="center"/>
            <w:hideMark/>
          </w:tcPr>
          <w:p w:rsidR="00C0631D" w:rsidRPr="00807401" w:rsidRDefault="00FA6F9F" w:rsidP="002243DE">
            <w:pPr>
              <w:pStyle w:val="NormalWeb"/>
              <w:shd w:val="clear" w:color="auto" w:fill="FFFFFF"/>
              <w:ind w:left="3402"/>
              <w:jc w:val="both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sz w:val="26"/>
                <w:szCs w:val="26"/>
              </w:rPr>
              <w:t>Dispõe sobre a criação do “</w:t>
            </w:r>
            <w:r w:rsidRPr="00837FF1">
              <w:rPr>
                <w:rFonts w:asciiTheme="minorHAnsi" w:hAnsiTheme="minorHAnsi" w:cstheme="minorHAnsi"/>
                <w:b/>
                <w:sz w:val="26"/>
                <w:szCs w:val="26"/>
              </w:rPr>
              <w:t>Programa Olhos</w:t>
            </w:r>
            <w:r w:rsidR="00837FF1" w:rsidRPr="00837FF1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Atentos</w:t>
            </w:r>
            <w:r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” com o objetivo de capacitar profissionais para identificar sinais de abuso moral, físico e sexual em crianças e adolescentes, </w:t>
            </w:r>
            <w:r w:rsidR="002243DE" w:rsidRPr="00807401">
              <w:rPr>
                <w:rFonts w:asciiTheme="minorHAnsi" w:hAnsiTheme="minorHAnsi" w:cstheme="minorHAnsi"/>
                <w:b/>
                <w:sz w:val="26"/>
                <w:szCs w:val="26"/>
              </w:rPr>
              <w:t>e dá outras providências.</w:t>
            </w:r>
          </w:p>
          <w:p w:rsidR="009F503E" w:rsidRPr="00152F1E" w:rsidRDefault="009F503E" w:rsidP="002243DE">
            <w:pPr>
              <w:pStyle w:val="NormalWeb"/>
              <w:shd w:val="clear" w:color="auto" w:fill="FFFFFF"/>
              <w:ind w:left="3402"/>
              <w:jc w:val="both"/>
              <w:rPr>
                <w:rFonts w:cstheme="minorHAnsi"/>
                <w:b/>
                <w:sz w:val="26"/>
                <w:szCs w:val="26"/>
              </w:rPr>
            </w:pPr>
          </w:p>
        </w:tc>
      </w:tr>
    </w:tbl>
    <w:p w:rsidR="00D073E2" w:rsidRPr="00152F1E" w:rsidRDefault="00D073E2" w:rsidP="00D073E2">
      <w:pPr>
        <w:spacing w:after="0"/>
        <w:jc w:val="center"/>
        <w:rPr>
          <w:rFonts w:cstheme="minorHAnsi"/>
          <w:b/>
          <w:sz w:val="26"/>
          <w:szCs w:val="26"/>
        </w:rPr>
      </w:pPr>
      <w:r w:rsidRPr="00152F1E">
        <w:rPr>
          <w:rFonts w:cstheme="minorHAnsi"/>
          <w:b/>
          <w:sz w:val="26"/>
          <w:szCs w:val="26"/>
        </w:rPr>
        <w:t xml:space="preserve">A ASSEMBLEIA LEGISLATIVA DO ESTADO DO </w:t>
      </w:r>
      <w:r w:rsidR="00CD28AA">
        <w:rPr>
          <w:rFonts w:cstheme="minorHAnsi"/>
          <w:b/>
          <w:sz w:val="26"/>
          <w:szCs w:val="26"/>
        </w:rPr>
        <w:t>TOCANTINS</w:t>
      </w:r>
      <w:r w:rsidRPr="00152F1E">
        <w:rPr>
          <w:rFonts w:cstheme="minorHAnsi"/>
          <w:b/>
          <w:sz w:val="26"/>
          <w:szCs w:val="26"/>
        </w:rPr>
        <w:t xml:space="preserve"> </w:t>
      </w:r>
    </w:p>
    <w:p w:rsidR="00D073E2" w:rsidRDefault="00D073E2" w:rsidP="00D073E2">
      <w:pPr>
        <w:spacing w:after="0"/>
        <w:jc w:val="center"/>
        <w:rPr>
          <w:rFonts w:cstheme="minorHAnsi"/>
          <w:b/>
          <w:sz w:val="26"/>
          <w:szCs w:val="26"/>
        </w:rPr>
      </w:pPr>
      <w:r w:rsidRPr="00152F1E">
        <w:rPr>
          <w:rFonts w:cstheme="minorHAnsi"/>
          <w:b/>
          <w:sz w:val="26"/>
          <w:szCs w:val="26"/>
        </w:rPr>
        <w:t>DECRETA:</w:t>
      </w:r>
    </w:p>
    <w:p w:rsidR="006F1D53" w:rsidRPr="00152F1E" w:rsidRDefault="006F1D53" w:rsidP="00D073E2">
      <w:pPr>
        <w:spacing w:after="0"/>
        <w:jc w:val="center"/>
        <w:rPr>
          <w:rFonts w:cstheme="minorHAnsi"/>
          <w:b/>
          <w:color w:val="000000"/>
          <w:sz w:val="26"/>
          <w:szCs w:val="26"/>
        </w:rPr>
      </w:pPr>
    </w:p>
    <w:p w:rsidR="00837FF1" w:rsidRDefault="002243DE" w:rsidP="002243DE">
      <w:pPr>
        <w:pStyle w:val="NormalWeb"/>
        <w:spacing w:after="0" w:afterAutospacing="0"/>
        <w:jc w:val="both"/>
        <w:rPr>
          <w:rFonts w:asciiTheme="minorHAnsi" w:hAnsiTheme="minorHAnsi" w:cstheme="minorHAnsi"/>
          <w:color w:val="191D27"/>
          <w:sz w:val="26"/>
          <w:szCs w:val="26"/>
        </w:rPr>
      </w:pPr>
      <w:r w:rsidRPr="00837FF1">
        <w:rPr>
          <w:rFonts w:asciiTheme="minorHAnsi" w:hAnsiTheme="minorHAnsi" w:cstheme="minorHAnsi"/>
          <w:b/>
          <w:color w:val="191D27"/>
          <w:sz w:val="26"/>
          <w:szCs w:val="26"/>
        </w:rPr>
        <w:t>Art. 1º –</w:t>
      </w:r>
      <w:r w:rsidRPr="00807401">
        <w:rPr>
          <w:rFonts w:asciiTheme="minorHAnsi" w:hAnsiTheme="minorHAnsi" w:cstheme="minorHAnsi"/>
          <w:color w:val="191D27"/>
          <w:sz w:val="26"/>
          <w:szCs w:val="26"/>
        </w:rPr>
        <w:t xml:space="preserve"> Fica </w:t>
      </w:r>
      <w:r w:rsidR="00FA6F9F">
        <w:rPr>
          <w:rFonts w:asciiTheme="minorHAnsi" w:hAnsiTheme="minorHAnsi" w:cstheme="minorHAnsi"/>
          <w:color w:val="191D27"/>
          <w:sz w:val="26"/>
          <w:szCs w:val="26"/>
        </w:rPr>
        <w:t>cri</w:t>
      </w:r>
      <w:r w:rsidR="00CD28AA">
        <w:rPr>
          <w:rFonts w:asciiTheme="minorHAnsi" w:hAnsiTheme="minorHAnsi" w:cstheme="minorHAnsi"/>
          <w:color w:val="191D27"/>
          <w:sz w:val="26"/>
          <w:szCs w:val="26"/>
        </w:rPr>
        <w:t>a</w:t>
      </w:r>
      <w:r w:rsidR="00FA6F9F">
        <w:rPr>
          <w:rFonts w:asciiTheme="minorHAnsi" w:hAnsiTheme="minorHAnsi" w:cstheme="minorHAnsi"/>
          <w:color w:val="191D27"/>
          <w:sz w:val="26"/>
          <w:szCs w:val="26"/>
        </w:rPr>
        <w:t>do o “</w:t>
      </w:r>
      <w:r w:rsidR="00FA6F9F" w:rsidRPr="00837FF1">
        <w:rPr>
          <w:rFonts w:asciiTheme="minorHAnsi" w:hAnsiTheme="minorHAnsi" w:cstheme="minorHAnsi"/>
          <w:b/>
          <w:sz w:val="26"/>
          <w:szCs w:val="26"/>
        </w:rPr>
        <w:t xml:space="preserve">Programa </w:t>
      </w:r>
      <w:r w:rsidR="00837FF1" w:rsidRPr="00837FF1">
        <w:rPr>
          <w:rFonts w:asciiTheme="minorHAnsi" w:hAnsiTheme="minorHAnsi" w:cstheme="minorHAnsi"/>
          <w:b/>
          <w:sz w:val="26"/>
          <w:szCs w:val="26"/>
        </w:rPr>
        <w:t>Olhos Atentos</w:t>
      </w:r>
      <w:r w:rsidR="00FA6F9F">
        <w:rPr>
          <w:rFonts w:asciiTheme="minorHAnsi" w:hAnsiTheme="minorHAnsi" w:cstheme="minorHAnsi"/>
          <w:color w:val="191D27"/>
          <w:sz w:val="26"/>
          <w:szCs w:val="26"/>
        </w:rPr>
        <w:t>”, voltado para a capacitação e mobilização dos profissionais que atuam direta ou indiretamente com crianças e adolescentes, objetivando a identificação de sinais de abuso</w:t>
      </w:r>
      <w:r w:rsidR="00837FF1">
        <w:rPr>
          <w:rFonts w:asciiTheme="minorHAnsi" w:hAnsiTheme="minorHAnsi" w:cstheme="minorHAnsi"/>
          <w:color w:val="191D27"/>
          <w:sz w:val="26"/>
          <w:szCs w:val="26"/>
        </w:rPr>
        <w:t>.</w:t>
      </w:r>
    </w:p>
    <w:p w:rsidR="00FA6F9F" w:rsidRDefault="00FA6F9F" w:rsidP="002243DE">
      <w:pPr>
        <w:pStyle w:val="NormalWeb"/>
        <w:spacing w:after="0" w:afterAutospacing="0"/>
        <w:jc w:val="both"/>
        <w:rPr>
          <w:rFonts w:asciiTheme="minorHAnsi" w:hAnsiTheme="minorHAnsi" w:cstheme="minorHAnsi"/>
          <w:color w:val="191D27"/>
          <w:sz w:val="26"/>
          <w:szCs w:val="26"/>
        </w:rPr>
      </w:pPr>
      <w:r w:rsidRPr="00837FF1">
        <w:rPr>
          <w:rFonts w:asciiTheme="minorHAnsi" w:hAnsiTheme="minorHAnsi" w:cstheme="minorHAnsi"/>
          <w:b/>
          <w:color w:val="191D27"/>
          <w:sz w:val="26"/>
          <w:szCs w:val="26"/>
        </w:rPr>
        <w:t>§ 1º</w:t>
      </w:r>
      <w:r>
        <w:rPr>
          <w:rFonts w:asciiTheme="minorHAnsi" w:hAnsiTheme="minorHAnsi" w:cstheme="minorHAnsi"/>
          <w:color w:val="191D27"/>
          <w:sz w:val="26"/>
          <w:szCs w:val="26"/>
        </w:rPr>
        <w:t xml:space="preserve"> - Entendem-se como abusos além dos olhos os sinais de alerta sobre as alterações no comportamento Ca criança e do adolescente.</w:t>
      </w:r>
    </w:p>
    <w:p w:rsidR="00FA6F9F" w:rsidRDefault="00FA6F9F" w:rsidP="002243DE">
      <w:pPr>
        <w:pStyle w:val="NormalWeb"/>
        <w:spacing w:after="0" w:afterAutospacing="0"/>
        <w:jc w:val="both"/>
        <w:rPr>
          <w:rFonts w:asciiTheme="minorHAnsi" w:hAnsiTheme="minorHAnsi" w:cstheme="minorHAnsi"/>
          <w:color w:val="191D27"/>
          <w:sz w:val="26"/>
          <w:szCs w:val="26"/>
        </w:rPr>
      </w:pPr>
      <w:r w:rsidRPr="00837FF1">
        <w:rPr>
          <w:rFonts w:asciiTheme="minorHAnsi" w:hAnsiTheme="minorHAnsi" w:cstheme="minorHAnsi"/>
          <w:b/>
          <w:color w:val="191D27"/>
          <w:sz w:val="26"/>
          <w:szCs w:val="26"/>
        </w:rPr>
        <w:t>§ 2º</w:t>
      </w:r>
      <w:r>
        <w:rPr>
          <w:rFonts w:asciiTheme="minorHAnsi" w:hAnsiTheme="minorHAnsi" w:cstheme="minorHAnsi"/>
          <w:color w:val="191D27"/>
          <w:sz w:val="26"/>
          <w:szCs w:val="26"/>
        </w:rPr>
        <w:t xml:space="preserve"> - O programa de capacitação será obrigatório a todos os profissionais que atuem diretamente e indiretamente com crianças e adolescentes.</w:t>
      </w:r>
    </w:p>
    <w:p w:rsidR="00FA6F9F" w:rsidRDefault="00FA6F9F" w:rsidP="002243DE">
      <w:pPr>
        <w:pStyle w:val="NormalWeb"/>
        <w:spacing w:after="0" w:afterAutospacing="0"/>
        <w:jc w:val="both"/>
        <w:rPr>
          <w:rFonts w:asciiTheme="minorHAnsi" w:hAnsiTheme="minorHAnsi" w:cstheme="minorHAnsi"/>
          <w:color w:val="191D27"/>
          <w:sz w:val="26"/>
          <w:szCs w:val="26"/>
        </w:rPr>
      </w:pPr>
      <w:r w:rsidRPr="00837FF1">
        <w:rPr>
          <w:rFonts w:asciiTheme="minorHAnsi" w:hAnsiTheme="minorHAnsi" w:cstheme="minorHAnsi"/>
          <w:b/>
          <w:color w:val="191D27"/>
          <w:sz w:val="26"/>
          <w:szCs w:val="26"/>
        </w:rPr>
        <w:t>§ 3º</w:t>
      </w:r>
      <w:r>
        <w:rPr>
          <w:rFonts w:asciiTheme="minorHAnsi" w:hAnsiTheme="minorHAnsi" w:cstheme="minorHAnsi"/>
          <w:color w:val="191D27"/>
          <w:sz w:val="26"/>
          <w:szCs w:val="26"/>
        </w:rPr>
        <w:t xml:space="preserve"> - A capacitação citada no caput pode ser estendida aos estagiários residentes alocados em unidades escolares e hospitalares.</w:t>
      </w:r>
    </w:p>
    <w:p w:rsidR="00FA6F9F" w:rsidRDefault="00FA6F9F" w:rsidP="002243DE">
      <w:pPr>
        <w:pStyle w:val="NormalWeb"/>
        <w:spacing w:after="0" w:afterAutospacing="0"/>
        <w:jc w:val="both"/>
        <w:rPr>
          <w:rFonts w:asciiTheme="minorHAnsi" w:hAnsiTheme="minorHAnsi" w:cstheme="minorHAnsi"/>
          <w:color w:val="191D27"/>
          <w:sz w:val="26"/>
          <w:szCs w:val="26"/>
        </w:rPr>
      </w:pPr>
      <w:r w:rsidRPr="00837FF1">
        <w:rPr>
          <w:rFonts w:asciiTheme="minorHAnsi" w:hAnsiTheme="minorHAnsi" w:cstheme="minorHAnsi"/>
          <w:b/>
          <w:color w:val="191D27"/>
          <w:sz w:val="26"/>
          <w:szCs w:val="26"/>
        </w:rPr>
        <w:t>§ 4º</w:t>
      </w:r>
      <w:r>
        <w:rPr>
          <w:rFonts w:asciiTheme="minorHAnsi" w:hAnsiTheme="minorHAnsi" w:cstheme="minorHAnsi"/>
          <w:color w:val="191D27"/>
          <w:sz w:val="26"/>
          <w:szCs w:val="26"/>
        </w:rPr>
        <w:t xml:space="preserve"> - O treinamento deverá incluir ainda os profissionais da </w:t>
      </w:r>
      <w:r w:rsidR="006F1D53">
        <w:rPr>
          <w:rFonts w:asciiTheme="minorHAnsi" w:hAnsiTheme="minorHAnsi" w:cstheme="minorHAnsi"/>
          <w:color w:val="191D27"/>
          <w:sz w:val="26"/>
          <w:szCs w:val="26"/>
        </w:rPr>
        <w:t>Associação</w:t>
      </w:r>
      <w:r>
        <w:rPr>
          <w:rFonts w:asciiTheme="minorHAnsi" w:hAnsiTheme="minorHAnsi" w:cstheme="minorHAnsi"/>
          <w:color w:val="191D27"/>
          <w:sz w:val="26"/>
          <w:szCs w:val="26"/>
        </w:rPr>
        <w:t xml:space="preserve"> e Pais dos Amigos dos Excepcionais – APAE e profissionais que atuam diretamente e indiretamente com crianças e adolescentes com algum tipo de deficiência.</w:t>
      </w:r>
    </w:p>
    <w:p w:rsidR="00F56B57" w:rsidRDefault="00F56B57" w:rsidP="002243DE">
      <w:pPr>
        <w:pStyle w:val="NormalWeb"/>
        <w:spacing w:after="0" w:afterAutospacing="0"/>
        <w:jc w:val="both"/>
        <w:rPr>
          <w:rFonts w:asciiTheme="minorHAnsi" w:hAnsiTheme="minorHAnsi" w:cstheme="minorHAnsi"/>
          <w:color w:val="191D27"/>
          <w:sz w:val="26"/>
          <w:szCs w:val="26"/>
        </w:rPr>
      </w:pPr>
      <w:r w:rsidRPr="00837FF1">
        <w:rPr>
          <w:rFonts w:asciiTheme="minorHAnsi" w:hAnsiTheme="minorHAnsi" w:cstheme="minorHAnsi"/>
          <w:b/>
          <w:color w:val="191D27"/>
          <w:sz w:val="26"/>
          <w:szCs w:val="26"/>
        </w:rPr>
        <w:t>Art. 2º -</w:t>
      </w:r>
      <w:r>
        <w:rPr>
          <w:rFonts w:asciiTheme="minorHAnsi" w:hAnsiTheme="minorHAnsi" w:cstheme="minorHAnsi"/>
          <w:color w:val="191D27"/>
          <w:sz w:val="26"/>
          <w:szCs w:val="26"/>
        </w:rPr>
        <w:t xml:space="preserve"> O Poder Executivo, por meio da Secretaria Estadual de Educação, da Secretaria Estadual de Saúde e da </w:t>
      </w:r>
      <w:r w:rsidRPr="00837FF1">
        <w:rPr>
          <w:rFonts w:asciiTheme="minorHAnsi" w:hAnsiTheme="minorHAnsi" w:cstheme="minorHAnsi"/>
          <w:sz w:val="26"/>
          <w:szCs w:val="26"/>
        </w:rPr>
        <w:t xml:space="preserve">Secretaria de </w:t>
      </w:r>
      <w:r w:rsidR="00837FF1" w:rsidRPr="00837FF1">
        <w:rPr>
          <w:rFonts w:asciiTheme="minorHAnsi" w:hAnsiTheme="minorHAnsi" w:cstheme="minorHAnsi"/>
          <w:sz w:val="26"/>
          <w:szCs w:val="26"/>
        </w:rPr>
        <w:t>assistência e Desenvolvimento Social</w:t>
      </w:r>
      <w:r>
        <w:rPr>
          <w:rFonts w:asciiTheme="minorHAnsi" w:hAnsiTheme="minorHAnsi" w:cstheme="minorHAnsi"/>
          <w:color w:val="191D27"/>
          <w:sz w:val="26"/>
          <w:szCs w:val="26"/>
        </w:rPr>
        <w:t>, a promover semestralmente capacitação dos profissionais para identificar sinais de todos os tipos de abuso moral, físico, sexual, em crianças e adolescentes, bem como fazer denuncias por meio de órgãos competentes.</w:t>
      </w:r>
    </w:p>
    <w:p w:rsidR="00F56B57" w:rsidRDefault="00F56B57" w:rsidP="002243DE">
      <w:pPr>
        <w:pStyle w:val="NormalWeb"/>
        <w:spacing w:after="0" w:afterAutospacing="0"/>
        <w:jc w:val="both"/>
        <w:rPr>
          <w:rFonts w:asciiTheme="minorHAnsi" w:hAnsiTheme="minorHAnsi" w:cstheme="minorHAnsi"/>
          <w:color w:val="191D27"/>
          <w:sz w:val="26"/>
          <w:szCs w:val="26"/>
        </w:rPr>
      </w:pPr>
      <w:r w:rsidRPr="00837FF1">
        <w:rPr>
          <w:rFonts w:asciiTheme="minorHAnsi" w:hAnsiTheme="minorHAnsi" w:cstheme="minorHAnsi"/>
          <w:b/>
          <w:color w:val="191D27"/>
          <w:sz w:val="26"/>
          <w:szCs w:val="26"/>
        </w:rPr>
        <w:lastRenderedPageBreak/>
        <w:t>Art. 3ª</w:t>
      </w:r>
      <w:r>
        <w:rPr>
          <w:rFonts w:asciiTheme="minorHAnsi" w:hAnsiTheme="minorHAnsi" w:cstheme="minorHAnsi"/>
          <w:color w:val="191D27"/>
          <w:sz w:val="26"/>
          <w:szCs w:val="26"/>
        </w:rPr>
        <w:t xml:space="preserve"> – O programa de capacitação deve ser promovido por meio de palestras, seminários, cursos e demais recursos que alcancem a finalidade seja na forma presencial ou </w:t>
      </w:r>
      <w:r w:rsidRPr="006F1D53">
        <w:rPr>
          <w:rFonts w:asciiTheme="minorHAnsi" w:hAnsiTheme="minorHAnsi" w:cstheme="minorHAnsi"/>
          <w:i/>
          <w:color w:val="191D27"/>
          <w:sz w:val="26"/>
          <w:szCs w:val="26"/>
        </w:rPr>
        <w:t>online</w:t>
      </w:r>
      <w:r>
        <w:rPr>
          <w:rFonts w:asciiTheme="minorHAnsi" w:hAnsiTheme="minorHAnsi" w:cstheme="minorHAnsi"/>
          <w:color w:val="191D27"/>
          <w:sz w:val="26"/>
          <w:szCs w:val="26"/>
        </w:rPr>
        <w:t xml:space="preserve"> com a carga mínima de 12 (doze) horas.</w:t>
      </w:r>
    </w:p>
    <w:p w:rsidR="00F56B57" w:rsidRDefault="006F1D53" w:rsidP="002243DE">
      <w:pPr>
        <w:pStyle w:val="NormalWeb"/>
        <w:spacing w:after="0" w:afterAutospacing="0"/>
        <w:jc w:val="both"/>
        <w:rPr>
          <w:rFonts w:asciiTheme="minorHAnsi" w:hAnsiTheme="minorHAnsi" w:cstheme="minorHAnsi"/>
          <w:color w:val="191D27"/>
          <w:sz w:val="26"/>
          <w:szCs w:val="26"/>
        </w:rPr>
      </w:pPr>
      <w:r w:rsidRPr="00837FF1">
        <w:rPr>
          <w:rFonts w:asciiTheme="minorHAnsi" w:hAnsiTheme="minorHAnsi" w:cstheme="minorHAnsi"/>
          <w:b/>
          <w:color w:val="191D27"/>
          <w:sz w:val="26"/>
          <w:szCs w:val="26"/>
        </w:rPr>
        <w:t>Parágrafo</w:t>
      </w:r>
      <w:r w:rsidR="00F56B57" w:rsidRPr="00837FF1">
        <w:rPr>
          <w:rFonts w:asciiTheme="minorHAnsi" w:hAnsiTheme="minorHAnsi" w:cstheme="minorHAnsi"/>
          <w:b/>
          <w:color w:val="191D27"/>
          <w:sz w:val="26"/>
          <w:szCs w:val="26"/>
        </w:rPr>
        <w:t xml:space="preserve"> Único</w:t>
      </w:r>
      <w:r w:rsidR="00F56B57">
        <w:rPr>
          <w:rFonts w:asciiTheme="minorHAnsi" w:hAnsiTheme="minorHAnsi" w:cstheme="minorHAnsi"/>
          <w:color w:val="191D27"/>
          <w:sz w:val="26"/>
          <w:szCs w:val="26"/>
        </w:rPr>
        <w:t>. O Estado utilizará, preferencialmente, mão de obra de profissionais que integrem o quadro de funcionários.</w:t>
      </w:r>
    </w:p>
    <w:p w:rsidR="00F56B57" w:rsidRDefault="00F56B57" w:rsidP="002243DE">
      <w:pPr>
        <w:pStyle w:val="NormalWeb"/>
        <w:spacing w:after="0" w:afterAutospacing="0"/>
        <w:jc w:val="both"/>
        <w:rPr>
          <w:rFonts w:asciiTheme="minorHAnsi" w:hAnsiTheme="minorHAnsi" w:cstheme="minorHAnsi"/>
          <w:color w:val="191D27"/>
          <w:sz w:val="26"/>
          <w:szCs w:val="26"/>
        </w:rPr>
      </w:pPr>
      <w:r w:rsidRPr="00837FF1">
        <w:rPr>
          <w:rFonts w:asciiTheme="minorHAnsi" w:hAnsiTheme="minorHAnsi" w:cstheme="minorHAnsi"/>
          <w:b/>
          <w:color w:val="191D27"/>
          <w:sz w:val="26"/>
          <w:szCs w:val="26"/>
        </w:rPr>
        <w:t>Art. 4º</w:t>
      </w:r>
      <w:r>
        <w:rPr>
          <w:rFonts w:asciiTheme="minorHAnsi" w:hAnsiTheme="minorHAnsi" w:cstheme="minorHAnsi"/>
          <w:color w:val="191D27"/>
          <w:sz w:val="26"/>
          <w:szCs w:val="26"/>
        </w:rPr>
        <w:t xml:space="preserve"> - A capacitação deve atender todos os aspectos necessários a identificação dos s</w:t>
      </w:r>
      <w:r w:rsidR="00CD28AA">
        <w:rPr>
          <w:rFonts w:asciiTheme="minorHAnsi" w:hAnsiTheme="minorHAnsi" w:cstheme="minorHAnsi"/>
          <w:color w:val="191D27"/>
          <w:sz w:val="26"/>
          <w:szCs w:val="26"/>
        </w:rPr>
        <w:t>inais de abuso, abordagem e denú</w:t>
      </w:r>
      <w:r>
        <w:rPr>
          <w:rFonts w:asciiTheme="minorHAnsi" w:hAnsiTheme="minorHAnsi" w:cstheme="minorHAnsi"/>
          <w:color w:val="191D27"/>
          <w:sz w:val="26"/>
          <w:szCs w:val="26"/>
        </w:rPr>
        <w:t>ncia, contendo no mínimo:</w:t>
      </w:r>
    </w:p>
    <w:p w:rsidR="00F56B57" w:rsidRDefault="00F56B57" w:rsidP="002243DE">
      <w:pPr>
        <w:pStyle w:val="NormalWeb"/>
        <w:spacing w:after="0" w:afterAutospacing="0"/>
        <w:jc w:val="both"/>
        <w:rPr>
          <w:rFonts w:asciiTheme="minorHAnsi" w:hAnsiTheme="minorHAnsi" w:cstheme="minorHAnsi"/>
          <w:color w:val="191D27"/>
          <w:sz w:val="26"/>
          <w:szCs w:val="26"/>
        </w:rPr>
      </w:pPr>
      <w:r w:rsidRPr="00837FF1">
        <w:rPr>
          <w:rFonts w:asciiTheme="minorHAnsi" w:hAnsiTheme="minorHAnsi" w:cstheme="minorHAnsi"/>
          <w:b/>
          <w:color w:val="191D27"/>
          <w:sz w:val="26"/>
          <w:szCs w:val="26"/>
        </w:rPr>
        <w:t xml:space="preserve">I </w:t>
      </w:r>
      <w:r>
        <w:rPr>
          <w:rFonts w:asciiTheme="minorHAnsi" w:hAnsiTheme="minorHAnsi" w:cstheme="minorHAnsi"/>
          <w:color w:val="191D27"/>
          <w:sz w:val="26"/>
          <w:szCs w:val="26"/>
        </w:rPr>
        <w:t>– Contextualização do fenômeno da violência contra crianças e adolescentes;</w:t>
      </w:r>
    </w:p>
    <w:p w:rsidR="00F56B57" w:rsidRDefault="00F56B57" w:rsidP="002243DE">
      <w:pPr>
        <w:pStyle w:val="NormalWeb"/>
        <w:spacing w:after="0" w:afterAutospacing="0"/>
        <w:jc w:val="both"/>
        <w:rPr>
          <w:rFonts w:asciiTheme="minorHAnsi" w:hAnsiTheme="minorHAnsi" w:cstheme="minorHAnsi"/>
          <w:color w:val="191D27"/>
          <w:sz w:val="26"/>
          <w:szCs w:val="26"/>
        </w:rPr>
      </w:pPr>
      <w:r w:rsidRPr="00837FF1">
        <w:rPr>
          <w:rFonts w:asciiTheme="minorHAnsi" w:hAnsiTheme="minorHAnsi" w:cstheme="minorHAnsi"/>
          <w:b/>
          <w:color w:val="191D27"/>
          <w:sz w:val="26"/>
          <w:szCs w:val="26"/>
        </w:rPr>
        <w:t xml:space="preserve">II </w:t>
      </w:r>
      <w:r>
        <w:rPr>
          <w:rFonts w:asciiTheme="minorHAnsi" w:hAnsiTheme="minorHAnsi" w:cstheme="minorHAnsi"/>
          <w:color w:val="191D27"/>
          <w:sz w:val="26"/>
          <w:szCs w:val="26"/>
        </w:rPr>
        <w:t xml:space="preserve">– </w:t>
      </w:r>
      <w:r w:rsidR="006F1D53">
        <w:rPr>
          <w:rFonts w:asciiTheme="minorHAnsi" w:hAnsiTheme="minorHAnsi" w:cstheme="minorHAnsi"/>
          <w:color w:val="191D27"/>
          <w:sz w:val="26"/>
          <w:szCs w:val="26"/>
        </w:rPr>
        <w:t>Violência</w:t>
      </w:r>
      <w:r>
        <w:rPr>
          <w:rFonts w:asciiTheme="minorHAnsi" w:hAnsiTheme="minorHAnsi" w:cstheme="minorHAnsi"/>
          <w:color w:val="191D27"/>
          <w:sz w:val="26"/>
          <w:szCs w:val="26"/>
        </w:rPr>
        <w:t xml:space="preserve"> Sexual: vulnerabilidade e efeitos psicológicos;</w:t>
      </w:r>
    </w:p>
    <w:p w:rsidR="00F56B57" w:rsidRDefault="00F56B57" w:rsidP="002243DE">
      <w:pPr>
        <w:pStyle w:val="NormalWeb"/>
        <w:spacing w:after="0" w:afterAutospacing="0"/>
        <w:jc w:val="both"/>
        <w:rPr>
          <w:rFonts w:asciiTheme="minorHAnsi" w:hAnsiTheme="minorHAnsi" w:cstheme="minorHAnsi"/>
          <w:color w:val="191D27"/>
          <w:sz w:val="26"/>
          <w:szCs w:val="26"/>
        </w:rPr>
      </w:pPr>
      <w:r w:rsidRPr="00837FF1">
        <w:rPr>
          <w:rFonts w:asciiTheme="minorHAnsi" w:hAnsiTheme="minorHAnsi" w:cstheme="minorHAnsi"/>
          <w:b/>
          <w:color w:val="191D27"/>
          <w:sz w:val="26"/>
          <w:szCs w:val="26"/>
        </w:rPr>
        <w:t xml:space="preserve">III </w:t>
      </w:r>
      <w:r>
        <w:rPr>
          <w:rFonts w:asciiTheme="minorHAnsi" w:hAnsiTheme="minorHAnsi" w:cstheme="minorHAnsi"/>
          <w:color w:val="191D27"/>
          <w:sz w:val="26"/>
          <w:szCs w:val="26"/>
        </w:rPr>
        <w:t>– Identificação da violência infantil: indicadores físicos e comportamentais;</w:t>
      </w:r>
    </w:p>
    <w:p w:rsidR="00F56B57" w:rsidRDefault="00F56B57" w:rsidP="002243DE">
      <w:pPr>
        <w:pStyle w:val="NormalWeb"/>
        <w:spacing w:after="0" w:afterAutospacing="0"/>
        <w:jc w:val="both"/>
        <w:rPr>
          <w:rFonts w:asciiTheme="minorHAnsi" w:hAnsiTheme="minorHAnsi" w:cstheme="minorHAnsi"/>
          <w:color w:val="191D27"/>
          <w:sz w:val="26"/>
          <w:szCs w:val="26"/>
        </w:rPr>
      </w:pPr>
      <w:r w:rsidRPr="00837FF1">
        <w:rPr>
          <w:rFonts w:asciiTheme="minorHAnsi" w:hAnsiTheme="minorHAnsi" w:cstheme="minorHAnsi"/>
          <w:b/>
          <w:color w:val="191D27"/>
          <w:sz w:val="26"/>
          <w:szCs w:val="26"/>
        </w:rPr>
        <w:t>IV</w:t>
      </w:r>
      <w:r>
        <w:rPr>
          <w:rFonts w:asciiTheme="minorHAnsi" w:hAnsiTheme="minorHAnsi" w:cstheme="minorHAnsi"/>
          <w:color w:val="191D27"/>
          <w:sz w:val="26"/>
          <w:szCs w:val="26"/>
        </w:rPr>
        <w:t xml:space="preserve"> – Documentos Legais de proteção à criança e ao adolescente;</w:t>
      </w:r>
    </w:p>
    <w:p w:rsidR="00F56B57" w:rsidRDefault="00F56B57" w:rsidP="002243DE">
      <w:pPr>
        <w:pStyle w:val="NormalWeb"/>
        <w:spacing w:after="0" w:afterAutospacing="0"/>
        <w:jc w:val="both"/>
        <w:rPr>
          <w:rFonts w:asciiTheme="minorHAnsi" w:hAnsiTheme="minorHAnsi" w:cstheme="minorHAnsi"/>
          <w:color w:val="191D27"/>
          <w:sz w:val="26"/>
          <w:szCs w:val="26"/>
        </w:rPr>
      </w:pPr>
      <w:r w:rsidRPr="00837FF1">
        <w:rPr>
          <w:rFonts w:asciiTheme="minorHAnsi" w:hAnsiTheme="minorHAnsi" w:cstheme="minorHAnsi"/>
          <w:b/>
          <w:color w:val="191D27"/>
          <w:sz w:val="26"/>
          <w:szCs w:val="26"/>
        </w:rPr>
        <w:t>V</w:t>
      </w:r>
      <w:r>
        <w:rPr>
          <w:rFonts w:asciiTheme="minorHAnsi" w:hAnsiTheme="minorHAnsi" w:cstheme="minorHAnsi"/>
          <w:color w:val="191D27"/>
          <w:sz w:val="26"/>
          <w:szCs w:val="26"/>
        </w:rPr>
        <w:t xml:space="preserve"> – A abordagem da criança e do adolescente em casos de suspeita;</w:t>
      </w:r>
    </w:p>
    <w:p w:rsidR="00B66F31" w:rsidRDefault="00F56B57" w:rsidP="002243DE">
      <w:pPr>
        <w:pStyle w:val="NormalWeb"/>
        <w:spacing w:after="0" w:afterAutospacing="0"/>
        <w:jc w:val="both"/>
        <w:rPr>
          <w:rFonts w:asciiTheme="minorHAnsi" w:hAnsiTheme="minorHAnsi" w:cstheme="minorHAnsi"/>
          <w:color w:val="191D27"/>
          <w:sz w:val="26"/>
          <w:szCs w:val="26"/>
        </w:rPr>
      </w:pPr>
      <w:r w:rsidRPr="00837FF1">
        <w:rPr>
          <w:rFonts w:asciiTheme="minorHAnsi" w:hAnsiTheme="minorHAnsi" w:cstheme="minorHAnsi"/>
          <w:b/>
          <w:color w:val="191D27"/>
          <w:sz w:val="26"/>
          <w:szCs w:val="26"/>
        </w:rPr>
        <w:t xml:space="preserve">VI </w:t>
      </w:r>
      <w:r>
        <w:rPr>
          <w:rFonts w:asciiTheme="minorHAnsi" w:hAnsiTheme="minorHAnsi" w:cstheme="minorHAnsi"/>
          <w:color w:val="191D27"/>
          <w:sz w:val="26"/>
          <w:szCs w:val="26"/>
        </w:rPr>
        <w:t xml:space="preserve">– </w:t>
      </w:r>
      <w:r w:rsidR="006F1D53">
        <w:rPr>
          <w:rFonts w:asciiTheme="minorHAnsi" w:hAnsiTheme="minorHAnsi" w:cstheme="minorHAnsi"/>
          <w:color w:val="191D27"/>
          <w:sz w:val="26"/>
          <w:szCs w:val="26"/>
        </w:rPr>
        <w:t>Violência</w:t>
      </w:r>
      <w:r>
        <w:rPr>
          <w:rFonts w:asciiTheme="minorHAnsi" w:hAnsiTheme="minorHAnsi" w:cstheme="minorHAnsi"/>
          <w:color w:val="191D27"/>
          <w:sz w:val="26"/>
          <w:szCs w:val="26"/>
        </w:rPr>
        <w:t xml:space="preserve"> entes menores: Bullyng e relacionamentos; </w:t>
      </w:r>
    </w:p>
    <w:p w:rsidR="00B66F31" w:rsidRDefault="00B66F31" w:rsidP="002243DE">
      <w:pPr>
        <w:pStyle w:val="NormalWeb"/>
        <w:spacing w:after="0" w:afterAutospacing="0"/>
        <w:jc w:val="both"/>
        <w:rPr>
          <w:rFonts w:asciiTheme="minorHAnsi" w:hAnsiTheme="minorHAnsi" w:cstheme="minorHAnsi"/>
          <w:color w:val="191D27"/>
          <w:sz w:val="26"/>
          <w:szCs w:val="26"/>
        </w:rPr>
      </w:pPr>
      <w:r w:rsidRPr="00837FF1">
        <w:rPr>
          <w:rFonts w:asciiTheme="minorHAnsi" w:hAnsiTheme="minorHAnsi" w:cstheme="minorHAnsi"/>
          <w:b/>
          <w:color w:val="191D27"/>
          <w:sz w:val="26"/>
          <w:szCs w:val="26"/>
        </w:rPr>
        <w:t>VII</w:t>
      </w:r>
      <w:r>
        <w:rPr>
          <w:rFonts w:asciiTheme="minorHAnsi" w:hAnsiTheme="minorHAnsi" w:cstheme="minorHAnsi"/>
          <w:color w:val="191D27"/>
          <w:sz w:val="26"/>
          <w:szCs w:val="26"/>
        </w:rPr>
        <w:t xml:space="preserve"> – Abuso sexual digital;</w:t>
      </w:r>
    </w:p>
    <w:p w:rsidR="00B66F31" w:rsidRDefault="00B66F31" w:rsidP="002243DE">
      <w:pPr>
        <w:pStyle w:val="NormalWeb"/>
        <w:spacing w:after="0" w:afterAutospacing="0"/>
        <w:jc w:val="both"/>
        <w:rPr>
          <w:rFonts w:asciiTheme="minorHAnsi" w:hAnsiTheme="minorHAnsi" w:cstheme="minorHAnsi"/>
          <w:color w:val="191D27"/>
          <w:sz w:val="26"/>
          <w:szCs w:val="26"/>
        </w:rPr>
      </w:pPr>
      <w:r w:rsidRPr="00837FF1">
        <w:rPr>
          <w:rFonts w:asciiTheme="minorHAnsi" w:hAnsiTheme="minorHAnsi" w:cstheme="minorHAnsi"/>
          <w:b/>
          <w:color w:val="191D27"/>
          <w:sz w:val="26"/>
          <w:szCs w:val="26"/>
        </w:rPr>
        <w:t xml:space="preserve">VIII </w:t>
      </w:r>
      <w:r>
        <w:rPr>
          <w:rFonts w:asciiTheme="minorHAnsi" w:hAnsiTheme="minorHAnsi" w:cstheme="minorHAnsi"/>
          <w:color w:val="191D27"/>
          <w:sz w:val="26"/>
          <w:szCs w:val="26"/>
        </w:rPr>
        <w:t>– Sinais de abuso contra crianças portadores de deficiência;</w:t>
      </w:r>
    </w:p>
    <w:p w:rsidR="00B66F31" w:rsidRDefault="00B66F31" w:rsidP="002243DE">
      <w:pPr>
        <w:pStyle w:val="NormalWeb"/>
        <w:spacing w:after="0" w:afterAutospacing="0"/>
        <w:jc w:val="both"/>
        <w:rPr>
          <w:rFonts w:asciiTheme="minorHAnsi" w:hAnsiTheme="minorHAnsi" w:cstheme="minorHAnsi"/>
          <w:color w:val="191D27"/>
          <w:sz w:val="26"/>
          <w:szCs w:val="26"/>
        </w:rPr>
      </w:pPr>
      <w:r w:rsidRPr="00837FF1">
        <w:rPr>
          <w:rFonts w:asciiTheme="minorHAnsi" w:hAnsiTheme="minorHAnsi" w:cstheme="minorHAnsi"/>
          <w:b/>
          <w:color w:val="191D27"/>
          <w:sz w:val="26"/>
          <w:szCs w:val="26"/>
        </w:rPr>
        <w:t xml:space="preserve">IX </w:t>
      </w:r>
      <w:r w:rsidR="00CD28AA">
        <w:rPr>
          <w:rFonts w:asciiTheme="minorHAnsi" w:hAnsiTheme="minorHAnsi" w:cstheme="minorHAnsi"/>
          <w:color w:val="191D27"/>
          <w:sz w:val="26"/>
          <w:szCs w:val="26"/>
        </w:rPr>
        <w:t>– Da denú</w:t>
      </w:r>
      <w:r>
        <w:rPr>
          <w:rFonts w:asciiTheme="minorHAnsi" w:hAnsiTheme="minorHAnsi" w:cstheme="minorHAnsi"/>
          <w:color w:val="191D27"/>
          <w:sz w:val="26"/>
          <w:szCs w:val="26"/>
        </w:rPr>
        <w:t>ncia e da investigação;</w:t>
      </w:r>
    </w:p>
    <w:p w:rsidR="00B66F31" w:rsidRDefault="00B66F31" w:rsidP="002243DE">
      <w:pPr>
        <w:pStyle w:val="NormalWeb"/>
        <w:spacing w:after="0" w:afterAutospacing="0"/>
        <w:jc w:val="both"/>
        <w:rPr>
          <w:rFonts w:asciiTheme="minorHAnsi" w:hAnsiTheme="minorHAnsi" w:cstheme="minorHAnsi"/>
          <w:color w:val="191D27"/>
          <w:sz w:val="26"/>
          <w:szCs w:val="26"/>
        </w:rPr>
      </w:pPr>
      <w:r w:rsidRPr="00837FF1">
        <w:rPr>
          <w:rFonts w:asciiTheme="minorHAnsi" w:hAnsiTheme="minorHAnsi" w:cstheme="minorHAnsi"/>
          <w:b/>
          <w:color w:val="191D27"/>
          <w:sz w:val="26"/>
          <w:szCs w:val="26"/>
        </w:rPr>
        <w:t xml:space="preserve">X </w:t>
      </w:r>
      <w:r>
        <w:rPr>
          <w:rFonts w:asciiTheme="minorHAnsi" w:hAnsiTheme="minorHAnsi" w:cstheme="minorHAnsi"/>
          <w:color w:val="191D27"/>
          <w:sz w:val="26"/>
          <w:szCs w:val="26"/>
        </w:rPr>
        <w:t>– O papel da família, da escola e do serviço de saúde no enfrentamento da violência.</w:t>
      </w:r>
    </w:p>
    <w:p w:rsidR="00B66F31" w:rsidRDefault="00B66F31" w:rsidP="002243DE">
      <w:pPr>
        <w:pStyle w:val="NormalWeb"/>
        <w:spacing w:after="0" w:afterAutospacing="0"/>
        <w:jc w:val="both"/>
        <w:rPr>
          <w:rFonts w:asciiTheme="minorHAnsi" w:hAnsiTheme="minorHAnsi" w:cstheme="minorHAnsi"/>
          <w:color w:val="191D27"/>
          <w:sz w:val="26"/>
          <w:szCs w:val="26"/>
        </w:rPr>
      </w:pPr>
      <w:r w:rsidRPr="00837FF1">
        <w:rPr>
          <w:rFonts w:asciiTheme="minorHAnsi" w:hAnsiTheme="minorHAnsi" w:cstheme="minorHAnsi"/>
          <w:b/>
          <w:color w:val="191D27"/>
          <w:sz w:val="26"/>
          <w:szCs w:val="26"/>
        </w:rPr>
        <w:t>Art. 5º</w:t>
      </w:r>
      <w:r>
        <w:rPr>
          <w:rFonts w:asciiTheme="minorHAnsi" w:hAnsiTheme="minorHAnsi" w:cstheme="minorHAnsi"/>
          <w:color w:val="191D27"/>
          <w:sz w:val="26"/>
          <w:szCs w:val="26"/>
        </w:rPr>
        <w:t xml:space="preserve"> - O Estado poderá utilizar as dependências de creches, escolas, colégios e outros em parceria sem ônus para a rede provada podendo ocorrer em dia letivo ou não.</w:t>
      </w:r>
    </w:p>
    <w:p w:rsidR="00B66F31" w:rsidRDefault="00B66F31" w:rsidP="002243DE">
      <w:pPr>
        <w:pStyle w:val="NormalWeb"/>
        <w:spacing w:after="0" w:afterAutospacing="0"/>
        <w:jc w:val="both"/>
        <w:rPr>
          <w:rFonts w:asciiTheme="minorHAnsi" w:hAnsiTheme="minorHAnsi" w:cstheme="minorHAnsi"/>
          <w:color w:val="191D27"/>
          <w:sz w:val="26"/>
          <w:szCs w:val="26"/>
        </w:rPr>
      </w:pPr>
      <w:r w:rsidRPr="00837FF1">
        <w:rPr>
          <w:rFonts w:asciiTheme="minorHAnsi" w:hAnsiTheme="minorHAnsi" w:cstheme="minorHAnsi"/>
          <w:b/>
          <w:color w:val="191D27"/>
          <w:sz w:val="26"/>
          <w:szCs w:val="26"/>
        </w:rPr>
        <w:t>Art. 6º</w:t>
      </w:r>
      <w:r>
        <w:rPr>
          <w:rFonts w:asciiTheme="minorHAnsi" w:hAnsiTheme="minorHAnsi" w:cstheme="minorHAnsi"/>
          <w:color w:val="191D27"/>
          <w:sz w:val="26"/>
          <w:szCs w:val="26"/>
        </w:rPr>
        <w:t xml:space="preserve"> - O Estado promoverá a conscientização, prevenção e orientação da população preferencialmente por meio da campanha Maio Laranja do Governo Federal, dedicado ao enfrentamento à violência sexual contra crianças e </w:t>
      </w:r>
      <w:r>
        <w:rPr>
          <w:rFonts w:asciiTheme="minorHAnsi" w:hAnsiTheme="minorHAnsi" w:cstheme="minorHAnsi"/>
          <w:color w:val="191D27"/>
          <w:sz w:val="26"/>
          <w:szCs w:val="26"/>
        </w:rPr>
        <w:lastRenderedPageBreak/>
        <w:t>adolescentes, visando o combate ao abuso e à exploração infantil no âmbito de atuação do Poder Público Estadual.</w:t>
      </w:r>
    </w:p>
    <w:p w:rsidR="00B66F31" w:rsidRDefault="00B66F31" w:rsidP="002243DE">
      <w:pPr>
        <w:pStyle w:val="NormalWeb"/>
        <w:spacing w:after="0" w:afterAutospacing="0"/>
        <w:jc w:val="both"/>
        <w:rPr>
          <w:rFonts w:asciiTheme="minorHAnsi" w:hAnsiTheme="minorHAnsi" w:cstheme="minorHAnsi"/>
          <w:color w:val="191D27"/>
          <w:sz w:val="26"/>
          <w:szCs w:val="26"/>
        </w:rPr>
      </w:pPr>
      <w:r w:rsidRPr="00837FF1">
        <w:rPr>
          <w:rFonts w:asciiTheme="minorHAnsi" w:hAnsiTheme="minorHAnsi" w:cstheme="minorHAnsi"/>
          <w:b/>
          <w:color w:val="191D27"/>
          <w:sz w:val="26"/>
          <w:szCs w:val="26"/>
        </w:rPr>
        <w:t>Art. 7º</w:t>
      </w:r>
      <w:r>
        <w:rPr>
          <w:rFonts w:asciiTheme="minorHAnsi" w:hAnsiTheme="minorHAnsi" w:cstheme="minorHAnsi"/>
          <w:color w:val="191D27"/>
          <w:sz w:val="26"/>
          <w:szCs w:val="26"/>
        </w:rPr>
        <w:t xml:space="preserve"> - O Estado poderá criar uma cartilha denominada “Abuso moral, físico e sexual em crianças e adolescentes: “</w:t>
      </w:r>
      <w:r w:rsidR="00837FF1">
        <w:rPr>
          <w:rFonts w:asciiTheme="minorHAnsi" w:hAnsiTheme="minorHAnsi" w:cstheme="minorHAnsi"/>
          <w:b/>
          <w:sz w:val="26"/>
          <w:szCs w:val="26"/>
        </w:rPr>
        <w:t>Olhos A</w:t>
      </w:r>
      <w:r w:rsidR="00837FF1" w:rsidRPr="00837FF1">
        <w:rPr>
          <w:rFonts w:asciiTheme="minorHAnsi" w:hAnsiTheme="minorHAnsi" w:cstheme="minorHAnsi"/>
          <w:b/>
          <w:sz w:val="26"/>
          <w:szCs w:val="26"/>
        </w:rPr>
        <w:t>tentos</w:t>
      </w:r>
      <w:r>
        <w:rPr>
          <w:rFonts w:asciiTheme="minorHAnsi" w:hAnsiTheme="minorHAnsi" w:cstheme="minorHAnsi"/>
          <w:color w:val="191D27"/>
          <w:sz w:val="26"/>
          <w:szCs w:val="26"/>
        </w:rPr>
        <w:t>”.</w:t>
      </w:r>
    </w:p>
    <w:p w:rsidR="00B66F31" w:rsidRDefault="00B66F31" w:rsidP="002243DE">
      <w:pPr>
        <w:pStyle w:val="NormalWeb"/>
        <w:spacing w:after="0" w:afterAutospacing="0"/>
        <w:jc w:val="both"/>
        <w:rPr>
          <w:rFonts w:asciiTheme="minorHAnsi" w:hAnsiTheme="minorHAnsi" w:cstheme="minorHAnsi"/>
          <w:color w:val="191D27"/>
          <w:sz w:val="26"/>
          <w:szCs w:val="26"/>
        </w:rPr>
      </w:pPr>
      <w:r w:rsidRPr="00837FF1">
        <w:rPr>
          <w:rFonts w:asciiTheme="minorHAnsi" w:hAnsiTheme="minorHAnsi" w:cstheme="minorHAnsi"/>
          <w:b/>
          <w:color w:val="191D27"/>
          <w:sz w:val="26"/>
          <w:szCs w:val="26"/>
        </w:rPr>
        <w:t>Parágrafo Único</w:t>
      </w:r>
      <w:r>
        <w:rPr>
          <w:rFonts w:asciiTheme="minorHAnsi" w:hAnsiTheme="minorHAnsi" w:cstheme="minorHAnsi"/>
          <w:color w:val="191D27"/>
          <w:sz w:val="26"/>
          <w:szCs w:val="26"/>
        </w:rPr>
        <w:t xml:space="preserve"> – A Cartilha pontuará os sinais de alerta sobre as alterações no comportamento da criança e do adolescente e sobre como estabelecer uma relação de confiança entre os pais.</w:t>
      </w:r>
    </w:p>
    <w:p w:rsidR="00B66F31" w:rsidRDefault="00B66F31" w:rsidP="002243DE">
      <w:pPr>
        <w:pStyle w:val="NormalWeb"/>
        <w:spacing w:after="0" w:afterAutospacing="0"/>
        <w:jc w:val="both"/>
        <w:rPr>
          <w:rFonts w:asciiTheme="minorHAnsi" w:hAnsiTheme="minorHAnsi" w:cstheme="minorHAnsi"/>
          <w:color w:val="191D27"/>
          <w:sz w:val="26"/>
          <w:szCs w:val="26"/>
        </w:rPr>
      </w:pPr>
      <w:r w:rsidRPr="00837FF1">
        <w:rPr>
          <w:rFonts w:asciiTheme="minorHAnsi" w:hAnsiTheme="minorHAnsi" w:cstheme="minorHAnsi"/>
          <w:b/>
          <w:color w:val="191D27"/>
          <w:sz w:val="26"/>
          <w:szCs w:val="26"/>
        </w:rPr>
        <w:t>Art. 8º</w:t>
      </w:r>
      <w:r>
        <w:rPr>
          <w:rFonts w:asciiTheme="minorHAnsi" w:hAnsiTheme="minorHAnsi" w:cstheme="minorHAnsi"/>
          <w:color w:val="191D27"/>
          <w:sz w:val="26"/>
          <w:szCs w:val="26"/>
        </w:rPr>
        <w:t xml:space="preserve"> - O disposto nesta lei se aplica à rede privada, que deverá obedecer a carga horária mínima, o conteúdo a ser abordado, ficando a promoção do respectivo treinamento a cargo da própria entidade de ensino.</w:t>
      </w:r>
    </w:p>
    <w:p w:rsidR="00B66F31" w:rsidRDefault="00B66F31" w:rsidP="002243DE">
      <w:pPr>
        <w:pStyle w:val="NormalWeb"/>
        <w:spacing w:after="0" w:afterAutospacing="0"/>
        <w:jc w:val="both"/>
        <w:rPr>
          <w:rFonts w:asciiTheme="minorHAnsi" w:hAnsiTheme="minorHAnsi" w:cstheme="minorHAnsi"/>
          <w:color w:val="191D27"/>
          <w:sz w:val="26"/>
          <w:szCs w:val="26"/>
        </w:rPr>
      </w:pPr>
      <w:r w:rsidRPr="00837FF1">
        <w:rPr>
          <w:rFonts w:asciiTheme="minorHAnsi" w:hAnsiTheme="minorHAnsi" w:cstheme="minorHAnsi"/>
          <w:b/>
          <w:color w:val="191D27"/>
          <w:sz w:val="26"/>
          <w:szCs w:val="26"/>
        </w:rPr>
        <w:t>Art. 9º</w:t>
      </w:r>
      <w:r>
        <w:rPr>
          <w:rFonts w:asciiTheme="minorHAnsi" w:hAnsiTheme="minorHAnsi" w:cstheme="minorHAnsi"/>
          <w:color w:val="191D27"/>
          <w:sz w:val="26"/>
          <w:szCs w:val="26"/>
        </w:rPr>
        <w:t xml:space="preserve"> - Esta lei </w:t>
      </w:r>
      <w:r w:rsidR="00D22A72">
        <w:rPr>
          <w:rFonts w:asciiTheme="minorHAnsi" w:hAnsiTheme="minorHAnsi" w:cstheme="minorHAnsi"/>
          <w:color w:val="191D27"/>
          <w:sz w:val="26"/>
          <w:szCs w:val="26"/>
        </w:rPr>
        <w:t>entra em vigor na data da sua publicação.</w:t>
      </w:r>
    </w:p>
    <w:p w:rsidR="00D073E2" w:rsidRPr="00807401" w:rsidRDefault="00D073E2" w:rsidP="00D073E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191D27"/>
          <w:sz w:val="26"/>
          <w:szCs w:val="26"/>
        </w:rPr>
      </w:pPr>
    </w:p>
    <w:p w:rsidR="00D073E2" w:rsidRPr="00807401" w:rsidRDefault="00D073E2" w:rsidP="00D073E2">
      <w:pPr>
        <w:jc w:val="center"/>
        <w:rPr>
          <w:rFonts w:cstheme="minorHAnsi"/>
          <w:sz w:val="26"/>
          <w:szCs w:val="26"/>
        </w:rPr>
      </w:pPr>
    </w:p>
    <w:p w:rsidR="00D073E2" w:rsidRPr="00807401" w:rsidRDefault="00CD28AA" w:rsidP="00D073E2">
      <w:pPr>
        <w:spacing w:after="0"/>
        <w:jc w:val="center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Gipão</w:t>
      </w:r>
    </w:p>
    <w:p w:rsidR="00D073E2" w:rsidRPr="00807401" w:rsidRDefault="00D073E2" w:rsidP="00D073E2">
      <w:pPr>
        <w:spacing w:after="0"/>
        <w:jc w:val="center"/>
        <w:rPr>
          <w:rFonts w:cstheme="minorHAnsi"/>
          <w:b/>
          <w:color w:val="000000"/>
          <w:sz w:val="26"/>
          <w:szCs w:val="26"/>
        </w:rPr>
      </w:pPr>
      <w:r w:rsidRPr="00807401">
        <w:rPr>
          <w:rFonts w:cstheme="minorHAnsi"/>
          <w:b/>
          <w:bCs/>
          <w:sz w:val="26"/>
          <w:szCs w:val="26"/>
        </w:rPr>
        <w:t>DEPUTADO ESTADUAL</w:t>
      </w:r>
    </w:p>
    <w:p w:rsidR="00D073E2" w:rsidRPr="00807401" w:rsidRDefault="00D073E2" w:rsidP="00D073E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191D27"/>
          <w:sz w:val="26"/>
          <w:szCs w:val="26"/>
        </w:rPr>
      </w:pPr>
    </w:p>
    <w:p w:rsidR="00830D0D" w:rsidRPr="00807401" w:rsidRDefault="00830D0D" w:rsidP="00D073E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191D27"/>
          <w:sz w:val="26"/>
          <w:szCs w:val="26"/>
        </w:rPr>
      </w:pPr>
    </w:p>
    <w:p w:rsidR="00830D0D" w:rsidRPr="00807401" w:rsidRDefault="00830D0D" w:rsidP="00D073E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191D27"/>
          <w:sz w:val="26"/>
          <w:szCs w:val="26"/>
        </w:rPr>
      </w:pPr>
    </w:p>
    <w:p w:rsidR="002243DE" w:rsidRDefault="002243DE" w:rsidP="00D073E2">
      <w:pPr>
        <w:pStyle w:val="NormalWeb"/>
        <w:shd w:val="clear" w:color="auto" w:fill="FFFFFF"/>
        <w:spacing w:before="0" w:beforeAutospacing="0"/>
        <w:jc w:val="center"/>
        <w:rPr>
          <w:rFonts w:asciiTheme="minorHAnsi" w:hAnsiTheme="minorHAnsi" w:cstheme="minorHAnsi"/>
          <w:b/>
          <w:color w:val="191D27"/>
          <w:sz w:val="32"/>
          <w:szCs w:val="32"/>
        </w:rPr>
      </w:pPr>
    </w:p>
    <w:p w:rsidR="00D22A72" w:rsidRDefault="00D22A72" w:rsidP="00D073E2">
      <w:pPr>
        <w:pStyle w:val="NormalWeb"/>
        <w:shd w:val="clear" w:color="auto" w:fill="FFFFFF"/>
        <w:spacing w:before="0" w:beforeAutospacing="0"/>
        <w:jc w:val="center"/>
        <w:rPr>
          <w:rFonts w:asciiTheme="minorHAnsi" w:hAnsiTheme="minorHAnsi" w:cstheme="minorHAnsi"/>
          <w:b/>
          <w:color w:val="191D27"/>
          <w:sz w:val="32"/>
          <w:szCs w:val="32"/>
        </w:rPr>
      </w:pPr>
    </w:p>
    <w:p w:rsidR="00D22A72" w:rsidRDefault="00D22A72" w:rsidP="00D073E2">
      <w:pPr>
        <w:pStyle w:val="NormalWeb"/>
        <w:shd w:val="clear" w:color="auto" w:fill="FFFFFF"/>
        <w:spacing w:before="0" w:beforeAutospacing="0"/>
        <w:jc w:val="center"/>
        <w:rPr>
          <w:rFonts w:asciiTheme="minorHAnsi" w:hAnsiTheme="minorHAnsi" w:cstheme="minorHAnsi"/>
          <w:b/>
          <w:color w:val="191D27"/>
          <w:sz w:val="32"/>
          <w:szCs w:val="32"/>
        </w:rPr>
      </w:pPr>
    </w:p>
    <w:p w:rsidR="0060366E" w:rsidRDefault="0060366E" w:rsidP="00D073E2">
      <w:pPr>
        <w:pStyle w:val="NormalWeb"/>
        <w:shd w:val="clear" w:color="auto" w:fill="FFFFFF"/>
        <w:spacing w:before="0" w:beforeAutospacing="0"/>
        <w:jc w:val="center"/>
        <w:rPr>
          <w:rFonts w:asciiTheme="minorHAnsi" w:hAnsiTheme="minorHAnsi" w:cstheme="minorHAnsi"/>
          <w:b/>
          <w:color w:val="191D27"/>
          <w:sz w:val="32"/>
          <w:szCs w:val="32"/>
        </w:rPr>
      </w:pPr>
    </w:p>
    <w:p w:rsidR="0060366E" w:rsidRDefault="0060366E" w:rsidP="00D073E2">
      <w:pPr>
        <w:pStyle w:val="NormalWeb"/>
        <w:shd w:val="clear" w:color="auto" w:fill="FFFFFF"/>
        <w:spacing w:before="0" w:beforeAutospacing="0"/>
        <w:jc w:val="center"/>
        <w:rPr>
          <w:rFonts w:asciiTheme="minorHAnsi" w:hAnsiTheme="minorHAnsi" w:cstheme="minorHAnsi"/>
          <w:b/>
          <w:color w:val="191D27"/>
          <w:sz w:val="32"/>
          <w:szCs w:val="32"/>
        </w:rPr>
      </w:pPr>
    </w:p>
    <w:p w:rsidR="0060366E" w:rsidRDefault="0060366E" w:rsidP="00D073E2">
      <w:pPr>
        <w:pStyle w:val="NormalWeb"/>
        <w:shd w:val="clear" w:color="auto" w:fill="FFFFFF"/>
        <w:spacing w:before="0" w:beforeAutospacing="0"/>
        <w:jc w:val="center"/>
        <w:rPr>
          <w:rFonts w:asciiTheme="minorHAnsi" w:hAnsiTheme="minorHAnsi" w:cstheme="minorHAnsi"/>
          <w:b/>
          <w:color w:val="191D27"/>
          <w:sz w:val="32"/>
          <w:szCs w:val="32"/>
        </w:rPr>
      </w:pPr>
    </w:p>
    <w:p w:rsidR="00CD28AA" w:rsidRDefault="00CD28AA" w:rsidP="00D073E2">
      <w:pPr>
        <w:pStyle w:val="NormalWeb"/>
        <w:shd w:val="clear" w:color="auto" w:fill="FFFFFF"/>
        <w:spacing w:before="0" w:beforeAutospacing="0"/>
        <w:jc w:val="center"/>
        <w:rPr>
          <w:rFonts w:asciiTheme="minorHAnsi" w:hAnsiTheme="minorHAnsi" w:cstheme="minorHAnsi"/>
          <w:b/>
          <w:color w:val="191D27"/>
          <w:sz w:val="32"/>
          <w:szCs w:val="32"/>
        </w:rPr>
      </w:pPr>
    </w:p>
    <w:p w:rsidR="00D073E2" w:rsidRDefault="00D073E2" w:rsidP="00D073E2">
      <w:pPr>
        <w:pStyle w:val="NormalWeb"/>
        <w:shd w:val="clear" w:color="auto" w:fill="FFFFFF"/>
        <w:spacing w:before="0" w:beforeAutospacing="0"/>
        <w:jc w:val="center"/>
        <w:rPr>
          <w:rFonts w:asciiTheme="minorHAnsi" w:hAnsiTheme="minorHAnsi" w:cstheme="minorHAnsi"/>
          <w:b/>
          <w:color w:val="191D27"/>
          <w:sz w:val="32"/>
          <w:szCs w:val="32"/>
        </w:rPr>
      </w:pPr>
      <w:r w:rsidRPr="0051454B">
        <w:rPr>
          <w:rFonts w:asciiTheme="minorHAnsi" w:hAnsiTheme="minorHAnsi" w:cstheme="minorHAnsi"/>
          <w:b/>
          <w:color w:val="191D27"/>
          <w:sz w:val="32"/>
          <w:szCs w:val="32"/>
        </w:rPr>
        <w:lastRenderedPageBreak/>
        <w:t>JUSTIFICATIVA</w:t>
      </w:r>
    </w:p>
    <w:p w:rsidR="00D22A72" w:rsidRDefault="00D22A72" w:rsidP="002243DE">
      <w:pPr>
        <w:pStyle w:val="NormalWeb"/>
        <w:jc w:val="both"/>
        <w:rPr>
          <w:rFonts w:asciiTheme="minorHAnsi" w:hAnsiTheme="minorHAnsi" w:cstheme="minorHAnsi"/>
          <w:color w:val="191D27"/>
          <w:sz w:val="26"/>
          <w:szCs w:val="26"/>
        </w:rPr>
      </w:pPr>
      <w:r>
        <w:rPr>
          <w:rFonts w:asciiTheme="minorHAnsi" w:hAnsiTheme="minorHAnsi" w:cstheme="minorHAnsi"/>
          <w:color w:val="191D27"/>
          <w:sz w:val="26"/>
          <w:szCs w:val="26"/>
        </w:rPr>
        <w:t xml:space="preserve">No dia 18 de maio é lembrado o Dia Nacional de Combate ao Abuso e à Exploração Sexual infantil, mascado pela Campanha Maio Laranja. A data faz memória à </w:t>
      </w:r>
      <w:r w:rsidRPr="006F1D53">
        <w:rPr>
          <w:rFonts w:asciiTheme="minorHAnsi" w:hAnsiTheme="minorHAnsi" w:cstheme="minorHAnsi"/>
          <w:b/>
          <w:color w:val="191D27"/>
          <w:sz w:val="26"/>
          <w:szCs w:val="26"/>
        </w:rPr>
        <w:t>Araceli Crespo</w:t>
      </w:r>
      <w:r>
        <w:rPr>
          <w:rFonts w:asciiTheme="minorHAnsi" w:hAnsiTheme="minorHAnsi" w:cstheme="minorHAnsi"/>
          <w:color w:val="191D27"/>
          <w:sz w:val="26"/>
          <w:szCs w:val="26"/>
        </w:rPr>
        <w:t>, que foi seqüestrada, drogada, espancada, estuprada e morta no ano de 1973.</w:t>
      </w:r>
    </w:p>
    <w:p w:rsidR="00D22A72" w:rsidRDefault="00D22A72" w:rsidP="002243DE">
      <w:pPr>
        <w:pStyle w:val="NormalWeb"/>
        <w:jc w:val="both"/>
        <w:rPr>
          <w:rFonts w:asciiTheme="minorHAnsi" w:hAnsiTheme="minorHAnsi" w:cstheme="minorHAnsi"/>
          <w:color w:val="191D27"/>
          <w:sz w:val="26"/>
          <w:szCs w:val="26"/>
        </w:rPr>
      </w:pPr>
      <w:r>
        <w:rPr>
          <w:rFonts w:asciiTheme="minorHAnsi" w:hAnsiTheme="minorHAnsi" w:cstheme="minorHAnsi"/>
          <w:color w:val="191D27"/>
          <w:sz w:val="26"/>
          <w:szCs w:val="26"/>
        </w:rPr>
        <w:t>O intuito do presente projeto de lei tem como objetivo realizar a capacitação de profissionais que tenham contato direto ou indiretamente com crianças e adolescentes para identificação de sinais de abuso moral, físico, sexual, em crianças e adolescentes, que ocorram de maneira presencial e digital.</w:t>
      </w:r>
    </w:p>
    <w:p w:rsidR="006F1D53" w:rsidRDefault="00D22A72" w:rsidP="002243DE">
      <w:pPr>
        <w:pStyle w:val="NormalWeb"/>
        <w:jc w:val="both"/>
        <w:rPr>
          <w:rFonts w:asciiTheme="minorHAnsi" w:hAnsiTheme="minorHAnsi" w:cstheme="minorHAnsi"/>
          <w:color w:val="191D27"/>
          <w:sz w:val="26"/>
          <w:szCs w:val="26"/>
        </w:rPr>
      </w:pPr>
      <w:r>
        <w:rPr>
          <w:rFonts w:asciiTheme="minorHAnsi" w:hAnsiTheme="minorHAnsi" w:cstheme="minorHAnsi"/>
          <w:color w:val="191D27"/>
          <w:sz w:val="26"/>
          <w:szCs w:val="26"/>
        </w:rPr>
        <w:t xml:space="preserve">De acordo com as pesquisas existentes nos casos de violência sexual contra crianças de 1 a 4 anos, o pai se destacou como o principal agressor, já na faixa etária compreendida de 5 a 14 anos de idade a violência sexual foi cometida por amigos e/ou conhecidos. Entre os meninos, a faixa etária de 5 a 9 anos é a que registra o maior numero de casos de violência sexual e os meninos com idades de 1 a 4 anos tem o segundo maior </w:t>
      </w:r>
      <w:r w:rsidR="006F1D53">
        <w:rPr>
          <w:rFonts w:asciiTheme="minorHAnsi" w:hAnsiTheme="minorHAnsi" w:cstheme="minorHAnsi"/>
          <w:color w:val="191D27"/>
          <w:sz w:val="26"/>
          <w:szCs w:val="26"/>
        </w:rPr>
        <w:t>numero de notificações deste tipo de violência.</w:t>
      </w:r>
    </w:p>
    <w:p w:rsidR="006F1D53" w:rsidRDefault="006F1D53" w:rsidP="002243DE">
      <w:pPr>
        <w:pStyle w:val="NormalWeb"/>
        <w:jc w:val="both"/>
        <w:rPr>
          <w:rFonts w:asciiTheme="minorHAnsi" w:hAnsiTheme="minorHAnsi" w:cstheme="minorHAnsi"/>
          <w:color w:val="191D27"/>
          <w:sz w:val="26"/>
          <w:szCs w:val="26"/>
        </w:rPr>
      </w:pPr>
      <w:r>
        <w:rPr>
          <w:rFonts w:asciiTheme="minorHAnsi" w:hAnsiTheme="minorHAnsi" w:cstheme="minorHAnsi"/>
          <w:color w:val="191D27"/>
          <w:sz w:val="26"/>
          <w:szCs w:val="26"/>
        </w:rPr>
        <w:t>É dever da família, da sociedade e do Estado assegurar à criança, ao adolescente e ao jovem, com a absoluta prioridade, direito a vida, à saúde, à alimentação, à educação, ao lazer, à profissionalização, à cultura, à dignidade, ao respeito, à liberdade e a convivência familiar e comunitária, além de colocá-los a salvo de toda a forma de negligência, discriminação, exploração violência, crueldade e opressão.</w:t>
      </w:r>
    </w:p>
    <w:p w:rsidR="00D22A72" w:rsidRDefault="006F1D53" w:rsidP="002243DE">
      <w:pPr>
        <w:pStyle w:val="NormalWeb"/>
        <w:jc w:val="both"/>
        <w:rPr>
          <w:rFonts w:asciiTheme="minorHAnsi" w:hAnsiTheme="minorHAnsi" w:cstheme="minorHAnsi"/>
          <w:color w:val="191D27"/>
          <w:sz w:val="26"/>
          <w:szCs w:val="26"/>
        </w:rPr>
      </w:pPr>
      <w:r>
        <w:rPr>
          <w:rFonts w:asciiTheme="minorHAnsi" w:hAnsiTheme="minorHAnsi" w:cstheme="minorHAnsi"/>
          <w:color w:val="191D27"/>
          <w:sz w:val="26"/>
          <w:szCs w:val="26"/>
        </w:rPr>
        <w:t xml:space="preserve">Diante do acima exposto e da relevância da matéria colocamos a matéria para ser apreciada pelos demais pares para a sua aprovação.   </w:t>
      </w:r>
    </w:p>
    <w:p w:rsidR="00D22A72" w:rsidRDefault="00D22A72" w:rsidP="002243DE">
      <w:pPr>
        <w:pStyle w:val="NormalWeb"/>
        <w:jc w:val="both"/>
        <w:rPr>
          <w:rFonts w:asciiTheme="minorHAnsi" w:hAnsiTheme="minorHAnsi" w:cstheme="minorHAnsi"/>
          <w:color w:val="191D27"/>
          <w:sz w:val="26"/>
          <w:szCs w:val="26"/>
        </w:rPr>
      </w:pPr>
    </w:p>
    <w:p w:rsidR="005D3115" w:rsidRPr="00807401" w:rsidRDefault="005D3115" w:rsidP="005D3115">
      <w:pPr>
        <w:spacing w:after="0"/>
        <w:jc w:val="center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Gipão</w:t>
      </w:r>
    </w:p>
    <w:p w:rsidR="005D3115" w:rsidRPr="00807401" w:rsidRDefault="005D3115" w:rsidP="005D3115">
      <w:pPr>
        <w:spacing w:after="0"/>
        <w:jc w:val="center"/>
        <w:rPr>
          <w:rFonts w:cstheme="minorHAnsi"/>
          <w:b/>
          <w:color w:val="000000"/>
          <w:sz w:val="26"/>
          <w:szCs w:val="26"/>
        </w:rPr>
      </w:pPr>
      <w:r w:rsidRPr="00807401">
        <w:rPr>
          <w:rFonts w:cstheme="minorHAnsi"/>
          <w:b/>
          <w:bCs/>
          <w:sz w:val="26"/>
          <w:szCs w:val="26"/>
        </w:rPr>
        <w:t>DEPUTADO ESTADUAL</w:t>
      </w:r>
    </w:p>
    <w:p w:rsidR="00905C0D" w:rsidRDefault="00905C0D" w:rsidP="00D073E2">
      <w:pPr>
        <w:pStyle w:val="NormalWeb"/>
        <w:shd w:val="clear" w:color="auto" w:fill="FFFFFF"/>
        <w:spacing w:before="0" w:beforeAutospacing="0"/>
        <w:jc w:val="both"/>
        <w:rPr>
          <w:rFonts w:asciiTheme="minorHAnsi" w:hAnsiTheme="minorHAnsi" w:cstheme="minorHAnsi"/>
          <w:color w:val="191D27"/>
          <w:sz w:val="26"/>
          <w:szCs w:val="26"/>
        </w:rPr>
      </w:pPr>
    </w:p>
    <w:sectPr w:rsidR="00905C0D" w:rsidSect="008663E1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3E09" w:rsidRDefault="00EF3E09" w:rsidP="00D073E2">
      <w:pPr>
        <w:spacing w:after="0" w:line="240" w:lineRule="auto"/>
      </w:pPr>
      <w:r>
        <w:separator/>
      </w:r>
    </w:p>
  </w:endnote>
  <w:endnote w:type="continuationSeparator" w:id="1">
    <w:p w:rsidR="00EF3E09" w:rsidRDefault="00EF3E09" w:rsidP="00D07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3E09" w:rsidRDefault="00EF3E09" w:rsidP="00D073E2">
      <w:pPr>
        <w:spacing w:after="0" w:line="240" w:lineRule="auto"/>
      </w:pPr>
      <w:r>
        <w:separator/>
      </w:r>
    </w:p>
  </w:footnote>
  <w:footnote w:type="continuationSeparator" w:id="1">
    <w:p w:rsidR="00EF3E09" w:rsidRDefault="00EF3E09" w:rsidP="00D073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8AA" w:rsidRDefault="00CD28AA" w:rsidP="00CD28AA">
    <w:pPr>
      <w:jc w:val="center"/>
      <w:rPr>
        <w:rFonts w:ascii="Calibri" w:hAnsi="Calibri"/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page">
            <wp:posOffset>146685</wp:posOffset>
          </wp:positionV>
          <wp:extent cx="1133475" cy="1352550"/>
          <wp:effectExtent l="19050" t="0" r="9525" b="0"/>
          <wp:wrapTight wrapText="bothSides">
            <wp:wrapPolygon edited="0">
              <wp:start x="-363" y="0"/>
              <wp:lineTo x="-363" y="21296"/>
              <wp:lineTo x="21782" y="21296"/>
              <wp:lineTo x="21782" y="0"/>
              <wp:lineTo x="-363" y="0"/>
            </wp:wrapPolygon>
          </wp:wrapTight>
          <wp:docPr id="3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1352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D28AA" w:rsidRDefault="00CD28AA" w:rsidP="00CD28AA">
    <w:pPr>
      <w:jc w:val="center"/>
      <w:rPr>
        <w:rFonts w:ascii="Calibri" w:hAnsi="Calibri"/>
        <w:b/>
        <w:sz w:val="28"/>
        <w:szCs w:val="28"/>
      </w:rPr>
    </w:pPr>
  </w:p>
  <w:p w:rsidR="00CD28AA" w:rsidRDefault="00CD28AA" w:rsidP="00CD28AA">
    <w:pPr>
      <w:jc w:val="center"/>
      <w:rPr>
        <w:rFonts w:ascii="Calibri" w:hAnsi="Calibri"/>
        <w:b/>
        <w:sz w:val="28"/>
        <w:szCs w:val="28"/>
      </w:rPr>
    </w:pPr>
    <w:r>
      <w:rPr>
        <w:rFonts w:ascii="Calibri" w:hAnsi="Calibri"/>
        <w:b/>
        <w:sz w:val="28"/>
        <w:szCs w:val="28"/>
      </w:rPr>
      <w:tab/>
    </w:r>
    <w:r>
      <w:rPr>
        <w:rFonts w:ascii="Calibri" w:hAnsi="Calibri"/>
        <w:b/>
        <w:sz w:val="28"/>
        <w:szCs w:val="28"/>
      </w:rPr>
      <w:tab/>
    </w:r>
    <w:r>
      <w:rPr>
        <w:rFonts w:ascii="Calibri" w:hAnsi="Calibri"/>
        <w:b/>
        <w:sz w:val="28"/>
        <w:szCs w:val="28"/>
      </w:rPr>
      <w:tab/>
    </w:r>
    <w:r>
      <w:rPr>
        <w:rFonts w:ascii="Calibri" w:hAnsi="Calibri"/>
        <w:b/>
        <w:sz w:val="28"/>
        <w:szCs w:val="28"/>
      </w:rPr>
      <w:tab/>
    </w:r>
    <w:r>
      <w:rPr>
        <w:rFonts w:ascii="Calibri" w:hAnsi="Calibri"/>
        <w:b/>
        <w:sz w:val="28"/>
        <w:szCs w:val="28"/>
      </w:rPr>
      <w:tab/>
    </w:r>
    <w:r>
      <w:rPr>
        <w:rFonts w:ascii="Calibri" w:hAnsi="Calibri"/>
        <w:b/>
        <w:sz w:val="28"/>
        <w:szCs w:val="28"/>
      </w:rPr>
      <w:tab/>
    </w:r>
  </w:p>
  <w:p w:rsidR="00CD28AA" w:rsidRDefault="00CD28AA" w:rsidP="00CD28AA">
    <w:pPr>
      <w:jc w:val="center"/>
      <w:rPr>
        <w:rFonts w:ascii="Calibri" w:hAnsi="Calibri"/>
        <w:b/>
        <w:sz w:val="28"/>
        <w:szCs w:val="28"/>
      </w:rPr>
    </w:pPr>
    <w:r>
      <w:rPr>
        <w:rFonts w:ascii="Calibri" w:hAnsi="Calibri"/>
        <w:b/>
        <w:sz w:val="28"/>
        <w:szCs w:val="28"/>
      </w:rPr>
      <w:t>ESTADO DO TOCANTINS</w:t>
    </w:r>
  </w:p>
  <w:p w:rsidR="002B33F4" w:rsidRPr="00CD28AA" w:rsidRDefault="00CD28AA" w:rsidP="00CD28AA">
    <w:pPr>
      <w:jc w:val="center"/>
      <w:rPr>
        <w:rFonts w:ascii="Calibri" w:hAnsi="Calibri"/>
        <w:b/>
        <w:sz w:val="28"/>
        <w:szCs w:val="28"/>
      </w:rPr>
    </w:pPr>
    <w:r>
      <w:rPr>
        <w:rFonts w:ascii="Calibri" w:hAnsi="Calibri"/>
        <w:b/>
        <w:sz w:val="28"/>
        <w:szCs w:val="28"/>
      </w:rPr>
      <w:t>PODER LEGISLATIVO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7FE9"/>
    <w:rsid w:val="0012505E"/>
    <w:rsid w:val="00156689"/>
    <w:rsid w:val="001B7A4E"/>
    <w:rsid w:val="002243DE"/>
    <w:rsid w:val="002339DB"/>
    <w:rsid w:val="00250CC8"/>
    <w:rsid w:val="002779CE"/>
    <w:rsid w:val="002B33F4"/>
    <w:rsid w:val="00353F5D"/>
    <w:rsid w:val="00361BA6"/>
    <w:rsid w:val="0038213F"/>
    <w:rsid w:val="003A3E69"/>
    <w:rsid w:val="003E1BFE"/>
    <w:rsid w:val="0048595E"/>
    <w:rsid w:val="004D0C45"/>
    <w:rsid w:val="0051454B"/>
    <w:rsid w:val="005D3115"/>
    <w:rsid w:val="0060366E"/>
    <w:rsid w:val="00616F05"/>
    <w:rsid w:val="006C6395"/>
    <w:rsid w:val="006E56B4"/>
    <w:rsid w:val="006F1D53"/>
    <w:rsid w:val="00807401"/>
    <w:rsid w:val="00815349"/>
    <w:rsid w:val="00830D0D"/>
    <w:rsid w:val="00837FF1"/>
    <w:rsid w:val="008663E1"/>
    <w:rsid w:val="008B6A05"/>
    <w:rsid w:val="00905C0D"/>
    <w:rsid w:val="00935DDC"/>
    <w:rsid w:val="00957E58"/>
    <w:rsid w:val="00992253"/>
    <w:rsid w:val="009D3E92"/>
    <w:rsid w:val="009E6D52"/>
    <w:rsid w:val="009F503E"/>
    <w:rsid w:val="00A40742"/>
    <w:rsid w:val="00AE7B74"/>
    <w:rsid w:val="00AF4AF6"/>
    <w:rsid w:val="00B2484C"/>
    <w:rsid w:val="00B42B09"/>
    <w:rsid w:val="00B66F31"/>
    <w:rsid w:val="00BA33D3"/>
    <w:rsid w:val="00C01B81"/>
    <w:rsid w:val="00C0631D"/>
    <w:rsid w:val="00C9770E"/>
    <w:rsid w:val="00CB4545"/>
    <w:rsid w:val="00CD28AA"/>
    <w:rsid w:val="00D073E2"/>
    <w:rsid w:val="00D2224D"/>
    <w:rsid w:val="00D22A72"/>
    <w:rsid w:val="00D35280"/>
    <w:rsid w:val="00D476C5"/>
    <w:rsid w:val="00DB7FE9"/>
    <w:rsid w:val="00EF3E09"/>
    <w:rsid w:val="00F56B57"/>
    <w:rsid w:val="00F86E21"/>
    <w:rsid w:val="00FA6F9F"/>
    <w:rsid w:val="00FC2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3E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B7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B7FE9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D073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073E2"/>
  </w:style>
  <w:style w:type="paragraph" w:styleId="Rodap">
    <w:name w:val="footer"/>
    <w:basedOn w:val="Normal"/>
    <w:link w:val="RodapChar"/>
    <w:uiPriority w:val="99"/>
    <w:unhideWhenUsed/>
    <w:rsid w:val="00D073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073E2"/>
  </w:style>
  <w:style w:type="paragraph" w:styleId="Textodebalo">
    <w:name w:val="Balloon Text"/>
    <w:basedOn w:val="Normal"/>
    <w:link w:val="TextodebaloChar"/>
    <w:uiPriority w:val="99"/>
    <w:semiHidden/>
    <w:unhideWhenUsed/>
    <w:rsid w:val="00D07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73E2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837FF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B7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B7FE9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D073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073E2"/>
  </w:style>
  <w:style w:type="paragraph" w:styleId="Rodap">
    <w:name w:val="footer"/>
    <w:basedOn w:val="Normal"/>
    <w:link w:val="RodapChar"/>
    <w:uiPriority w:val="99"/>
    <w:unhideWhenUsed/>
    <w:rsid w:val="00D073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073E2"/>
  </w:style>
  <w:style w:type="paragraph" w:styleId="Textodebalo">
    <w:name w:val="Balloon Text"/>
    <w:basedOn w:val="Normal"/>
    <w:link w:val="TextodebaloChar"/>
    <w:uiPriority w:val="99"/>
    <w:semiHidden/>
    <w:unhideWhenUsed/>
    <w:rsid w:val="00D07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73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3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838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Otávio Augusto Costa Santos</dc:creator>
  <cp:lastModifiedBy>Alani Fernandes De Araujo Sousa Reis</cp:lastModifiedBy>
  <cp:revision>2</cp:revision>
  <cp:lastPrinted>2023-09-27T18:33:00Z</cp:lastPrinted>
  <dcterms:created xsi:type="dcterms:W3CDTF">2024-08-21T12:55:00Z</dcterms:created>
  <dcterms:modified xsi:type="dcterms:W3CDTF">2024-08-21T12:55:00Z</dcterms:modified>
</cp:coreProperties>
</file>