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6DC9" w14:textId="2FA6B1F6" w:rsidR="00BD257A" w:rsidRPr="00F45F93" w:rsidRDefault="002E3235" w:rsidP="00341F3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F45F9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E LEI </w:t>
      </w:r>
      <w:proofErr w:type="gramStart"/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Nº </w:t>
      </w:r>
      <w:r w:rsidR="00753048" w:rsidRPr="00F45F93">
        <w:rPr>
          <w:rFonts w:ascii="Segoe UI" w:hAnsi="Segoe UI" w:cs="Segoe UI"/>
          <w:b/>
          <w:bCs/>
          <w:sz w:val="24"/>
          <w:szCs w:val="24"/>
        </w:rPr>
        <w:t>,</w:t>
      </w:r>
      <w:proofErr w:type="gramEnd"/>
      <w:r w:rsidR="00753048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DE</w:t>
      </w:r>
      <w:r w:rsidR="00341F39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FEVEREIR</w:t>
      </w:r>
      <w:r w:rsidR="0082020D" w:rsidRPr="00F45F93">
        <w:rPr>
          <w:rFonts w:ascii="Segoe UI" w:hAnsi="Segoe UI" w:cs="Segoe UI"/>
          <w:b/>
          <w:bCs/>
          <w:sz w:val="24"/>
          <w:szCs w:val="24"/>
        </w:rPr>
        <w:t>O</w:t>
      </w:r>
      <w:r w:rsidR="007B395A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 xml:space="preserve">DE </w:t>
      </w:r>
      <w:r w:rsidR="00B014CF" w:rsidRPr="00F45F93">
        <w:rPr>
          <w:rFonts w:ascii="Segoe UI" w:hAnsi="Segoe UI" w:cs="Segoe UI"/>
          <w:b/>
          <w:bCs/>
          <w:sz w:val="24"/>
          <w:szCs w:val="24"/>
        </w:rPr>
        <w:t>20</w:t>
      </w:r>
      <w:r w:rsidRPr="00F45F93">
        <w:rPr>
          <w:rFonts w:ascii="Segoe UI" w:hAnsi="Segoe UI" w:cs="Segoe UI"/>
          <w:b/>
          <w:bCs/>
          <w:sz w:val="24"/>
          <w:szCs w:val="24"/>
        </w:rPr>
        <w:t>2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4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.</w:t>
      </w:r>
    </w:p>
    <w:p w14:paraId="509C1A25" w14:textId="3D974E80" w:rsidR="00F45F93" w:rsidRDefault="004F4464" w:rsidP="004F4464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395"/>
        <w:jc w:val="both"/>
        <w:rPr>
          <w:rFonts w:ascii="Segoe UI" w:hAnsi="Segoe UI" w:cs="Segoe UI"/>
          <w:b/>
          <w:bCs/>
          <w:sz w:val="24"/>
          <w:szCs w:val="24"/>
        </w:rPr>
      </w:pPr>
      <w:r w:rsidRPr="004F4464">
        <w:rPr>
          <w:rFonts w:ascii="Segoe UI" w:hAnsi="Segoe UI" w:cs="Segoe UI"/>
          <w:b/>
          <w:bCs/>
          <w:sz w:val="24"/>
          <w:szCs w:val="24"/>
        </w:rPr>
        <w:t xml:space="preserve">Institui a Campanha de Conscientização contra o Aborto para as Mulheres no Estado </w:t>
      </w:r>
      <w:r>
        <w:rPr>
          <w:rFonts w:ascii="Segoe UI" w:hAnsi="Segoe UI" w:cs="Segoe UI"/>
          <w:b/>
          <w:bCs/>
          <w:sz w:val="24"/>
          <w:szCs w:val="24"/>
        </w:rPr>
        <w:t>do Tocantins</w:t>
      </w:r>
      <w:r w:rsidRPr="004F4464">
        <w:rPr>
          <w:rFonts w:ascii="Segoe UI" w:hAnsi="Segoe UI" w:cs="Segoe UI"/>
          <w:b/>
          <w:bCs/>
          <w:sz w:val="24"/>
          <w:szCs w:val="24"/>
        </w:rPr>
        <w:t>.</w:t>
      </w:r>
    </w:p>
    <w:p w14:paraId="70AB69F3" w14:textId="77777777" w:rsidR="004F4464" w:rsidRPr="00F45F93" w:rsidRDefault="004F4464" w:rsidP="004F4464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395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E10DCF3" w14:textId="2A13B1E3" w:rsidR="00753048" w:rsidRPr="00F45F93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F45F93">
        <w:rPr>
          <w:rFonts w:ascii="Segoe UI" w:hAnsi="Segoe UI" w:cs="Segoe UI"/>
          <w:b/>
          <w:sz w:val="24"/>
          <w:szCs w:val="24"/>
        </w:rPr>
        <w:t>ASSEMBLEIA LEGISLATIVA DO ESTADO</w:t>
      </w:r>
      <w:r w:rsidR="002E3235" w:rsidRPr="00F45F93">
        <w:rPr>
          <w:rFonts w:ascii="Segoe UI" w:hAnsi="Segoe UI" w:cs="Segoe UI"/>
          <w:sz w:val="24"/>
          <w:szCs w:val="24"/>
        </w:rPr>
        <w:t xml:space="preserve"> </w:t>
      </w:r>
      <w:r w:rsidR="002E3235" w:rsidRPr="00F45F93">
        <w:rPr>
          <w:rFonts w:ascii="Segoe UI" w:hAnsi="Segoe UI" w:cs="Segoe UI"/>
          <w:b/>
          <w:sz w:val="24"/>
          <w:szCs w:val="24"/>
        </w:rPr>
        <w:t>DO TOCANTINS</w:t>
      </w:r>
      <w:r w:rsidRPr="00F45F93">
        <w:rPr>
          <w:rFonts w:ascii="Segoe UI" w:hAnsi="Segoe UI" w:cs="Segoe UI"/>
          <w:sz w:val="24"/>
          <w:szCs w:val="24"/>
        </w:rPr>
        <w:t xml:space="preserve">, </w:t>
      </w:r>
      <w:r w:rsidR="002E3235" w:rsidRPr="00F45F93">
        <w:rPr>
          <w:rFonts w:ascii="Segoe UI" w:hAnsi="Segoe UI" w:cs="Segoe UI"/>
          <w:sz w:val="24"/>
          <w:szCs w:val="24"/>
        </w:rPr>
        <w:t>nos termos do Art. 27 da Constituição Estadual, decreta e eu sanciono a seguinte Lei</w:t>
      </w:r>
      <w:r w:rsidRPr="00F45F93">
        <w:rPr>
          <w:rFonts w:ascii="Segoe UI" w:hAnsi="Segoe UI" w:cs="Segoe UI"/>
          <w:sz w:val="24"/>
          <w:szCs w:val="24"/>
        </w:rPr>
        <w:t>:</w:t>
      </w:r>
    </w:p>
    <w:p w14:paraId="78E0B97B" w14:textId="348E27EF" w:rsidR="004F4464" w:rsidRPr="004F4464" w:rsidRDefault="0082020D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1º</w:t>
      </w:r>
      <w:r w:rsidR="00F45F93"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4F4464" w:rsidRPr="004F4464">
        <w:rPr>
          <w:rFonts w:ascii="Segoe UI" w:hAnsi="Segoe UI" w:cs="Segoe UI"/>
          <w:sz w:val="24"/>
          <w:szCs w:val="24"/>
        </w:rPr>
        <w:t xml:space="preserve">Fica instituída a Campanha de Conscientização contra o Aborto para as Mulheres no âmbito do Estado </w:t>
      </w:r>
      <w:r w:rsidR="004F4464">
        <w:rPr>
          <w:rFonts w:ascii="Segoe UI" w:hAnsi="Segoe UI" w:cs="Segoe UI"/>
          <w:sz w:val="24"/>
          <w:szCs w:val="24"/>
        </w:rPr>
        <w:t>do Tocantins</w:t>
      </w:r>
      <w:r w:rsidR="004F4464" w:rsidRPr="004F4464">
        <w:rPr>
          <w:rFonts w:ascii="Segoe UI" w:hAnsi="Segoe UI" w:cs="Segoe UI"/>
          <w:sz w:val="24"/>
          <w:szCs w:val="24"/>
        </w:rPr>
        <w:t>.</w:t>
      </w:r>
    </w:p>
    <w:p w14:paraId="77499177" w14:textId="25ACF15F" w:rsidR="00522AB7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b/>
          <w:bCs/>
          <w:sz w:val="24"/>
          <w:szCs w:val="24"/>
        </w:rPr>
        <w:t>Parágrafo único.</w:t>
      </w:r>
      <w:r w:rsidRPr="004F4464">
        <w:rPr>
          <w:rFonts w:ascii="Segoe UI" w:hAnsi="Segoe UI" w:cs="Segoe UI"/>
          <w:sz w:val="24"/>
          <w:szCs w:val="24"/>
        </w:rPr>
        <w:t xml:space="preserve"> A Campanha de Conscientização contra o Aborto para as Mulheres a que se refere o </w:t>
      </w:r>
      <w:r w:rsidRPr="004F4464">
        <w:rPr>
          <w:rFonts w:ascii="Segoe UI" w:hAnsi="Segoe UI" w:cs="Segoe UI"/>
          <w:i/>
          <w:iCs/>
          <w:sz w:val="24"/>
          <w:szCs w:val="24"/>
        </w:rPr>
        <w:t>caput</w:t>
      </w:r>
      <w:r w:rsidRPr="004F4464">
        <w:rPr>
          <w:rFonts w:ascii="Segoe UI" w:hAnsi="Segoe UI" w:cs="Segoe UI"/>
          <w:sz w:val="24"/>
          <w:szCs w:val="24"/>
        </w:rPr>
        <w:t> será realizada ao longo do ano.</w:t>
      </w:r>
    </w:p>
    <w:p w14:paraId="304BB33F" w14:textId="74EC34BF" w:rsidR="00522AB7" w:rsidRPr="00F45F93" w:rsidRDefault="00522AB7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2º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4F4464" w:rsidRPr="004F4464">
        <w:rPr>
          <w:rFonts w:ascii="Segoe UI" w:hAnsi="Segoe UI" w:cs="Segoe UI"/>
          <w:sz w:val="24"/>
          <w:szCs w:val="24"/>
        </w:rPr>
        <w:t>Fica estabelecido o Dia Estadual de Conscientização contra o Aborto, a ser realizado, anualmente, no dia 08 de agosto.</w:t>
      </w:r>
    </w:p>
    <w:p w14:paraId="16894636" w14:textId="77777777" w:rsidR="004F4464" w:rsidRPr="004F4464" w:rsidRDefault="00522AB7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. 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3º</w:t>
      </w:r>
      <w:r w:rsidR="00F45F93" w:rsidRPr="00F45F93">
        <w:rPr>
          <w:rFonts w:ascii="Segoe UI" w:hAnsi="Segoe UI" w:cs="Segoe UI"/>
          <w:sz w:val="24"/>
          <w:szCs w:val="24"/>
        </w:rPr>
        <w:t xml:space="preserve"> </w:t>
      </w:r>
      <w:r w:rsidR="004F4464" w:rsidRPr="004F4464">
        <w:rPr>
          <w:rFonts w:ascii="Segoe UI" w:hAnsi="Segoe UI" w:cs="Segoe UI"/>
          <w:sz w:val="24"/>
          <w:szCs w:val="24"/>
        </w:rPr>
        <w:t>São diretrizes da Campanha de Conscientização contra o Aborto:</w:t>
      </w:r>
    </w:p>
    <w:p w14:paraId="2B573533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 xml:space="preserve">I – </w:t>
      </w:r>
      <w:proofErr w:type="gramStart"/>
      <w:r w:rsidRPr="004F4464">
        <w:rPr>
          <w:rFonts w:ascii="Segoe UI" w:hAnsi="Segoe UI" w:cs="Segoe UI"/>
          <w:sz w:val="24"/>
          <w:szCs w:val="24"/>
        </w:rPr>
        <w:t>desenvolver</w:t>
      </w:r>
      <w:proofErr w:type="gramEnd"/>
      <w:r w:rsidRPr="004F4464">
        <w:rPr>
          <w:rFonts w:ascii="Segoe UI" w:hAnsi="Segoe UI" w:cs="Segoe UI"/>
          <w:sz w:val="24"/>
          <w:szCs w:val="24"/>
        </w:rPr>
        <w:t xml:space="preserve"> palestras sobre a problemática do aborto, com amparo das Secretarias da Saúde e da Educação, com o intuito de conscientizar crianças e adolescentes sobre os riscos provocados pelo abortamento;</w:t>
      </w:r>
    </w:p>
    <w:p w14:paraId="4BA0A61D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 xml:space="preserve">II – </w:t>
      </w:r>
      <w:proofErr w:type="gramStart"/>
      <w:r w:rsidRPr="004F4464">
        <w:rPr>
          <w:rFonts w:ascii="Segoe UI" w:hAnsi="Segoe UI" w:cs="Segoe UI"/>
          <w:sz w:val="24"/>
          <w:szCs w:val="24"/>
        </w:rPr>
        <w:t>informar</w:t>
      </w:r>
      <w:proofErr w:type="gramEnd"/>
      <w:r w:rsidRPr="004F4464">
        <w:rPr>
          <w:rFonts w:ascii="Segoe UI" w:hAnsi="Segoe UI" w:cs="Segoe UI"/>
          <w:sz w:val="24"/>
          <w:szCs w:val="24"/>
        </w:rPr>
        <w:t xml:space="preserve"> a população sobre os métodos de contracepção admitidos para prevenir gravidez não planejada;</w:t>
      </w:r>
    </w:p>
    <w:p w14:paraId="6D119667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>III – incentivar a promoção de palestras, seminários, mobilizações e outras atividades que permitam estimular a sensibilização da população acerca dos direitos do nascituro, do direito à vida e das imputações penais no caso de aborto ilegal;</w:t>
      </w:r>
    </w:p>
    <w:p w14:paraId="56C3CE86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 xml:space="preserve">IV – </w:t>
      </w:r>
      <w:proofErr w:type="gramStart"/>
      <w:r w:rsidRPr="004F4464">
        <w:rPr>
          <w:rFonts w:ascii="Segoe UI" w:hAnsi="Segoe UI" w:cs="Segoe UI"/>
          <w:sz w:val="24"/>
          <w:szCs w:val="24"/>
        </w:rPr>
        <w:t>contribuir</w:t>
      </w:r>
      <w:proofErr w:type="gramEnd"/>
      <w:r w:rsidRPr="004F4464">
        <w:rPr>
          <w:rFonts w:ascii="Segoe UI" w:hAnsi="Segoe UI" w:cs="Segoe UI"/>
          <w:sz w:val="24"/>
          <w:szCs w:val="24"/>
        </w:rPr>
        <w:t xml:space="preserve"> com a redução dos indicadores relativos à realização dos abortos clandestinos;</w:t>
      </w:r>
    </w:p>
    <w:p w14:paraId="30D6D41B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 xml:space="preserve">V – </w:t>
      </w:r>
      <w:proofErr w:type="gramStart"/>
      <w:r w:rsidRPr="004F4464">
        <w:rPr>
          <w:rFonts w:ascii="Segoe UI" w:hAnsi="Segoe UI" w:cs="Segoe UI"/>
          <w:sz w:val="24"/>
          <w:szCs w:val="24"/>
        </w:rPr>
        <w:t>estimular</w:t>
      </w:r>
      <w:proofErr w:type="gramEnd"/>
      <w:r w:rsidRPr="004F4464">
        <w:rPr>
          <w:rFonts w:ascii="Segoe UI" w:hAnsi="Segoe UI" w:cs="Segoe UI"/>
          <w:sz w:val="24"/>
          <w:szCs w:val="24"/>
        </w:rPr>
        <w:t xml:space="preserve"> a iniciativa privada e ONGs na promoção de meios para acolher, orientar e prestar assistência psicológica e social às mulheres grávidas que manifestem o desejo de abortar, priorizando sempre a manutenção da vida do nascituro;</w:t>
      </w:r>
    </w:p>
    <w:p w14:paraId="3C93D917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lastRenderedPageBreak/>
        <w:t>VI </w:t>
      </w:r>
      <w:r w:rsidRPr="004F4464">
        <w:rPr>
          <w:rFonts w:ascii="Segoe UI" w:hAnsi="Segoe UI" w:cs="Segoe UI"/>
          <w:i/>
          <w:iCs/>
          <w:sz w:val="24"/>
          <w:szCs w:val="24"/>
        </w:rPr>
        <w:t>– </w:t>
      </w:r>
      <w:proofErr w:type="gramStart"/>
      <w:r w:rsidRPr="004F4464">
        <w:rPr>
          <w:rFonts w:ascii="Segoe UI" w:hAnsi="Segoe UI" w:cs="Segoe UI"/>
          <w:sz w:val="24"/>
          <w:szCs w:val="24"/>
        </w:rPr>
        <w:t>garantir</w:t>
      </w:r>
      <w:proofErr w:type="gramEnd"/>
      <w:r w:rsidRPr="004F4464">
        <w:rPr>
          <w:rFonts w:ascii="Segoe UI" w:hAnsi="Segoe UI" w:cs="Segoe UI"/>
          <w:sz w:val="24"/>
          <w:szCs w:val="24"/>
        </w:rPr>
        <w:t xml:space="preserve"> que o Estado forneça, assim que possível, o exame de ultrassom contendo os batimentos cardíacos do nascituro para a mãe; e</w:t>
      </w:r>
    </w:p>
    <w:p w14:paraId="0EFC1390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>VII – assegurar o atendimento médico, psicológico e social às mulheres vítimas de aborto espontâneo.</w:t>
      </w:r>
    </w:p>
    <w:p w14:paraId="7787245F" w14:textId="77777777" w:rsidR="004F4464" w:rsidRPr="004F4464" w:rsidRDefault="004F4464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F4464">
        <w:rPr>
          <w:rFonts w:ascii="Segoe UI" w:hAnsi="Segoe UI" w:cs="Segoe UI"/>
          <w:sz w:val="24"/>
          <w:szCs w:val="24"/>
        </w:rPr>
        <w:t>Parágrafo único. Poderão ser firmados convênios com o Poder Público, parcerias com a iniciativa privada e com ONGs para melhor execução desta Lei.</w:t>
      </w:r>
    </w:p>
    <w:p w14:paraId="3E811B32" w14:textId="312E21E9" w:rsidR="00F45F93" w:rsidRPr="00F45F93" w:rsidRDefault="00F142D3" w:rsidP="004F446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522AB7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4</w:t>
      </w:r>
      <w:r w:rsidR="00BE27B6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º</w:t>
      </w: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Esta Lei entra em vigor na data de sua publicação.</w:t>
      </w:r>
    </w:p>
    <w:p w14:paraId="419277A0" w14:textId="14C41080" w:rsidR="00D107C7" w:rsidRPr="00F45F93" w:rsidRDefault="006C3DD5" w:rsidP="00F142D3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F45F93">
        <w:rPr>
          <w:rFonts w:ascii="Segoe UI" w:hAnsi="Segoe UI" w:cs="Segoe UI"/>
          <w:caps/>
          <w:sz w:val="24"/>
          <w:szCs w:val="24"/>
        </w:rPr>
        <w:t>, estado do Tocantins</w:t>
      </w:r>
      <w:r w:rsidR="00D107C7" w:rsidRPr="00F45F93">
        <w:rPr>
          <w:rFonts w:ascii="Segoe UI" w:hAnsi="Segoe UI" w:cs="Segoe UI"/>
          <w:sz w:val="24"/>
          <w:szCs w:val="24"/>
        </w:rPr>
        <w:t>, ao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</w:t>
      </w:r>
      <w:r w:rsidR="00F45F93">
        <w:rPr>
          <w:rFonts w:ascii="Segoe UI" w:hAnsi="Segoe UI" w:cs="Segoe UI"/>
          <w:sz w:val="24"/>
          <w:szCs w:val="24"/>
        </w:rPr>
        <w:t>06</w:t>
      </w:r>
      <w:r w:rsidR="00840F77" w:rsidRPr="00F45F93">
        <w:rPr>
          <w:rFonts w:ascii="Segoe UI" w:hAnsi="Segoe UI" w:cs="Segoe UI"/>
          <w:sz w:val="24"/>
          <w:szCs w:val="24"/>
        </w:rPr>
        <w:t xml:space="preserve"> dia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do mês de </w:t>
      </w:r>
      <w:r w:rsidR="00F45F93">
        <w:rPr>
          <w:rFonts w:ascii="Segoe UI" w:hAnsi="Segoe UI" w:cs="Segoe UI"/>
          <w:sz w:val="24"/>
          <w:szCs w:val="24"/>
        </w:rPr>
        <w:t>fevereir</w:t>
      </w:r>
      <w:r w:rsidR="007B395A" w:rsidRPr="00F45F93">
        <w:rPr>
          <w:rFonts w:ascii="Segoe UI" w:hAnsi="Segoe UI" w:cs="Segoe UI"/>
          <w:sz w:val="24"/>
          <w:szCs w:val="24"/>
        </w:rPr>
        <w:t>o</w:t>
      </w:r>
      <w:r w:rsidR="004458D4" w:rsidRPr="00F45F93">
        <w:rPr>
          <w:rFonts w:ascii="Segoe UI" w:hAnsi="Segoe UI" w:cs="Segoe UI"/>
          <w:sz w:val="24"/>
          <w:szCs w:val="24"/>
        </w:rPr>
        <w:t xml:space="preserve"> de </w:t>
      </w:r>
      <w:r w:rsidR="00B014CF" w:rsidRPr="00F45F93">
        <w:rPr>
          <w:rFonts w:ascii="Segoe UI" w:hAnsi="Segoe UI" w:cs="Segoe UI"/>
          <w:sz w:val="24"/>
          <w:szCs w:val="24"/>
        </w:rPr>
        <w:t>20</w:t>
      </w:r>
      <w:r w:rsidRPr="00F45F93">
        <w:rPr>
          <w:rFonts w:ascii="Segoe UI" w:hAnsi="Segoe UI" w:cs="Segoe UI"/>
          <w:sz w:val="24"/>
          <w:szCs w:val="24"/>
        </w:rPr>
        <w:t>2</w:t>
      </w:r>
      <w:r w:rsidR="00F45F93">
        <w:rPr>
          <w:rFonts w:ascii="Segoe UI" w:hAnsi="Segoe UI" w:cs="Segoe UI"/>
          <w:sz w:val="24"/>
          <w:szCs w:val="24"/>
        </w:rPr>
        <w:t>4</w:t>
      </w:r>
      <w:r w:rsidR="00D107C7" w:rsidRPr="00F45F93">
        <w:rPr>
          <w:rFonts w:ascii="Segoe UI" w:hAnsi="Segoe UI" w:cs="Segoe UI"/>
          <w:sz w:val="24"/>
          <w:szCs w:val="24"/>
        </w:rPr>
        <w:t>.</w:t>
      </w:r>
    </w:p>
    <w:p w14:paraId="571ABBC1" w14:textId="77777777" w:rsidR="00C33DA1" w:rsidRPr="00F45F93" w:rsidRDefault="00C33DA1" w:rsidP="00F45F93">
      <w:pPr>
        <w:widowControl/>
        <w:autoSpaceDE/>
        <w:autoSpaceDN/>
        <w:adjustRightInd/>
        <w:spacing w:before="120" w:after="120"/>
        <w:jc w:val="both"/>
        <w:rPr>
          <w:rFonts w:ascii="Segoe UI" w:hAnsi="Segoe UI" w:cs="Segoe UI"/>
          <w:sz w:val="24"/>
          <w:szCs w:val="24"/>
        </w:rPr>
      </w:pPr>
    </w:p>
    <w:p w14:paraId="37A1B494" w14:textId="77777777" w:rsidR="004458D4" w:rsidRPr="00F45F93" w:rsidRDefault="006C3DD5" w:rsidP="0069085F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67BFD0AD" w14:textId="0F8BDD3F" w:rsidR="003F24A7" w:rsidRPr="00F45F93" w:rsidRDefault="006C3DD5" w:rsidP="00341F39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Estadual-PL</w:t>
      </w:r>
    </w:p>
    <w:p w14:paraId="44B55EC7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7D01E1A4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AEAA1AC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F1BFDA2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04549AE8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AC3770B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6153B8C6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F6BEC82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5F81498E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6D51FAF5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C9F9AA0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0D57E33" w14:textId="26484704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DD936A6" w14:textId="5112621C" w:rsidR="00026BA7" w:rsidRDefault="00026B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94AA3EA" w14:textId="4F7F1662" w:rsidR="00026BA7" w:rsidRDefault="00026B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598A874A" w14:textId="77777777" w:rsidR="00026BA7" w:rsidRDefault="00026B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70B34302" w14:textId="4FEC5409" w:rsidR="006675D8" w:rsidRPr="00F45F93" w:rsidRDefault="00EE3624" w:rsidP="00026BA7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lastRenderedPageBreak/>
        <w:t xml:space="preserve">JUSTIFICATIVA </w:t>
      </w:r>
    </w:p>
    <w:p w14:paraId="0D77A62F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</w:t>
      </w:r>
      <w:r w:rsidRPr="00026BA7">
        <w:rPr>
          <w:rFonts w:ascii="Segoe UI" w:hAnsi="Segoe UI" w:cs="Segoe UI"/>
          <w:sz w:val="24"/>
          <w:szCs w:val="24"/>
        </w:rPr>
        <w:t xml:space="preserve"> presente projeto visa instituir a Campanha de conscientização contra o aborto, no Estado </w:t>
      </w:r>
      <w:r>
        <w:rPr>
          <w:rFonts w:ascii="Segoe UI" w:hAnsi="Segoe UI" w:cs="Segoe UI"/>
          <w:sz w:val="24"/>
          <w:szCs w:val="24"/>
        </w:rPr>
        <w:t>do Tocantins</w:t>
      </w:r>
      <w:r w:rsidRPr="00026BA7">
        <w:rPr>
          <w:rFonts w:ascii="Segoe UI" w:hAnsi="Segoe UI" w:cs="Segoe UI"/>
          <w:sz w:val="24"/>
          <w:szCs w:val="24"/>
        </w:rPr>
        <w:t xml:space="preserve">, com o intuito de evitar que ocorram casos de aborto ilícitos e que prejudiquem tanto a saúde pública quanto os direitos a vida. </w:t>
      </w:r>
    </w:p>
    <w:p w14:paraId="217A34FA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026BA7">
        <w:rPr>
          <w:rFonts w:ascii="Segoe UI" w:hAnsi="Segoe UI" w:cs="Segoe UI"/>
          <w:sz w:val="24"/>
          <w:szCs w:val="24"/>
        </w:rPr>
        <w:t xml:space="preserve">O aborto, no Brasil é crime. Seguindo o Código Penal em seus artigos 124, 125 e 126 é considerado crime contra a vida, permitido apenas em determinados casos. </w:t>
      </w:r>
    </w:p>
    <w:p w14:paraId="3C1AE8D3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026BA7">
        <w:rPr>
          <w:rFonts w:ascii="Segoe UI" w:hAnsi="Segoe UI" w:cs="Segoe UI"/>
          <w:sz w:val="24"/>
          <w:szCs w:val="24"/>
        </w:rPr>
        <w:t>Além disso, no Código Civil é assegurado direitos do Nascituro, em outras palavras, o próprio ordenamento jurídico brasileiro reconhece a vida intrauterina desde sua concepção, mesmo que só garantida personalidade jurídica pós-nascimento.</w:t>
      </w:r>
    </w:p>
    <w:p w14:paraId="3A31D6F0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026BA7">
        <w:rPr>
          <w:rFonts w:ascii="Segoe UI" w:hAnsi="Segoe UI" w:cs="Segoe UI"/>
          <w:sz w:val="24"/>
          <w:szCs w:val="24"/>
        </w:rPr>
        <w:t xml:space="preserve"> Pensando nas dificuldades que a gravidez traz na vida da mãe, a campanha tem como uma de suas diretrizes o atendimento médico e acolhimento psicológico, visto que, o momento exige apta inteligência emocional e responsabilidade sobre um terceiro. </w:t>
      </w:r>
    </w:p>
    <w:p w14:paraId="604DD875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026BA7">
        <w:rPr>
          <w:rFonts w:ascii="Segoe UI" w:hAnsi="Segoe UI" w:cs="Segoe UI"/>
          <w:sz w:val="24"/>
          <w:szCs w:val="24"/>
        </w:rPr>
        <w:t xml:space="preserve">O intuito é amadurecer o autoconhecimento, a autoestima e construir a certeza de que uma nova vida é sempre algo benéfico. Nesse sentido, a conscientização também tratará, por meio da participação dos hospitais e seus representantes, informações a respeito dos métodos contraceptivos que são oferecidos pelo SUS, dos testes rápidos para infecções (mesmo menores desacompanhados), do acompanhamento ginecológico e do pré-natal, a fim de, evitar a gravidez não planejada, que é a principal situação que leva a gestante a idealizar o aborto. </w:t>
      </w:r>
    </w:p>
    <w:p w14:paraId="412FDFBA" w14:textId="77777777" w:rsidR="00026BA7" w:rsidRDefault="00026BA7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026BA7">
        <w:rPr>
          <w:rFonts w:ascii="Segoe UI" w:hAnsi="Segoe UI" w:cs="Segoe UI"/>
          <w:sz w:val="24"/>
          <w:szCs w:val="24"/>
        </w:rPr>
        <w:t>Diante o exposto, con</w:t>
      </w:r>
      <w:r>
        <w:rPr>
          <w:rFonts w:ascii="Segoe UI" w:hAnsi="Segoe UI" w:cs="Segoe UI"/>
          <w:sz w:val="24"/>
          <w:szCs w:val="24"/>
        </w:rPr>
        <w:t>c</w:t>
      </w:r>
      <w:r w:rsidRPr="00026BA7">
        <w:rPr>
          <w:rFonts w:ascii="Segoe UI" w:hAnsi="Segoe UI" w:cs="Segoe UI"/>
          <w:sz w:val="24"/>
          <w:szCs w:val="24"/>
        </w:rPr>
        <w:t>lamo o apoio dos nobres pares para que se manifestem de acordo com o presente Projeto de Lei.</w:t>
      </w:r>
    </w:p>
    <w:p w14:paraId="6F840BFB" w14:textId="3DC4C7C0" w:rsidR="00D62F5B" w:rsidRPr="00F45F93" w:rsidRDefault="00D62F5B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F45F93">
        <w:rPr>
          <w:rFonts w:ascii="Segoe UI" w:hAnsi="Segoe UI" w:cs="Segoe UI"/>
          <w:caps/>
          <w:sz w:val="24"/>
          <w:szCs w:val="24"/>
        </w:rPr>
        <w:t xml:space="preserve">, </w:t>
      </w:r>
      <w:r w:rsidRPr="00F45F93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3F24A7" w:rsidRPr="00F45F93">
        <w:rPr>
          <w:rFonts w:ascii="Segoe UI" w:hAnsi="Segoe UI" w:cs="Segoe UI"/>
          <w:b/>
          <w:sz w:val="24"/>
          <w:szCs w:val="24"/>
        </w:rPr>
        <w:t xml:space="preserve">, aos </w:t>
      </w:r>
      <w:r w:rsidR="00E03622">
        <w:rPr>
          <w:rFonts w:ascii="Segoe UI" w:hAnsi="Segoe UI" w:cs="Segoe UI"/>
          <w:b/>
          <w:sz w:val="24"/>
          <w:szCs w:val="24"/>
        </w:rPr>
        <w:t>06</w:t>
      </w:r>
      <w:r w:rsidRPr="00F45F93">
        <w:rPr>
          <w:rFonts w:ascii="Segoe UI" w:hAnsi="Segoe UI" w:cs="Segoe UI"/>
          <w:b/>
          <w:sz w:val="24"/>
          <w:szCs w:val="24"/>
        </w:rPr>
        <w:t xml:space="preserve"> dias do mês de </w:t>
      </w:r>
      <w:r w:rsidR="00E03622">
        <w:rPr>
          <w:rFonts w:ascii="Segoe UI" w:hAnsi="Segoe UI" w:cs="Segoe UI"/>
          <w:b/>
          <w:sz w:val="24"/>
          <w:szCs w:val="24"/>
        </w:rPr>
        <w:t>fevereir</w:t>
      </w:r>
      <w:r w:rsidR="00C04F42" w:rsidRPr="00F45F93">
        <w:rPr>
          <w:rFonts w:ascii="Segoe UI" w:hAnsi="Segoe UI" w:cs="Segoe UI"/>
          <w:b/>
          <w:sz w:val="24"/>
          <w:szCs w:val="24"/>
        </w:rPr>
        <w:t>o</w:t>
      </w:r>
      <w:r w:rsidRPr="00F45F93">
        <w:rPr>
          <w:rFonts w:ascii="Segoe UI" w:hAnsi="Segoe UI" w:cs="Segoe UI"/>
          <w:b/>
          <w:sz w:val="24"/>
          <w:szCs w:val="24"/>
        </w:rPr>
        <w:t xml:space="preserve"> de 202</w:t>
      </w:r>
      <w:r w:rsidR="00E03622">
        <w:rPr>
          <w:rFonts w:ascii="Segoe UI" w:hAnsi="Segoe UI" w:cs="Segoe UI"/>
          <w:b/>
          <w:sz w:val="24"/>
          <w:szCs w:val="24"/>
        </w:rPr>
        <w:t>4</w:t>
      </w:r>
      <w:r w:rsidRPr="00F45F93">
        <w:rPr>
          <w:rFonts w:ascii="Segoe UI" w:hAnsi="Segoe UI" w:cs="Segoe UI"/>
          <w:b/>
          <w:sz w:val="24"/>
          <w:szCs w:val="24"/>
        </w:rPr>
        <w:t>.</w:t>
      </w:r>
    </w:p>
    <w:p w14:paraId="37CC8C80" w14:textId="77777777" w:rsidR="00D62F5B" w:rsidRPr="00F45F93" w:rsidRDefault="00D62F5B" w:rsidP="00D62F5B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7F809CA7" w14:textId="3CDF0846" w:rsidR="00D62F5B" w:rsidRPr="00F45F93" w:rsidRDefault="00D62F5B" w:rsidP="00026BA7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</w:t>
      </w:r>
      <w:r w:rsidR="00026BA7">
        <w:rPr>
          <w:rFonts w:ascii="Segoe UI" w:hAnsi="Segoe UI" w:cs="Segoe UI"/>
          <w:b/>
          <w:sz w:val="24"/>
          <w:szCs w:val="24"/>
        </w:rPr>
        <w:t>a</w:t>
      </w:r>
      <w:r w:rsidRPr="00F45F93">
        <w:rPr>
          <w:rFonts w:ascii="Segoe UI" w:hAnsi="Segoe UI" w:cs="Segoe UI"/>
          <w:b/>
          <w:sz w:val="24"/>
          <w:szCs w:val="24"/>
        </w:rPr>
        <w:t>do Estadual-PL</w:t>
      </w:r>
    </w:p>
    <w:p w14:paraId="0406A071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F45F93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4BB" w14:textId="77777777" w:rsidR="00F42E02" w:rsidRDefault="00F42E02">
      <w:r>
        <w:separator/>
      </w:r>
    </w:p>
  </w:endnote>
  <w:endnote w:type="continuationSeparator" w:id="0">
    <w:p w14:paraId="6B99AE64" w14:textId="77777777" w:rsidR="00F42E02" w:rsidRDefault="00F4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8A2" w14:textId="77777777"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F1FA" w14:textId="77777777" w:rsidR="00F42E02" w:rsidRDefault="00F42E02">
      <w:r>
        <w:separator/>
      </w:r>
    </w:p>
  </w:footnote>
  <w:footnote w:type="continuationSeparator" w:id="0">
    <w:p w14:paraId="2256C745" w14:textId="77777777" w:rsidR="00F42E02" w:rsidRDefault="00F4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C9D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01D28" wp14:editId="22AB6C63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B971A2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14494273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5986ED2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2844AD90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</w:t>
    </w:r>
  </w:p>
  <w:p w14:paraId="6DC33039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741DDC69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14:paraId="389DA2F4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14:paraId="12813965" w14:textId="77777777"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5B"/>
    <w:rsid w:val="000009D3"/>
    <w:rsid w:val="00002D51"/>
    <w:rsid w:val="000061FD"/>
    <w:rsid w:val="00010480"/>
    <w:rsid w:val="000210A3"/>
    <w:rsid w:val="0002173B"/>
    <w:rsid w:val="00022532"/>
    <w:rsid w:val="0002412B"/>
    <w:rsid w:val="00025E51"/>
    <w:rsid w:val="00026BA7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2463"/>
    <w:rsid w:val="00166E56"/>
    <w:rsid w:val="0016715C"/>
    <w:rsid w:val="00172314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A23FC"/>
    <w:rsid w:val="001B1076"/>
    <w:rsid w:val="001B6F02"/>
    <w:rsid w:val="001C417C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5311D"/>
    <w:rsid w:val="0025344D"/>
    <w:rsid w:val="0026160B"/>
    <w:rsid w:val="00262FAF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4E99"/>
    <w:rsid w:val="00310EFC"/>
    <w:rsid w:val="0031536C"/>
    <w:rsid w:val="00324A09"/>
    <w:rsid w:val="00330874"/>
    <w:rsid w:val="00331888"/>
    <w:rsid w:val="00331E47"/>
    <w:rsid w:val="00334E6A"/>
    <w:rsid w:val="00335919"/>
    <w:rsid w:val="00341F3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3FC2"/>
    <w:rsid w:val="003A6874"/>
    <w:rsid w:val="003B6124"/>
    <w:rsid w:val="003B64D5"/>
    <w:rsid w:val="003C0695"/>
    <w:rsid w:val="003C18F3"/>
    <w:rsid w:val="003C3F8B"/>
    <w:rsid w:val="003C4D67"/>
    <w:rsid w:val="003C6658"/>
    <w:rsid w:val="003D0DFA"/>
    <w:rsid w:val="003D2993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31F2"/>
    <w:rsid w:val="0040436A"/>
    <w:rsid w:val="004079BA"/>
    <w:rsid w:val="004104B0"/>
    <w:rsid w:val="004112B4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58D4"/>
    <w:rsid w:val="004515ED"/>
    <w:rsid w:val="00455D33"/>
    <w:rsid w:val="004571CE"/>
    <w:rsid w:val="00460E3B"/>
    <w:rsid w:val="004655D1"/>
    <w:rsid w:val="00466539"/>
    <w:rsid w:val="00471921"/>
    <w:rsid w:val="004720E6"/>
    <w:rsid w:val="00472B37"/>
    <w:rsid w:val="004734EF"/>
    <w:rsid w:val="00477CA9"/>
    <w:rsid w:val="00492F3D"/>
    <w:rsid w:val="004A1629"/>
    <w:rsid w:val="004A1B06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0DB8"/>
    <w:rsid w:val="004D2183"/>
    <w:rsid w:val="004D429B"/>
    <w:rsid w:val="004D5BFC"/>
    <w:rsid w:val="004D75AD"/>
    <w:rsid w:val="004D7D1A"/>
    <w:rsid w:val="004E2710"/>
    <w:rsid w:val="004E3D70"/>
    <w:rsid w:val="004E56B8"/>
    <w:rsid w:val="004E7530"/>
    <w:rsid w:val="004F11BC"/>
    <w:rsid w:val="004F2D41"/>
    <w:rsid w:val="004F4464"/>
    <w:rsid w:val="004F47AB"/>
    <w:rsid w:val="004F4D4F"/>
    <w:rsid w:val="004F78A5"/>
    <w:rsid w:val="00504463"/>
    <w:rsid w:val="00507415"/>
    <w:rsid w:val="00511B8D"/>
    <w:rsid w:val="005137E2"/>
    <w:rsid w:val="00513F99"/>
    <w:rsid w:val="00513FBB"/>
    <w:rsid w:val="00514ECD"/>
    <w:rsid w:val="005217AD"/>
    <w:rsid w:val="005220C3"/>
    <w:rsid w:val="00522AB7"/>
    <w:rsid w:val="005252BD"/>
    <w:rsid w:val="00531583"/>
    <w:rsid w:val="00531A61"/>
    <w:rsid w:val="00531B47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7DD6"/>
    <w:rsid w:val="006A00FC"/>
    <w:rsid w:val="006A4B12"/>
    <w:rsid w:val="006B0662"/>
    <w:rsid w:val="006B0A92"/>
    <w:rsid w:val="006B1440"/>
    <w:rsid w:val="006B5121"/>
    <w:rsid w:val="006B516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201C8"/>
    <w:rsid w:val="00720635"/>
    <w:rsid w:val="0072093E"/>
    <w:rsid w:val="00722BB3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878AD"/>
    <w:rsid w:val="00790C74"/>
    <w:rsid w:val="00796B99"/>
    <w:rsid w:val="007977BC"/>
    <w:rsid w:val="0079793D"/>
    <w:rsid w:val="00797CC4"/>
    <w:rsid w:val="007A2B5F"/>
    <w:rsid w:val="007A6D6D"/>
    <w:rsid w:val="007B1CD3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20D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50C58"/>
    <w:rsid w:val="008546D6"/>
    <w:rsid w:val="00862051"/>
    <w:rsid w:val="0086287E"/>
    <w:rsid w:val="0086393A"/>
    <w:rsid w:val="00866A14"/>
    <w:rsid w:val="008810A8"/>
    <w:rsid w:val="00884640"/>
    <w:rsid w:val="00884FF6"/>
    <w:rsid w:val="008857FF"/>
    <w:rsid w:val="00886D09"/>
    <w:rsid w:val="00890944"/>
    <w:rsid w:val="00893381"/>
    <w:rsid w:val="0089472C"/>
    <w:rsid w:val="00894915"/>
    <w:rsid w:val="008A182B"/>
    <w:rsid w:val="008A1891"/>
    <w:rsid w:val="008A2A54"/>
    <w:rsid w:val="008A33F3"/>
    <w:rsid w:val="008A6783"/>
    <w:rsid w:val="008B0D6C"/>
    <w:rsid w:val="008B319E"/>
    <w:rsid w:val="008C0E14"/>
    <w:rsid w:val="008C132D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59DE"/>
    <w:rsid w:val="009E70E4"/>
    <w:rsid w:val="009F11E8"/>
    <w:rsid w:val="009F2187"/>
    <w:rsid w:val="009F55FD"/>
    <w:rsid w:val="009F5F7F"/>
    <w:rsid w:val="00A00991"/>
    <w:rsid w:val="00A02287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EDE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78"/>
    <w:rsid w:val="00A50BA3"/>
    <w:rsid w:val="00A567A7"/>
    <w:rsid w:val="00A603B3"/>
    <w:rsid w:val="00A70308"/>
    <w:rsid w:val="00A705C3"/>
    <w:rsid w:val="00A70E36"/>
    <w:rsid w:val="00A73104"/>
    <w:rsid w:val="00A760EF"/>
    <w:rsid w:val="00A76E4E"/>
    <w:rsid w:val="00A90A32"/>
    <w:rsid w:val="00A96A17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790E"/>
    <w:rsid w:val="00B27F7A"/>
    <w:rsid w:val="00B341BC"/>
    <w:rsid w:val="00B4035B"/>
    <w:rsid w:val="00B41D1B"/>
    <w:rsid w:val="00B42615"/>
    <w:rsid w:val="00B43353"/>
    <w:rsid w:val="00B455D5"/>
    <w:rsid w:val="00B501B2"/>
    <w:rsid w:val="00B56C04"/>
    <w:rsid w:val="00B66F1F"/>
    <w:rsid w:val="00B707BC"/>
    <w:rsid w:val="00B72AB1"/>
    <w:rsid w:val="00B74441"/>
    <w:rsid w:val="00B80CF4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27B6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07BDC"/>
    <w:rsid w:val="00C14ADD"/>
    <w:rsid w:val="00C2120A"/>
    <w:rsid w:val="00C2297E"/>
    <w:rsid w:val="00C33DA1"/>
    <w:rsid w:val="00C35C07"/>
    <w:rsid w:val="00C35FC0"/>
    <w:rsid w:val="00C370C7"/>
    <w:rsid w:val="00C40089"/>
    <w:rsid w:val="00C42AEE"/>
    <w:rsid w:val="00C524DB"/>
    <w:rsid w:val="00C5349E"/>
    <w:rsid w:val="00C55FAC"/>
    <w:rsid w:val="00C574EF"/>
    <w:rsid w:val="00C5758B"/>
    <w:rsid w:val="00C72E09"/>
    <w:rsid w:val="00C74505"/>
    <w:rsid w:val="00C774A5"/>
    <w:rsid w:val="00C831B1"/>
    <w:rsid w:val="00C839CC"/>
    <w:rsid w:val="00C8406F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69EA"/>
    <w:rsid w:val="00D87E96"/>
    <w:rsid w:val="00D922D1"/>
    <w:rsid w:val="00D9544E"/>
    <w:rsid w:val="00D95DD1"/>
    <w:rsid w:val="00D96361"/>
    <w:rsid w:val="00DA0124"/>
    <w:rsid w:val="00DA442C"/>
    <w:rsid w:val="00DA692F"/>
    <w:rsid w:val="00DB0342"/>
    <w:rsid w:val="00DC0AB4"/>
    <w:rsid w:val="00DC2AC9"/>
    <w:rsid w:val="00DC46B2"/>
    <w:rsid w:val="00DC609E"/>
    <w:rsid w:val="00DD179E"/>
    <w:rsid w:val="00DD6209"/>
    <w:rsid w:val="00DD70E7"/>
    <w:rsid w:val="00DE339E"/>
    <w:rsid w:val="00DE3C25"/>
    <w:rsid w:val="00DE5FBD"/>
    <w:rsid w:val="00DF0B37"/>
    <w:rsid w:val="00DF543D"/>
    <w:rsid w:val="00DF7204"/>
    <w:rsid w:val="00E03622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795B"/>
    <w:rsid w:val="00E80F2D"/>
    <w:rsid w:val="00E94180"/>
    <w:rsid w:val="00E96118"/>
    <w:rsid w:val="00E96B1C"/>
    <w:rsid w:val="00E96B69"/>
    <w:rsid w:val="00E96F2D"/>
    <w:rsid w:val="00E97D34"/>
    <w:rsid w:val="00EB1F42"/>
    <w:rsid w:val="00EB43BC"/>
    <w:rsid w:val="00EB6C2C"/>
    <w:rsid w:val="00EC03DE"/>
    <w:rsid w:val="00EC197D"/>
    <w:rsid w:val="00EC1C21"/>
    <w:rsid w:val="00EC220E"/>
    <w:rsid w:val="00EC2ED4"/>
    <w:rsid w:val="00EC70D0"/>
    <w:rsid w:val="00ED369C"/>
    <w:rsid w:val="00ED4195"/>
    <w:rsid w:val="00ED5518"/>
    <w:rsid w:val="00ED6775"/>
    <w:rsid w:val="00ED7053"/>
    <w:rsid w:val="00ED7144"/>
    <w:rsid w:val="00ED7E5F"/>
    <w:rsid w:val="00EE02FC"/>
    <w:rsid w:val="00EE327D"/>
    <w:rsid w:val="00EE3624"/>
    <w:rsid w:val="00EF4C03"/>
    <w:rsid w:val="00EF7863"/>
    <w:rsid w:val="00F01B6A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42D3"/>
    <w:rsid w:val="00F175BE"/>
    <w:rsid w:val="00F20889"/>
    <w:rsid w:val="00F21194"/>
    <w:rsid w:val="00F22379"/>
    <w:rsid w:val="00F24481"/>
    <w:rsid w:val="00F26156"/>
    <w:rsid w:val="00F2795F"/>
    <w:rsid w:val="00F42E02"/>
    <w:rsid w:val="00F43906"/>
    <w:rsid w:val="00F456A9"/>
    <w:rsid w:val="00F45F93"/>
    <w:rsid w:val="00F46F16"/>
    <w:rsid w:val="00F510E4"/>
    <w:rsid w:val="00F5124D"/>
    <w:rsid w:val="00F52F3D"/>
    <w:rsid w:val="00F6645D"/>
    <w:rsid w:val="00F6646D"/>
    <w:rsid w:val="00F7398D"/>
    <w:rsid w:val="00F76FF6"/>
    <w:rsid w:val="00F773D3"/>
    <w:rsid w:val="00F85DE0"/>
    <w:rsid w:val="00F87817"/>
    <w:rsid w:val="00F920E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6F164"/>
  <w15:docId w15:val="{A8769F99-66AC-43E3-847A-5586636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188-7DDF-4292-B057-BD7C373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ALANI</cp:lastModifiedBy>
  <cp:revision>2</cp:revision>
  <cp:lastPrinted>2023-11-20T16:36:00Z</cp:lastPrinted>
  <dcterms:created xsi:type="dcterms:W3CDTF">2024-01-29T13:11:00Z</dcterms:created>
  <dcterms:modified xsi:type="dcterms:W3CDTF">2024-01-29T13:11:00Z</dcterms:modified>
</cp:coreProperties>
</file>