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ED39A8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F860DB" w:rsidRPr="00F3141C" w:rsidRDefault="00F860DB" w:rsidP="00C5595E">
      <w:pPr>
        <w:jc w:val="both"/>
        <w:rPr>
          <w:rFonts w:ascii="Arial" w:hAnsi="Arial" w:cs="Arial"/>
          <w:sz w:val="24"/>
          <w:szCs w:val="24"/>
        </w:rPr>
      </w:pPr>
    </w:p>
    <w:p w:rsidR="00202D6A" w:rsidRPr="00F3141C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REQUERIMENTO S/Nº</w:t>
      </w:r>
    </w:p>
    <w:p w:rsidR="00F860DB" w:rsidRPr="00F3141C" w:rsidRDefault="00AD32DA" w:rsidP="00ED39A8">
      <w:pPr>
        <w:spacing w:line="240" w:lineRule="auto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F3141C">
        <w:rPr>
          <w:rFonts w:ascii="Arial" w:hAnsi="Arial" w:cs="Arial"/>
          <w:i/>
          <w:sz w:val="24"/>
          <w:szCs w:val="24"/>
        </w:rPr>
        <w:t>Requer o envio do expediente</w:t>
      </w:r>
      <w:r w:rsidR="00977C5D" w:rsidRPr="00F3141C">
        <w:rPr>
          <w:rFonts w:ascii="Arial" w:hAnsi="Arial" w:cs="Arial"/>
          <w:i/>
          <w:sz w:val="24"/>
          <w:szCs w:val="24"/>
        </w:rPr>
        <w:t xml:space="preserve"> </w:t>
      </w:r>
      <w:r w:rsidR="008F49DF" w:rsidRPr="00F3141C">
        <w:rPr>
          <w:rFonts w:ascii="Arial" w:hAnsi="Arial" w:cs="Arial"/>
          <w:i/>
          <w:sz w:val="24"/>
          <w:szCs w:val="24"/>
        </w:rPr>
        <w:t xml:space="preserve">ao </w:t>
      </w:r>
      <w:r w:rsidR="0050056A" w:rsidRPr="00F3141C">
        <w:rPr>
          <w:rFonts w:ascii="Arial" w:hAnsi="Arial" w:cs="Arial"/>
          <w:i/>
          <w:sz w:val="24"/>
          <w:szCs w:val="24"/>
        </w:rPr>
        <w:t xml:space="preserve">Excelentíssimo </w:t>
      </w:r>
      <w:r w:rsidR="0038361A" w:rsidRPr="00F3141C">
        <w:rPr>
          <w:rFonts w:ascii="Arial" w:hAnsi="Arial" w:cs="Arial"/>
          <w:i/>
          <w:sz w:val="24"/>
          <w:szCs w:val="24"/>
        </w:rPr>
        <w:t>senhor Governador</w:t>
      </w:r>
      <w:r w:rsidRPr="00F3141C">
        <w:rPr>
          <w:rFonts w:ascii="Arial" w:hAnsi="Arial" w:cs="Arial"/>
          <w:i/>
          <w:sz w:val="24"/>
          <w:szCs w:val="24"/>
        </w:rPr>
        <w:t xml:space="preserve"> do</w:t>
      </w:r>
      <w:r w:rsidR="00F3141C" w:rsidRPr="00F3141C">
        <w:rPr>
          <w:rFonts w:ascii="Arial" w:hAnsi="Arial" w:cs="Arial"/>
          <w:i/>
          <w:sz w:val="24"/>
          <w:szCs w:val="24"/>
        </w:rPr>
        <w:t xml:space="preserve"> Estado</w:t>
      </w:r>
      <w:r w:rsidRPr="00F3141C">
        <w:rPr>
          <w:rFonts w:ascii="Arial" w:hAnsi="Arial" w:cs="Arial"/>
          <w:i/>
          <w:sz w:val="24"/>
          <w:szCs w:val="24"/>
        </w:rPr>
        <w:t>,</w:t>
      </w:r>
      <w:r w:rsidR="00EA186C">
        <w:rPr>
          <w:rFonts w:ascii="Arial" w:hAnsi="Arial" w:cs="Arial"/>
          <w:i/>
          <w:sz w:val="24"/>
          <w:szCs w:val="24"/>
        </w:rPr>
        <w:t xml:space="preserve"> em regime de urgência,</w:t>
      </w:r>
      <w:r w:rsidRPr="00F3141C">
        <w:rPr>
          <w:rFonts w:ascii="Arial" w:hAnsi="Arial" w:cs="Arial"/>
          <w:i/>
          <w:sz w:val="24"/>
          <w:szCs w:val="24"/>
        </w:rPr>
        <w:t xml:space="preserve"> através da Agência Toca</w:t>
      </w:r>
      <w:r w:rsidR="00CC1528" w:rsidRPr="00F3141C">
        <w:rPr>
          <w:rFonts w:ascii="Arial" w:hAnsi="Arial" w:cs="Arial"/>
          <w:i/>
          <w:sz w:val="24"/>
          <w:szCs w:val="24"/>
        </w:rPr>
        <w:t xml:space="preserve">ntinense de Transportes e Obras - </w:t>
      </w:r>
      <w:r w:rsidRPr="00F3141C">
        <w:rPr>
          <w:rFonts w:ascii="Arial" w:hAnsi="Arial" w:cs="Arial"/>
          <w:i/>
          <w:sz w:val="24"/>
          <w:szCs w:val="24"/>
        </w:rPr>
        <w:t>AGETO, soli</w:t>
      </w:r>
      <w:r w:rsidR="008F49DF" w:rsidRPr="00F3141C">
        <w:rPr>
          <w:rFonts w:ascii="Arial" w:hAnsi="Arial" w:cs="Arial"/>
          <w:i/>
          <w:sz w:val="24"/>
          <w:szCs w:val="24"/>
        </w:rPr>
        <w:t xml:space="preserve">citando </w:t>
      </w:r>
      <w:r w:rsidR="00AD2551">
        <w:rPr>
          <w:rFonts w:ascii="Arial" w:hAnsi="Arial" w:cs="Arial"/>
          <w:i/>
          <w:sz w:val="24"/>
          <w:szCs w:val="24"/>
        </w:rPr>
        <w:t>a assinatura da Ordem de Serviço que autoriza a construção da ponte sobre o Rio Caracol na TO-110.</w:t>
      </w:r>
    </w:p>
    <w:p w:rsidR="0015742E" w:rsidRDefault="0015742E" w:rsidP="008F49DF">
      <w:pPr>
        <w:jc w:val="both"/>
        <w:rPr>
          <w:rFonts w:ascii="Arial" w:hAnsi="Arial" w:cs="Arial"/>
          <w:sz w:val="24"/>
          <w:szCs w:val="24"/>
        </w:rPr>
      </w:pPr>
    </w:p>
    <w:p w:rsidR="008F49DF" w:rsidRPr="00F3141C" w:rsidRDefault="008F49DF" w:rsidP="008F49DF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F3141C">
        <w:rPr>
          <w:rFonts w:ascii="Arial" w:hAnsi="Arial" w:cs="Arial"/>
          <w:sz w:val="24"/>
          <w:szCs w:val="24"/>
        </w:rPr>
        <w:t xml:space="preserve"> em</w:t>
      </w:r>
      <w:r w:rsidR="00977C5D" w:rsidRPr="00AD2551">
        <w:rPr>
          <w:rFonts w:ascii="Arial" w:hAnsi="Arial" w:cs="Arial"/>
          <w:sz w:val="24"/>
          <w:szCs w:val="24"/>
        </w:rPr>
        <w:t xml:space="preserve"> regime de urgência</w:t>
      </w:r>
      <w:r w:rsidRPr="00AD2551">
        <w:rPr>
          <w:rFonts w:ascii="Arial" w:hAnsi="Arial" w:cs="Arial"/>
          <w:sz w:val="24"/>
          <w:szCs w:val="24"/>
        </w:rPr>
        <w:t xml:space="preserve"> ao Governo do Estado </w:t>
      </w:r>
      <w:r w:rsidR="00AD2551" w:rsidRPr="00AD2551">
        <w:rPr>
          <w:rFonts w:ascii="Arial" w:hAnsi="Arial" w:cs="Arial"/>
          <w:sz w:val="24"/>
          <w:szCs w:val="24"/>
        </w:rPr>
        <w:t>solicitando a assinatura da Ordem de Serviço que autoriza a construção da ponte sobre o Rio Caracol na TO-110</w:t>
      </w:r>
      <w:r w:rsidR="00EA186C" w:rsidRPr="00AD2551">
        <w:rPr>
          <w:rFonts w:ascii="Arial" w:hAnsi="Arial" w:cs="Arial"/>
          <w:sz w:val="24"/>
          <w:szCs w:val="24"/>
        </w:rPr>
        <w:t>.</w:t>
      </w:r>
    </w:p>
    <w:p w:rsidR="00AD32DA" w:rsidRDefault="00AD32DA" w:rsidP="00F3141C">
      <w:pPr>
        <w:jc w:val="center"/>
        <w:rPr>
          <w:rFonts w:ascii="Arial" w:hAnsi="Arial" w:cs="Arial"/>
          <w:b/>
          <w:sz w:val="24"/>
          <w:szCs w:val="24"/>
        </w:rPr>
      </w:pPr>
      <w:r w:rsidRPr="00F3141C">
        <w:rPr>
          <w:rFonts w:ascii="Arial" w:hAnsi="Arial" w:cs="Arial"/>
          <w:b/>
          <w:sz w:val="24"/>
          <w:szCs w:val="24"/>
        </w:rPr>
        <w:t>JUSTIFICATIVA</w:t>
      </w:r>
    </w:p>
    <w:p w:rsidR="00EA186C" w:rsidRDefault="00AD2551" w:rsidP="00C5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necessário e urgente a construção da Ponte sobre o Rio Caracol, visto que a antiga foi queimada, dificultando o acesso à zona urbana de </w:t>
      </w:r>
      <w:proofErr w:type="spellStart"/>
      <w:r>
        <w:rPr>
          <w:rFonts w:ascii="Arial" w:hAnsi="Arial" w:cs="Arial"/>
          <w:sz w:val="24"/>
          <w:szCs w:val="24"/>
        </w:rPr>
        <w:t>Lizarda</w:t>
      </w:r>
      <w:proofErr w:type="spellEnd"/>
      <w:r>
        <w:rPr>
          <w:rFonts w:ascii="Arial" w:hAnsi="Arial" w:cs="Arial"/>
          <w:sz w:val="24"/>
          <w:szCs w:val="24"/>
        </w:rPr>
        <w:t>, pois se trata do trecho de menor percurso e estrada com condições mínimas de trafegabilidade</w:t>
      </w:r>
      <w:r w:rsidR="00D25A63">
        <w:rPr>
          <w:rFonts w:ascii="Arial" w:hAnsi="Arial" w:cs="Arial"/>
          <w:sz w:val="24"/>
          <w:szCs w:val="24"/>
        </w:rPr>
        <w:t xml:space="preserve"> para se chegar a </w:t>
      </w:r>
      <w:proofErr w:type="spellStart"/>
      <w:r w:rsidR="00D25A63">
        <w:rPr>
          <w:rFonts w:ascii="Arial" w:hAnsi="Arial" w:cs="Arial"/>
          <w:sz w:val="24"/>
          <w:szCs w:val="24"/>
        </w:rPr>
        <w:t>Lizarda</w:t>
      </w:r>
      <w:proofErr w:type="spellEnd"/>
      <w:r w:rsidR="00D25A63">
        <w:rPr>
          <w:rFonts w:ascii="Arial" w:hAnsi="Arial" w:cs="Arial"/>
          <w:sz w:val="24"/>
          <w:szCs w:val="24"/>
        </w:rPr>
        <w:t xml:space="preserve">, pois as demais </w:t>
      </w:r>
      <w:proofErr w:type="spellStart"/>
      <w:r w:rsidR="00D25A63">
        <w:rPr>
          <w:rFonts w:ascii="Arial" w:hAnsi="Arial" w:cs="Arial"/>
          <w:sz w:val="24"/>
          <w:szCs w:val="24"/>
        </w:rPr>
        <w:t>TOs</w:t>
      </w:r>
      <w:proofErr w:type="spellEnd"/>
      <w:r w:rsidR="00D25A63">
        <w:rPr>
          <w:rFonts w:ascii="Arial" w:hAnsi="Arial" w:cs="Arial"/>
          <w:sz w:val="24"/>
          <w:szCs w:val="24"/>
        </w:rPr>
        <w:t xml:space="preserve"> que levam ao município, além de serem maiores também a execução de serviço de pavimentação serão de valor mais elevado.</w:t>
      </w:r>
    </w:p>
    <w:p w:rsidR="00AD2551" w:rsidRDefault="00AD2551" w:rsidP="00C55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Lembro que, a referida ponte já está com a su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 licitação concluída e para iniciar as obras de construção é necessário que o Governador autorize com a emissão da ordem de serviço.</w:t>
      </w:r>
    </w:p>
    <w:p w:rsidR="00AF28C0" w:rsidRDefault="0026148C" w:rsidP="00F3141C">
      <w:pPr>
        <w:jc w:val="both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15742E" w:rsidRPr="00F3141C" w:rsidRDefault="0015742E" w:rsidP="00F3141C">
      <w:pPr>
        <w:jc w:val="both"/>
        <w:rPr>
          <w:rFonts w:ascii="Arial" w:hAnsi="Arial" w:cs="Arial"/>
          <w:sz w:val="24"/>
          <w:szCs w:val="24"/>
        </w:rPr>
      </w:pPr>
    </w:p>
    <w:p w:rsidR="005F7D47" w:rsidRPr="00F3141C" w:rsidRDefault="000948D9" w:rsidP="0038361A">
      <w:pPr>
        <w:jc w:val="right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sz w:val="24"/>
          <w:szCs w:val="24"/>
        </w:rPr>
        <w:t xml:space="preserve">Sala de Sessões, </w:t>
      </w:r>
      <w:r w:rsidR="0038361A">
        <w:rPr>
          <w:rFonts w:ascii="Arial" w:hAnsi="Arial" w:cs="Arial"/>
          <w:sz w:val="24"/>
          <w:szCs w:val="24"/>
        </w:rPr>
        <w:t>27</w:t>
      </w:r>
      <w:r w:rsidR="00815BFE" w:rsidRPr="00F3141C">
        <w:rPr>
          <w:rFonts w:ascii="Arial" w:hAnsi="Arial" w:cs="Arial"/>
          <w:sz w:val="24"/>
          <w:szCs w:val="24"/>
        </w:rPr>
        <w:t xml:space="preserve"> </w:t>
      </w:r>
      <w:r w:rsidR="00AF28C0" w:rsidRPr="00F3141C">
        <w:rPr>
          <w:rFonts w:ascii="Arial" w:hAnsi="Arial" w:cs="Arial"/>
          <w:sz w:val="24"/>
          <w:szCs w:val="24"/>
        </w:rPr>
        <w:t xml:space="preserve">de </w:t>
      </w:r>
      <w:r w:rsidR="0042006F">
        <w:rPr>
          <w:rFonts w:ascii="Arial" w:hAnsi="Arial" w:cs="Arial"/>
          <w:sz w:val="24"/>
          <w:szCs w:val="24"/>
        </w:rPr>
        <w:t>fevereiro</w:t>
      </w:r>
      <w:r w:rsidR="001624D2" w:rsidRPr="00F3141C">
        <w:rPr>
          <w:rFonts w:ascii="Arial" w:hAnsi="Arial" w:cs="Arial"/>
          <w:sz w:val="24"/>
          <w:szCs w:val="24"/>
        </w:rPr>
        <w:t xml:space="preserve"> de 202</w:t>
      </w:r>
      <w:r w:rsidR="0038361A">
        <w:rPr>
          <w:rFonts w:ascii="Arial" w:hAnsi="Arial" w:cs="Arial"/>
          <w:sz w:val="24"/>
          <w:szCs w:val="24"/>
        </w:rPr>
        <w:t>4</w:t>
      </w:r>
      <w:r w:rsidRPr="00F3141C">
        <w:rPr>
          <w:rFonts w:ascii="Arial" w:hAnsi="Arial" w:cs="Arial"/>
          <w:sz w:val="24"/>
          <w:szCs w:val="24"/>
        </w:rPr>
        <w:t>.</w:t>
      </w:r>
    </w:p>
    <w:p w:rsidR="00177BA0" w:rsidRPr="00F3141C" w:rsidRDefault="00177BA0" w:rsidP="00F860DB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F860DB" w:rsidRDefault="00F860DB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3C2E92" w:rsidRPr="00F3141C" w:rsidRDefault="003C2E92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F3141C" w:rsidRDefault="00202D6A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F3141C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F3141C" w:rsidRDefault="00202D6A" w:rsidP="00C55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141C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F3141C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33" w:rsidRDefault="00274533" w:rsidP="00202D6A">
      <w:pPr>
        <w:spacing w:after="0" w:line="240" w:lineRule="auto"/>
      </w:pPr>
      <w:r>
        <w:separator/>
      </w:r>
    </w:p>
  </w:endnote>
  <w:end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33" w:rsidRDefault="00274533" w:rsidP="00202D6A">
      <w:pPr>
        <w:spacing w:after="0" w:line="240" w:lineRule="auto"/>
      </w:pPr>
      <w:r>
        <w:separator/>
      </w:r>
    </w:p>
  </w:footnote>
  <w:footnote w:type="continuationSeparator" w:id="0">
    <w:p w:rsidR="00274533" w:rsidRDefault="0027453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38361A">
    <w:pPr>
      <w:pStyle w:val="Cabealho"/>
    </w:pPr>
    <w:r w:rsidRPr="00D45AFF">
      <w:rPr>
        <w:noProof/>
      </w:rPr>
      <w:drawing>
        <wp:anchor distT="0" distB="0" distL="114300" distR="114300" simplePos="0" relativeHeight="251661312" behindDoc="1" locked="0" layoutInCell="1" allowOverlap="1" wp14:anchorId="383B032A" wp14:editId="4AF52D09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D6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669A4"/>
    <w:rsid w:val="00086FB7"/>
    <w:rsid w:val="000948D9"/>
    <w:rsid w:val="00097FA6"/>
    <w:rsid w:val="000B09CD"/>
    <w:rsid w:val="000B2EA2"/>
    <w:rsid w:val="000F7E02"/>
    <w:rsid w:val="001108F7"/>
    <w:rsid w:val="0015742E"/>
    <w:rsid w:val="001624D2"/>
    <w:rsid w:val="00177BA0"/>
    <w:rsid w:val="001D02FD"/>
    <w:rsid w:val="00202D6A"/>
    <w:rsid w:val="0026148C"/>
    <w:rsid w:val="00274533"/>
    <w:rsid w:val="00312525"/>
    <w:rsid w:val="003214C5"/>
    <w:rsid w:val="00340EA3"/>
    <w:rsid w:val="0038361A"/>
    <w:rsid w:val="003C2E92"/>
    <w:rsid w:val="003D2B84"/>
    <w:rsid w:val="00400964"/>
    <w:rsid w:val="0042006F"/>
    <w:rsid w:val="00425E45"/>
    <w:rsid w:val="0043684E"/>
    <w:rsid w:val="00477A0D"/>
    <w:rsid w:val="004F6619"/>
    <w:rsid w:val="0050056A"/>
    <w:rsid w:val="00531062"/>
    <w:rsid w:val="00531ADE"/>
    <w:rsid w:val="00531F9F"/>
    <w:rsid w:val="00541A7E"/>
    <w:rsid w:val="005521F0"/>
    <w:rsid w:val="005A2C3E"/>
    <w:rsid w:val="005E0A64"/>
    <w:rsid w:val="005F7D47"/>
    <w:rsid w:val="006211D4"/>
    <w:rsid w:val="00630CDC"/>
    <w:rsid w:val="00631138"/>
    <w:rsid w:val="00670C58"/>
    <w:rsid w:val="006A7B9E"/>
    <w:rsid w:val="006C6583"/>
    <w:rsid w:val="006D7070"/>
    <w:rsid w:val="007A54C6"/>
    <w:rsid w:val="007A7419"/>
    <w:rsid w:val="007C79D4"/>
    <w:rsid w:val="00815BFE"/>
    <w:rsid w:val="008913C9"/>
    <w:rsid w:val="008A2CC3"/>
    <w:rsid w:val="008A3CD6"/>
    <w:rsid w:val="008F49DF"/>
    <w:rsid w:val="00977C5D"/>
    <w:rsid w:val="009A1A0C"/>
    <w:rsid w:val="009A5ECA"/>
    <w:rsid w:val="00A41C81"/>
    <w:rsid w:val="00AD2551"/>
    <w:rsid w:val="00AD32DA"/>
    <w:rsid w:val="00AF28C0"/>
    <w:rsid w:val="00B67147"/>
    <w:rsid w:val="00B77597"/>
    <w:rsid w:val="00BF03BA"/>
    <w:rsid w:val="00C5595E"/>
    <w:rsid w:val="00CC1528"/>
    <w:rsid w:val="00D17432"/>
    <w:rsid w:val="00D25A63"/>
    <w:rsid w:val="00D35251"/>
    <w:rsid w:val="00DB4877"/>
    <w:rsid w:val="00DD5F15"/>
    <w:rsid w:val="00EA186C"/>
    <w:rsid w:val="00EA2C62"/>
    <w:rsid w:val="00ED39A8"/>
    <w:rsid w:val="00F010B2"/>
    <w:rsid w:val="00F172B4"/>
    <w:rsid w:val="00F3141C"/>
    <w:rsid w:val="00F5457F"/>
    <w:rsid w:val="00F61487"/>
    <w:rsid w:val="00F860DB"/>
    <w:rsid w:val="00FA3385"/>
    <w:rsid w:val="00FD116A"/>
    <w:rsid w:val="00FF69B8"/>
    <w:rsid w:val="00FF6D25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6F86-E614-416E-AD69-AA7D75C6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9E87-F448-45D9-B6B8-B1569F77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2024-02-27T18:31:00Z</cp:lastPrinted>
  <dcterms:created xsi:type="dcterms:W3CDTF">2024-02-27T18:09:00Z</dcterms:created>
  <dcterms:modified xsi:type="dcterms:W3CDTF">2024-02-27T18:32:00Z</dcterms:modified>
</cp:coreProperties>
</file>