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2F75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2F75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21689" w:rsidRPr="00F21689">
        <w:rPr>
          <w:rFonts w:ascii="Times New Roman" w:hAnsi="Times New Roman" w:cs="Times New Roman"/>
          <w:sz w:val="24"/>
          <w:szCs w:val="24"/>
        </w:rPr>
        <w:t xml:space="preserve">     202</w:t>
      </w:r>
      <w:r w:rsidR="00742E0C">
        <w:rPr>
          <w:rFonts w:ascii="Times New Roman" w:hAnsi="Times New Roman" w:cs="Times New Roman"/>
          <w:sz w:val="24"/>
          <w:szCs w:val="24"/>
        </w:rPr>
        <w:t>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2F7594" w:rsidRDefault="00F21689" w:rsidP="002F7594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Requer 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 xml:space="preserve">o envio do expediente ao Senhor Amélio Cayres e a mesa diretora, solicitando sessão solene em homenagem ao </w:t>
      </w:r>
      <w:r w:rsidR="002F7594">
        <w:rPr>
          <w:rFonts w:ascii="Times New Roman" w:hAnsi="Times New Roman" w:cs="Times New Roman"/>
          <w:b/>
          <w:bCs/>
          <w:sz w:val="24"/>
          <w:szCs w:val="24"/>
        </w:rPr>
        <w:t>dia do evangélico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 xml:space="preserve"> do estado do Tocantins no dia 2</w:t>
      </w:r>
      <w:r w:rsidR="00742E0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 xml:space="preserve"> de abril 202</w:t>
      </w:r>
      <w:r w:rsidR="00742E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F7594" w:rsidRDefault="002F7594" w:rsidP="002F7594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presidente da Assembleia Legislativa, com cópia aos membros da mesa diretora, solicitando sessão solene em homenagem ao </w:t>
      </w:r>
      <w:r>
        <w:rPr>
          <w:rFonts w:ascii="Times New Roman" w:hAnsi="Times New Roman" w:cs="Times New Roman"/>
          <w:sz w:val="24"/>
          <w:szCs w:val="24"/>
        </w:rPr>
        <w:t>dia do evangélico</w:t>
      </w:r>
      <w:r w:rsidRPr="002F7594">
        <w:rPr>
          <w:rFonts w:ascii="Times New Roman" w:hAnsi="Times New Roman" w:cs="Times New Roman"/>
          <w:sz w:val="24"/>
          <w:szCs w:val="24"/>
        </w:rPr>
        <w:t xml:space="preserve"> do estado do Tocantins no dia 2</w:t>
      </w:r>
      <w:r w:rsidR="00742E0C">
        <w:rPr>
          <w:rFonts w:ascii="Times New Roman" w:hAnsi="Times New Roman" w:cs="Times New Roman"/>
          <w:sz w:val="24"/>
          <w:szCs w:val="24"/>
        </w:rPr>
        <w:t>4</w:t>
      </w:r>
      <w:r w:rsidRPr="002F7594">
        <w:rPr>
          <w:rFonts w:ascii="Times New Roman" w:hAnsi="Times New Roman" w:cs="Times New Roman"/>
          <w:sz w:val="24"/>
          <w:szCs w:val="24"/>
        </w:rPr>
        <w:t xml:space="preserve"> de abril 202</w:t>
      </w:r>
      <w:r w:rsidR="00742E0C">
        <w:rPr>
          <w:rFonts w:ascii="Times New Roman" w:hAnsi="Times New Roman" w:cs="Times New Roman"/>
          <w:sz w:val="24"/>
          <w:szCs w:val="24"/>
        </w:rPr>
        <w:t>5</w:t>
      </w:r>
      <w:r w:rsidRPr="002F7594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2F759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2F7594" w:rsidRPr="002F7594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>No dia 30 de novembro é comemorado o Dia Nacional do Evangélico, conforme Decreto de Lei Nº 12.328, que foi sancionado no ano de 2010 pelo ex-presidente Lula, mas não institui um feriado nem ponto facultativo no Brasil. No entanto, o dia é celebrado em diversas datas diferentes, de acordo com a região e cidade do Brasil.</w:t>
      </w:r>
    </w:p>
    <w:p w:rsidR="002F7594" w:rsidRPr="002F7594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>Segundo o último Censo do IBGE/2010, o número de evangélicos no país cresceu 61% em dez anos. Havia, em 2010, 42.310.000 evangélicos no Brasil, 22,2% da população e o Rio de Janeiro seria o estado que concentra o maior número de seguidores.</w:t>
      </w:r>
    </w:p>
    <w:p w:rsidR="002F7594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 xml:space="preserve">De acordo com o último Mapa das Religiões no Brasil, divulgado pela FGV em 2011, o Tocantins é um dos Estados mais religiosos do Brasil. Tanto no índice de católicos, quanto no de evangélicos. Na pesquisa, o Tocantins apareceu em 10º lugar em número de evangélicos, com </w:t>
      </w:r>
      <w:r w:rsidRPr="002F7594">
        <w:rPr>
          <w:rFonts w:ascii="Times New Roman" w:hAnsi="Times New Roman" w:cs="Times New Roman"/>
          <w:sz w:val="24"/>
          <w:szCs w:val="24"/>
        </w:rPr>
        <w:lastRenderedPageBreak/>
        <w:t>21,96% de sua população, ou 301.631 pessoas. Desses evangélicos, 15,51% são pentecostais e 5,19% pertencem a outras correntes, entre elas as tradicionais. (Penaforte)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557" w:rsidRPr="00F21689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dia 25 de abril é comemorado anualmente o dia do evangélico no estado do Tocantins, e para celebrar este momento tão importante e significativo s</w:t>
      </w:r>
      <w:r w:rsidR="00B17557" w:rsidRPr="00F21689">
        <w:rPr>
          <w:rFonts w:ascii="Times New Roman" w:hAnsi="Times New Roman" w:cs="Times New Roman"/>
          <w:sz w:val="24"/>
          <w:szCs w:val="24"/>
        </w:rPr>
        <w:t>olicito aos nobres Pares a aprovação</w:t>
      </w:r>
      <w:r w:rsidR="00B65852">
        <w:rPr>
          <w:rFonts w:ascii="Times New Roman" w:hAnsi="Times New Roman" w:cs="Times New Roman"/>
          <w:sz w:val="24"/>
          <w:szCs w:val="24"/>
        </w:rPr>
        <w:t xml:space="preserve"> da celebração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para este pleito</w:t>
      </w:r>
      <w:r w:rsidR="00742E0C">
        <w:rPr>
          <w:rFonts w:ascii="Times New Roman" w:hAnsi="Times New Roman" w:cs="Times New Roman"/>
          <w:sz w:val="24"/>
          <w:szCs w:val="24"/>
        </w:rPr>
        <w:t xml:space="preserve"> na data de 24 de abril de 2025</w:t>
      </w:r>
      <w:r>
        <w:rPr>
          <w:rFonts w:ascii="Times New Roman" w:hAnsi="Times New Roman" w:cs="Times New Roman"/>
          <w:sz w:val="24"/>
          <w:szCs w:val="24"/>
        </w:rPr>
        <w:t xml:space="preserve"> em sessão solene.</w:t>
      </w:r>
    </w:p>
    <w:p w:rsidR="00FA4E7A" w:rsidRDefault="00B65852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742E0C">
        <w:rPr>
          <w:rFonts w:ascii="Times New Roman" w:hAnsi="Times New Roman" w:cs="Times New Roman"/>
          <w:sz w:val="24"/>
          <w:szCs w:val="24"/>
        </w:rPr>
        <w:t>11 de març</w:t>
      </w:r>
      <w:r w:rsidR="00B17557" w:rsidRPr="00F21689">
        <w:rPr>
          <w:rFonts w:ascii="Times New Roman" w:hAnsi="Times New Roman" w:cs="Times New Roman"/>
          <w:sz w:val="24"/>
          <w:szCs w:val="24"/>
        </w:rPr>
        <w:t>o de 202</w:t>
      </w:r>
      <w:r w:rsidR="00742E0C">
        <w:rPr>
          <w:rFonts w:ascii="Times New Roman" w:hAnsi="Times New Roman" w:cs="Times New Roman"/>
          <w:sz w:val="24"/>
          <w:szCs w:val="24"/>
        </w:rPr>
        <w:t>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742E0C" w:rsidRPr="00894151" w:rsidRDefault="00742E0C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4E7A" w:rsidRPr="00F21689" w:rsidRDefault="00B65852" w:rsidP="002F759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2F75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169" w:rsidRDefault="00051169" w:rsidP="005A0A28">
      <w:pPr>
        <w:spacing w:after="0" w:line="240" w:lineRule="auto"/>
      </w:pPr>
      <w:r>
        <w:separator/>
      </w:r>
    </w:p>
  </w:endnote>
  <w:endnote w:type="continuationSeparator" w:id="1">
    <w:p w:rsidR="00051169" w:rsidRDefault="00051169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169" w:rsidRDefault="00051169" w:rsidP="005A0A28">
      <w:pPr>
        <w:spacing w:after="0" w:line="240" w:lineRule="auto"/>
      </w:pPr>
      <w:r>
        <w:separator/>
      </w:r>
    </w:p>
  </w:footnote>
  <w:footnote w:type="continuationSeparator" w:id="1">
    <w:p w:rsidR="00051169" w:rsidRDefault="00051169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51169"/>
    <w:rsid w:val="000931EC"/>
    <w:rsid w:val="00194D13"/>
    <w:rsid w:val="00274D9D"/>
    <w:rsid w:val="00276291"/>
    <w:rsid w:val="002801EC"/>
    <w:rsid w:val="002963E6"/>
    <w:rsid w:val="002C7AE0"/>
    <w:rsid w:val="002F11DB"/>
    <w:rsid w:val="002F7594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755ED"/>
    <w:rsid w:val="004B7AA9"/>
    <w:rsid w:val="00550254"/>
    <w:rsid w:val="00552EBE"/>
    <w:rsid w:val="005614E9"/>
    <w:rsid w:val="005916EC"/>
    <w:rsid w:val="005A0A28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724DAD"/>
    <w:rsid w:val="007271D4"/>
    <w:rsid w:val="00742E0C"/>
    <w:rsid w:val="00772208"/>
    <w:rsid w:val="00782E7A"/>
    <w:rsid w:val="007A3F61"/>
    <w:rsid w:val="007B7131"/>
    <w:rsid w:val="00802244"/>
    <w:rsid w:val="00806E45"/>
    <w:rsid w:val="008210F1"/>
    <w:rsid w:val="008758AA"/>
    <w:rsid w:val="00894151"/>
    <w:rsid w:val="008C0820"/>
    <w:rsid w:val="009611CC"/>
    <w:rsid w:val="00965290"/>
    <w:rsid w:val="00983323"/>
    <w:rsid w:val="0099595D"/>
    <w:rsid w:val="009B39AE"/>
    <w:rsid w:val="009C1CB0"/>
    <w:rsid w:val="009F7FE8"/>
    <w:rsid w:val="00A336E6"/>
    <w:rsid w:val="00A35CD3"/>
    <w:rsid w:val="00A8085E"/>
    <w:rsid w:val="00AE4498"/>
    <w:rsid w:val="00B07244"/>
    <w:rsid w:val="00B17557"/>
    <w:rsid w:val="00B3148C"/>
    <w:rsid w:val="00B65852"/>
    <w:rsid w:val="00B81529"/>
    <w:rsid w:val="00BB5BD1"/>
    <w:rsid w:val="00BB63D2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D4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2</cp:revision>
  <cp:lastPrinted>2025-03-11T13:18:00Z</cp:lastPrinted>
  <dcterms:created xsi:type="dcterms:W3CDTF">2025-03-11T13:18:00Z</dcterms:created>
  <dcterms:modified xsi:type="dcterms:W3CDTF">2025-03-11T13:18:00Z</dcterms:modified>
</cp:coreProperties>
</file>