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B6">
        <w:rPr>
          <w:rFonts w:ascii="Times New Roman" w:hAnsi="Times New Roman" w:cs="Times New Roman"/>
          <w:b/>
          <w:sz w:val="24"/>
          <w:szCs w:val="24"/>
        </w:rPr>
        <w:t>REQUERIMENTO Nº /2025</w:t>
      </w: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200C" w:rsidRPr="009819B6" w:rsidRDefault="006D200C" w:rsidP="00775117">
      <w:pPr>
        <w:pStyle w:val="SemEspaamen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9819B6">
        <w:rPr>
          <w:rFonts w:ascii="Times New Roman" w:hAnsi="Times New Roman" w:cs="Times New Roman"/>
          <w:sz w:val="24"/>
          <w:szCs w:val="24"/>
        </w:rPr>
        <w:t xml:space="preserve">Requer o envio de expediente </w:t>
      </w:r>
      <w:r w:rsidR="00775117">
        <w:rPr>
          <w:rFonts w:ascii="Times New Roman" w:hAnsi="Times New Roman" w:cs="Times New Roman"/>
          <w:sz w:val="24"/>
          <w:szCs w:val="24"/>
        </w:rPr>
        <w:t xml:space="preserve">em regime de urgência, </w:t>
      </w:r>
      <w:r w:rsidRPr="009819B6">
        <w:rPr>
          <w:rFonts w:ascii="Times New Roman" w:hAnsi="Times New Roman" w:cs="Times New Roman"/>
          <w:sz w:val="24"/>
          <w:szCs w:val="24"/>
        </w:rPr>
        <w:t xml:space="preserve">ao governador Wanderlei Barbosa, solicitando </w:t>
      </w:r>
      <w:r w:rsidR="00775117">
        <w:rPr>
          <w:rFonts w:ascii="Times New Roman" w:hAnsi="Times New Roman" w:cs="Times New Roman"/>
          <w:sz w:val="24"/>
          <w:szCs w:val="24"/>
        </w:rPr>
        <w:t xml:space="preserve">a aquisição de um caminhão </w:t>
      </w:r>
      <w:proofErr w:type="gramStart"/>
      <w:r w:rsidR="00775117">
        <w:rPr>
          <w:rFonts w:ascii="Times New Roman" w:hAnsi="Times New Roman" w:cs="Times New Roman"/>
          <w:sz w:val="24"/>
          <w:szCs w:val="24"/>
        </w:rPr>
        <w:t>auto bomba</w:t>
      </w:r>
      <w:proofErr w:type="gramEnd"/>
      <w:r w:rsidR="00775117">
        <w:rPr>
          <w:rFonts w:ascii="Times New Roman" w:hAnsi="Times New Roman" w:cs="Times New Roman"/>
          <w:sz w:val="24"/>
          <w:szCs w:val="24"/>
        </w:rPr>
        <w:t xml:space="preserve"> tanque para o corpo de bombeiros de Miracema do </w:t>
      </w:r>
      <w:proofErr w:type="spellStart"/>
      <w:r w:rsidR="00775117">
        <w:rPr>
          <w:rFonts w:ascii="Times New Roman" w:hAnsi="Times New Roman" w:cs="Times New Roman"/>
          <w:sz w:val="24"/>
          <w:szCs w:val="24"/>
        </w:rPr>
        <w:t>Tocantins-TO</w:t>
      </w:r>
      <w:proofErr w:type="spellEnd"/>
      <w:r w:rsidR="00775117">
        <w:rPr>
          <w:rFonts w:ascii="Times New Roman" w:hAnsi="Times New Roman" w:cs="Times New Roman"/>
          <w:sz w:val="24"/>
          <w:szCs w:val="24"/>
        </w:rPr>
        <w:t>.</w:t>
      </w: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819B6">
        <w:rPr>
          <w:rFonts w:ascii="Times New Roman" w:hAnsi="Times New Roman" w:cs="Times New Roman"/>
          <w:sz w:val="24"/>
          <w:szCs w:val="24"/>
        </w:rPr>
        <w:t>Senhor Presidente,</w:t>
      </w: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56280" w:rsidRPr="009819B6" w:rsidRDefault="006D200C" w:rsidP="00775117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6">
        <w:rPr>
          <w:rFonts w:ascii="Times New Roman" w:hAnsi="Times New Roman" w:cs="Times New Roman"/>
          <w:sz w:val="24"/>
          <w:szCs w:val="24"/>
        </w:rPr>
        <w:t xml:space="preserve">O Deputado que o presente subscreve, vem nos termos regimentais desta Augusta Casa de Leis, após anuência do Plenário, requerer a Vossa Excelência </w:t>
      </w:r>
      <w:r w:rsidR="00775117" w:rsidRPr="00775117">
        <w:rPr>
          <w:rFonts w:ascii="Times New Roman" w:hAnsi="Times New Roman" w:cs="Times New Roman"/>
          <w:sz w:val="24"/>
          <w:szCs w:val="24"/>
        </w:rPr>
        <w:t xml:space="preserve">o envio de expediente em regime de urgência, ao governador Wanderlei Barbosa, solicitando a aquisição de um caminhão </w:t>
      </w:r>
      <w:proofErr w:type="gramStart"/>
      <w:r w:rsidR="00775117" w:rsidRPr="00775117">
        <w:rPr>
          <w:rFonts w:ascii="Times New Roman" w:hAnsi="Times New Roman" w:cs="Times New Roman"/>
          <w:sz w:val="24"/>
          <w:szCs w:val="24"/>
        </w:rPr>
        <w:t>auto bomba</w:t>
      </w:r>
      <w:proofErr w:type="gramEnd"/>
      <w:r w:rsidR="00775117" w:rsidRPr="00775117">
        <w:rPr>
          <w:rFonts w:ascii="Times New Roman" w:hAnsi="Times New Roman" w:cs="Times New Roman"/>
          <w:sz w:val="24"/>
          <w:szCs w:val="24"/>
        </w:rPr>
        <w:t xml:space="preserve"> tanque para o corpo de bombeiros de Miracema do </w:t>
      </w:r>
      <w:proofErr w:type="spellStart"/>
      <w:r w:rsidR="00775117" w:rsidRPr="00775117">
        <w:rPr>
          <w:rFonts w:ascii="Times New Roman" w:hAnsi="Times New Roman" w:cs="Times New Roman"/>
          <w:sz w:val="24"/>
          <w:szCs w:val="24"/>
        </w:rPr>
        <w:t>Tocantins-TO</w:t>
      </w:r>
      <w:proofErr w:type="spellEnd"/>
      <w:r w:rsidR="00775117" w:rsidRPr="00775117">
        <w:rPr>
          <w:rFonts w:ascii="Times New Roman" w:hAnsi="Times New Roman" w:cs="Times New Roman"/>
          <w:sz w:val="24"/>
          <w:szCs w:val="24"/>
        </w:rPr>
        <w:t>.</w:t>
      </w: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B6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E1979">
        <w:rPr>
          <w:rFonts w:ascii="Times New Roman" w:hAnsi="Times New Roman" w:cs="Times New Roman"/>
          <w:sz w:val="24"/>
          <w:szCs w:val="24"/>
        </w:rPr>
        <w:t>O município de Miracema do Tocantins, cuja localização estratégica facilita a integração entre as diversas regiões do Estado e o aproxima da Capital Palmas, tem se destacado como referência para os municípios vizinhos. Além disso, é responsável pela manutenção de diversos serviços essenciais, que atendem tanto à sua população quanto às cidades vizinhas, sendo uma dessas responsabilidades a atuação do Corpo de Bombeiros.</w:t>
      </w: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E1979">
        <w:rPr>
          <w:rFonts w:ascii="Times New Roman" w:hAnsi="Times New Roman" w:cs="Times New Roman"/>
          <w:sz w:val="24"/>
          <w:szCs w:val="24"/>
        </w:rPr>
        <w:t>Para que a corporação possa realizar suas atividades com eficiência e agilidade, é fundamental que disponha de equipamentos de alta qualidade e precisão, especialmente em situações de emergência.</w:t>
      </w: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E1979">
        <w:rPr>
          <w:rFonts w:ascii="Times New Roman" w:hAnsi="Times New Roman" w:cs="Times New Roman"/>
          <w:sz w:val="24"/>
          <w:szCs w:val="24"/>
        </w:rPr>
        <w:t>A segurança é um dos pilares fundamentais para a convivência em sociedade, e os bombeiros desempenham um papel imprescindível na proteção de vidas e patrimônios. O combate a incêndios e o atendimento a outras emergências fazem parte da rotina desses profissionais, que utilizam caminhões especializados como ferramentas essenciais para a execução de seu trabalho.</w:t>
      </w: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E1979">
        <w:rPr>
          <w:rFonts w:ascii="Times New Roman" w:hAnsi="Times New Roman" w:cs="Times New Roman"/>
          <w:sz w:val="24"/>
          <w:szCs w:val="24"/>
        </w:rPr>
        <w:t xml:space="preserve">O caminhão </w:t>
      </w:r>
      <w:proofErr w:type="gramStart"/>
      <w:r w:rsidRPr="009E1979">
        <w:rPr>
          <w:rFonts w:ascii="Times New Roman" w:hAnsi="Times New Roman" w:cs="Times New Roman"/>
          <w:sz w:val="24"/>
          <w:szCs w:val="24"/>
        </w:rPr>
        <w:t>auto bomba</w:t>
      </w:r>
      <w:proofErr w:type="gramEnd"/>
      <w:r w:rsidRPr="009E1979">
        <w:rPr>
          <w:rFonts w:ascii="Times New Roman" w:hAnsi="Times New Roman" w:cs="Times New Roman"/>
          <w:sz w:val="24"/>
          <w:szCs w:val="24"/>
        </w:rPr>
        <w:t xml:space="preserve"> de bombeiro é um veículo projetado especificamente para o combate a incêndios e a gestão de outras situações emergenciais. Equipado com ferramentas especializadas, ele visa </w:t>
      </w:r>
      <w:proofErr w:type="gramStart"/>
      <w:r w:rsidRPr="009E1979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9E1979">
        <w:rPr>
          <w:rFonts w:ascii="Times New Roman" w:hAnsi="Times New Roman" w:cs="Times New Roman"/>
          <w:sz w:val="24"/>
          <w:szCs w:val="24"/>
        </w:rPr>
        <w:t xml:space="preserve"> as operações do Corpo de Bombeiros, garantindo respostas rápidas e eficazes. Esses veículos se destacam pela capacidade de transportar grandes volumes de água e outros suprimentos vitais, além de possuírem </w:t>
      </w:r>
      <w:r w:rsidRPr="009E1979">
        <w:rPr>
          <w:rFonts w:ascii="Times New Roman" w:hAnsi="Times New Roman" w:cs="Times New Roman"/>
          <w:sz w:val="24"/>
          <w:szCs w:val="24"/>
        </w:rPr>
        <w:lastRenderedPageBreak/>
        <w:t>recursos automatizados que contribuem para uma atuação ágil e eficiente. Essas são algumas das razões que motivam nossa solicitação.</w:t>
      </w:r>
    </w:p>
    <w:p w:rsidR="009E1979" w:rsidRPr="009E1979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200C" w:rsidRPr="009819B6" w:rsidRDefault="009E1979" w:rsidP="009E197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E1979">
        <w:rPr>
          <w:rFonts w:ascii="Times New Roman" w:hAnsi="Times New Roman" w:cs="Times New Roman"/>
          <w:sz w:val="24"/>
          <w:szCs w:val="24"/>
        </w:rPr>
        <w:t>Diante disso, por compreender a justeza deste pleito, solicito a anuência dos pares para sua aprovação.</w:t>
      </w: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819B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200C" w:rsidRPr="009819B6" w:rsidRDefault="006D200C" w:rsidP="00775117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B6">
        <w:rPr>
          <w:rFonts w:ascii="Times New Roman" w:hAnsi="Times New Roman" w:cs="Times New Roman"/>
          <w:b/>
          <w:sz w:val="24"/>
          <w:szCs w:val="24"/>
        </w:rPr>
        <w:t>IVORY DE LIRA</w:t>
      </w:r>
    </w:p>
    <w:p w:rsidR="006D200C" w:rsidRPr="009819B6" w:rsidRDefault="00135234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819B6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:rsidR="00956280" w:rsidRPr="009819B6" w:rsidRDefault="00956280" w:rsidP="007751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956280" w:rsidRPr="009819B6" w:rsidSect="002078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4AC" w:rsidRDefault="00EC24AC" w:rsidP="006D200C">
      <w:pPr>
        <w:spacing w:after="0" w:line="240" w:lineRule="auto"/>
      </w:pPr>
      <w:r>
        <w:separator/>
      </w:r>
    </w:p>
  </w:endnote>
  <w:endnote w:type="continuationSeparator" w:id="1">
    <w:p w:rsidR="00EC24AC" w:rsidRDefault="00EC24AC" w:rsidP="006D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4AC" w:rsidRDefault="00EC24AC" w:rsidP="006D200C">
      <w:pPr>
        <w:spacing w:after="0" w:line="240" w:lineRule="auto"/>
      </w:pPr>
      <w:r>
        <w:separator/>
      </w:r>
    </w:p>
  </w:footnote>
  <w:footnote w:type="continuationSeparator" w:id="1">
    <w:p w:rsidR="00EC24AC" w:rsidRDefault="00EC24AC" w:rsidP="006D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AC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</w:p>
  <w:p w:rsidR="00EC24AC" w:rsidRDefault="005410AA" w:rsidP="006D200C">
    <w:pPr>
      <w:spacing w:after="0" w:line="240" w:lineRule="auto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1.2pt;margin-top:5.9pt;width:66.85pt;height:79.7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805704681" r:id="rId2"/>
      </w:pict>
    </w:r>
  </w:p>
  <w:p w:rsidR="00EC24AC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</w:p>
  <w:p w:rsidR="00EC24AC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</w:p>
  <w:p w:rsidR="00EC24AC" w:rsidRDefault="00EC24AC" w:rsidP="006D200C">
    <w:pPr>
      <w:spacing w:after="0" w:line="240" w:lineRule="auto"/>
      <w:rPr>
        <w:rFonts w:ascii="Calibri Light" w:hAnsi="Calibri Light" w:cs="Calibri Light"/>
      </w:rPr>
    </w:pPr>
  </w:p>
  <w:p w:rsidR="00EC24AC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</w:p>
  <w:p w:rsidR="00EC24AC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</w:p>
  <w:p w:rsidR="00EC24AC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</w:p>
  <w:p w:rsidR="00EC24AC" w:rsidRPr="00CB56E5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  <w:r w:rsidRPr="00CB56E5">
      <w:rPr>
        <w:rFonts w:ascii="Calibri Light" w:hAnsi="Calibri Light" w:cs="Calibri Light"/>
      </w:rPr>
      <w:t>ESTADO DO TOCANTINS</w:t>
    </w:r>
  </w:p>
  <w:p w:rsidR="00EC24AC" w:rsidRPr="00CB56E5" w:rsidRDefault="00EC24AC" w:rsidP="006D200C">
    <w:pPr>
      <w:spacing w:after="0" w:line="240" w:lineRule="auto"/>
      <w:jc w:val="center"/>
      <w:rPr>
        <w:rFonts w:ascii="Calibri Light" w:hAnsi="Calibri Light" w:cs="Calibri Light"/>
      </w:rPr>
    </w:pPr>
    <w:r w:rsidRPr="00CB56E5">
      <w:rPr>
        <w:rFonts w:ascii="Calibri Light" w:hAnsi="Calibri Light" w:cs="Calibri Light"/>
      </w:rPr>
      <w:t>PODER LEGISLATIVO</w:t>
    </w:r>
  </w:p>
  <w:p w:rsidR="00EC24AC" w:rsidRPr="00D515EF" w:rsidRDefault="00EC24AC" w:rsidP="006D200C">
    <w:pPr>
      <w:pBdr>
        <w:bottom w:val="single" w:sz="4" w:space="1" w:color="auto"/>
      </w:pBdr>
      <w:spacing w:after="0" w:line="240" w:lineRule="auto"/>
      <w:jc w:val="center"/>
      <w:rPr>
        <w:rFonts w:ascii="Calibri Light" w:hAnsi="Calibri Light" w:cs="Calibri Light"/>
        <w:b/>
      </w:rPr>
    </w:pPr>
    <w:r w:rsidRPr="00D515EF">
      <w:rPr>
        <w:rFonts w:ascii="Calibri Light" w:hAnsi="Calibri Light" w:cs="Calibri Light"/>
        <w:b/>
      </w:rPr>
      <w:t>Gabinete Deputado IVORY DE LIRA</w:t>
    </w:r>
  </w:p>
  <w:p w:rsidR="00EC24AC" w:rsidRDefault="00EC24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200C"/>
    <w:rsid w:val="000155C0"/>
    <w:rsid w:val="00135234"/>
    <w:rsid w:val="00207823"/>
    <w:rsid w:val="00483757"/>
    <w:rsid w:val="004879D0"/>
    <w:rsid w:val="0053261B"/>
    <w:rsid w:val="005410AA"/>
    <w:rsid w:val="005824B0"/>
    <w:rsid w:val="005C4301"/>
    <w:rsid w:val="006D200C"/>
    <w:rsid w:val="00775117"/>
    <w:rsid w:val="00794FD5"/>
    <w:rsid w:val="007A5863"/>
    <w:rsid w:val="007B6C68"/>
    <w:rsid w:val="00827870"/>
    <w:rsid w:val="00834C67"/>
    <w:rsid w:val="00956280"/>
    <w:rsid w:val="009819B6"/>
    <w:rsid w:val="009A256A"/>
    <w:rsid w:val="009E1979"/>
    <w:rsid w:val="00B93B1E"/>
    <w:rsid w:val="00EC24AC"/>
    <w:rsid w:val="00F91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200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6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200C"/>
  </w:style>
  <w:style w:type="paragraph" w:styleId="Rodap">
    <w:name w:val="footer"/>
    <w:basedOn w:val="Normal"/>
    <w:link w:val="RodapChar"/>
    <w:uiPriority w:val="99"/>
    <w:semiHidden/>
    <w:unhideWhenUsed/>
    <w:rsid w:val="006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2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Georgethe Pinheiro</dc:creator>
  <cp:lastModifiedBy>Lucia Georgethe Pinheiro</cp:lastModifiedBy>
  <cp:revision>2</cp:revision>
  <dcterms:created xsi:type="dcterms:W3CDTF">2025-04-09T14:52:00Z</dcterms:created>
  <dcterms:modified xsi:type="dcterms:W3CDTF">2025-04-09T14:52:00Z</dcterms:modified>
</cp:coreProperties>
</file>