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F5E4D15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61CDBAB9" w14:textId="77777777" w:rsidR="00470637" w:rsidRDefault="00470637" w:rsidP="00470637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536"/>
        <w:jc w:val="both"/>
        <w:rPr>
          <w:rFonts w:ascii="Segoe UI" w:hAnsi="Segoe UI" w:cs="Segoe UI"/>
          <w:b/>
          <w:bCs/>
          <w:sz w:val="22"/>
          <w:szCs w:val="22"/>
        </w:rPr>
      </w:pPr>
      <w:r w:rsidRPr="00470637">
        <w:rPr>
          <w:rFonts w:ascii="Segoe UI" w:hAnsi="Segoe UI" w:cs="Segoe UI"/>
          <w:b/>
          <w:bCs/>
          <w:sz w:val="22"/>
          <w:szCs w:val="22"/>
        </w:rPr>
        <w:t>Institui a Semana Estadual de Conscientização sobre as Doenças Cardiovasculares nas Mulheres e dá outras providências.</w:t>
      </w:r>
    </w:p>
    <w:p w14:paraId="66E1D236" w14:textId="296D511E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354C6888" w14:textId="1F96566D" w:rsidR="00470637" w:rsidRDefault="0082020D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D04BAB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470637" w:rsidRPr="00470637">
        <w:rPr>
          <w:rFonts w:ascii="Segoe UI" w:hAnsi="Segoe UI" w:cs="Segoe UI"/>
          <w:sz w:val="24"/>
          <w:szCs w:val="24"/>
        </w:rPr>
        <w:t xml:space="preserve">Fica instituída, no âmbito do Estado do </w:t>
      </w:r>
      <w:r w:rsidR="00470637">
        <w:rPr>
          <w:rFonts w:ascii="Segoe UI" w:hAnsi="Segoe UI" w:cs="Segoe UI"/>
          <w:sz w:val="24"/>
          <w:szCs w:val="24"/>
        </w:rPr>
        <w:t>Tocantins</w:t>
      </w:r>
      <w:r w:rsidR="00470637" w:rsidRPr="00470637">
        <w:rPr>
          <w:rFonts w:ascii="Segoe UI" w:hAnsi="Segoe UI" w:cs="Segoe UI"/>
          <w:sz w:val="24"/>
          <w:szCs w:val="24"/>
        </w:rPr>
        <w:t xml:space="preserve">, a Semana Estadual de Conscientização sobre as Doenças Cardiovasculares nas Mulheres, a ser realizada, anualmente, na segunda semana do mês de maio. </w:t>
      </w:r>
    </w:p>
    <w:p w14:paraId="54CF4177" w14:textId="77777777" w:rsidR="00470637" w:rsidRDefault="00495F8D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D04BA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bCs/>
          <w:sz w:val="24"/>
          <w:szCs w:val="24"/>
        </w:rPr>
        <w:t>2º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470637" w:rsidRPr="00470637">
        <w:rPr>
          <w:rFonts w:ascii="Segoe UI" w:hAnsi="Segoe UI" w:cs="Segoe UI"/>
          <w:sz w:val="24"/>
          <w:szCs w:val="24"/>
        </w:rPr>
        <w:t xml:space="preserve">A Semana Estadual de Conscientização sobre as Doenças Cardiovasculares nas Mulheres tem como objetivo promover a prevenção, o diagnóstico precoce e o tratamento adequado das doenças cardiovasculares que acometem a população feminina, por meio de ações educativas, campanhas informativas e mobilização social. </w:t>
      </w:r>
    </w:p>
    <w:p w14:paraId="4BCF7DF9" w14:textId="77777777" w:rsidR="00470637" w:rsidRDefault="00495F8D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D04BA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F3C1A">
        <w:rPr>
          <w:rFonts w:ascii="Segoe UI" w:hAnsi="Segoe UI" w:cs="Segoe UI"/>
          <w:b/>
          <w:bCs/>
          <w:sz w:val="24"/>
          <w:szCs w:val="24"/>
        </w:rPr>
        <w:t>3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="00186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470637"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São diretrizes da Semana Estadual:</w:t>
      </w:r>
    </w:p>
    <w:p w14:paraId="672437C1" w14:textId="77777777" w:rsidR="00470637" w:rsidRDefault="00470637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I – divulgar informações sobre fatores de risco e medidas preventivas relacionadas às doenças cardiovasculares nas mulheres;</w:t>
      </w:r>
    </w:p>
    <w:p w14:paraId="53B02672" w14:textId="77777777" w:rsidR="00470637" w:rsidRDefault="00470637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II – estimular a realização de exames preventivos e o acompanhamento regular da saúde cardiovascular feminina; </w:t>
      </w:r>
    </w:p>
    <w:p w14:paraId="02DA6C22" w14:textId="77777777" w:rsidR="00470637" w:rsidRDefault="00470637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III – capacitar profissionais da saúde e agentes comunitários sobre o reconhecimento de sintomas e peculiaridades das doenças cardiovasculares nas mulheres; </w:t>
      </w:r>
    </w:p>
    <w:p w14:paraId="275F28EF" w14:textId="77777777" w:rsidR="00470637" w:rsidRDefault="00470637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IV – promover palestras, seminários, caminhadas, feiras de saúde e outras atividades voltadas à comunidade; </w:t>
      </w:r>
    </w:p>
    <w:p w14:paraId="3506EFAF" w14:textId="77777777" w:rsidR="00470637" w:rsidRDefault="00470637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V – integrar órgãos públicos, instituições de ensino, entidades médicas, associações de pacientes e organizações da sociedade civil em ações conjuntas de conscientização; e </w:t>
      </w:r>
    </w:p>
    <w:p w14:paraId="645CE93B" w14:textId="6625DE8B" w:rsidR="00425185" w:rsidRDefault="00470637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VI – incentivar o uso de mídias sociais e meios de comunicação para ampliar o alcance das campanhas de prevenção.</w:t>
      </w:r>
    </w:p>
    <w:p w14:paraId="026BFF55" w14:textId="77777777" w:rsidR="00470637" w:rsidRDefault="00186CA4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lastRenderedPageBreak/>
        <w:t>Art. 4º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470637"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Durante a Semana Estadual, o Poder Executivo poderá promover:</w:t>
      </w:r>
    </w:p>
    <w:p w14:paraId="1EBB4814" w14:textId="77777777" w:rsidR="00470637" w:rsidRDefault="00470637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I – campanhas publicitárias de interesse público; </w:t>
      </w:r>
    </w:p>
    <w:p w14:paraId="62FA6F85" w14:textId="77777777" w:rsidR="00470637" w:rsidRDefault="00470637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II – mutirões de avaliação de risco cardiovascular; </w:t>
      </w:r>
    </w:p>
    <w:p w14:paraId="409CDF87" w14:textId="77777777" w:rsidR="00470637" w:rsidRDefault="00470637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III – palestras e eventos de capacitação para profissionais da rede pública de saúde; </w:t>
      </w:r>
    </w:p>
    <w:p w14:paraId="4C2148F6" w14:textId="77777777" w:rsidR="00470637" w:rsidRDefault="00470637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IV – ações itinerantes em municípios do interior e comunidades ribeirinhas; e</w:t>
      </w:r>
    </w:p>
    <w:p w14:paraId="730D2FE1" w14:textId="5D3818EE" w:rsidR="00186CA4" w:rsidRPr="00186CA4" w:rsidRDefault="00470637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V – incentivo à pesquisa e coleta de dados epidemiológicos sobre as doenças cardiovasculares na população feminina do Estado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.</w:t>
      </w:r>
    </w:p>
    <w:p w14:paraId="1BC3AE59" w14:textId="4617E7AE" w:rsidR="00470637" w:rsidRDefault="00186CA4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 w:rsidR="00D04BAB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5º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470637" w:rsidRP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despesas decorrentes da execução desta Lei correrão à conta das dotações orçamentárias próprias, podendo ser suplementadas, se necessário. O Poder Executivo regulamentará esta Lei</w:t>
      </w:r>
      <w:r w:rsid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.</w:t>
      </w:r>
    </w:p>
    <w:p w14:paraId="46632F17" w14:textId="2EEB1C79" w:rsidR="00186CA4" w:rsidRDefault="00186CA4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6º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Esta Lei entra em vigor </w:t>
      </w:r>
      <w:r w:rsid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na data de</w:t>
      </w:r>
      <w:r w:rsid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sua publicação.</w:t>
      </w:r>
    </w:p>
    <w:p w14:paraId="6DD596A1" w14:textId="0AFA3F24" w:rsidR="00D04BAB" w:rsidRPr="00425185" w:rsidRDefault="006C3DD5" w:rsidP="00425185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D04BAB">
        <w:rPr>
          <w:rFonts w:ascii="Segoe UI" w:hAnsi="Segoe UI" w:cs="Segoe UI"/>
          <w:sz w:val="24"/>
          <w:szCs w:val="24"/>
        </w:rPr>
        <w:t>2</w:t>
      </w:r>
      <w:r w:rsidR="00186CA4">
        <w:rPr>
          <w:rFonts w:ascii="Segoe UI" w:hAnsi="Segoe UI" w:cs="Segoe UI"/>
          <w:sz w:val="24"/>
          <w:szCs w:val="24"/>
        </w:rPr>
        <w:t>4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D04BAB">
        <w:rPr>
          <w:rFonts w:ascii="Segoe UI" w:hAnsi="Segoe UI" w:cs="Segoe UI"/>
          <w:sz w:val="24"/>
          <w:szCs w:val="24"/>
        </w:rPr>
        <w:t>novem</w:t>
      </w:r>
      <w:r w:rsidR="00186CA4">
        <w:rPr>
          <w:rFonts w:ascii="Segoe UI" w:hAnsi="Segoe UI" w:cs="Segoe UI"/>
          <w:sz w:val="24"/>
          <w:szCs w:val="24"/>
        </w:rPr>
        <w:t>br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425185">
        <w:rPr>
          <w:rFonts w:ascii="Segoe UI" w:hAnsi="Segoe UI" w:cs="Segoe UI"/>
          <w:sz w:val="24"/>
          <w:szCs w:val="24"/>
        </w:rPr>
        <w:t>5.</w:t>
      </w:r>
    </w:p>
    <w:p w14:paraId="4DAFE242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ADC4E2C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491644D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FB1CA6E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6FD89BF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FCE5139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64DB344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D413ADA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6ED1184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FB38EB8" w14:textId="267736D6" w:rsidR="00425185" w:rsidRDefault="00425185" w:rsidP="00470637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8"/>
          <w:szCs w:val="28"/>
        </w:rPr>
      </w:pPr>
    </w:p>
    <w:p w14:paraId="467F6B4F" w14:textId="77777777" w:rsidR="00425185" w:rsidRDefault="00425185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75DEE60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lastRenderedPageBreak/>
        <w:t xml:space="preserve">JUSTIFICATIVA </w:t>
      </w:r>
    </w:p>
    <w:p w14:paraId="0B6AE680" w14:textId="5E4530F9" w:rsidR="00470637" w:rsidRDefault="00470637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70637">
        <w:rPr>
          <w:rFonts w:ascii="Segoe UI" w:hAnsi="Segoe UI" w:cs="Segoe UI"/>
          <w:sz w:val="24"/>
          <w:szCs w:val="24"/>
        </w:rPr>
        <w:t xml:space="preserve">As doenças cardiovasculares constituem a principal causa de mortalidade no mundo e no Brasil, sendo responsáveis por cerca de 30% das mortes femininas no país, segundo dados do Ministério da Saúde e da Sociedade Brasileira de Cardiologia (SBC). Embora tradicionalmente associadas ao público masculino, estudos recentes revelam que as mulheres são mais propensas a morrer de infarto e AVC do que os homens, devido à menor suspeita diagnóstica, à subvalorização dos sintomas e à menor adesão a programas de prevenção. Os sintomas de infarto em mulheres costumam ser atípicos como fadiga, falta de ar, náuseas e dor abdominal, o que dificulta o diagnóstico precoce e o atendimento emergencial. Além disso, fatores hormonais, gestações de risco, menopausa e uso de anticoncepcionais podem aumentar a vulnerabilidade cardiovascular feminina. </w:t>
      </w:r>
    </w:p>
    <w:p w14:paraId="60967808" w14:textId="620EC336" w:rsidR="00425185" w:rsidRDefault="00470637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70637">
        <w:rPr>
          <w:rFonts w:ascii="Segoe UI" w:hAnsi="Segoe UI" w:cs="Segoe UI"/>
          <w:sz w:val="24"/>
          <w:szCs w:val="24"/>
        </w:rPr>
        <w:t xml:space="preserve">A presente proposição contribui para fortalecer as políticas públicas de saúde da mulher, conforme previsto no Plano Nacional de Políticas para as Mulheres, no Plano Estadual de Saúde (SES/AM) e nas metas da Agenda 2030 da ONU, especialmente o ODS 3 – Saúde e Bem-Estar, que estabelece o compromisso de reduzir em um terço as mortes prematuras por doenças não transmissíveis. A instituição da Semana Estadual de Conscientização sobre as Doenças Cardiovasculares nas Mulheres será um marco para estimular o diagnóstico precoce, ampliar o acesso a informações de qualidade e promover uma cultura de autocuidado e prevenção entre as amazonenses. Diante do exposto, solicitamos o apoio dos nobres parlamentares para a aprovação desta relevante iniciativa legislativa. </w:t>
      </w:r>
      <w:r w:rsidR="00D04BAB" w:rsidRPr="00D04BAB">
        <w:rPr>
          <w:rFonts w:ascii="Segoe UI" w:hAnsi="Segoe UI" w:cs="Segoe UI"/>
          <w:sz w:val="24"/>
          <w:szCs w:val="24"/>
        </w:rPr>
        <w:cr/>
      </w:r>
    </w:p>
    <w:p w14:paraId="74C1CD7E" w14:textId="21449F0D" w:rsidR="00186CA4" w:rsidRDefault="00D62F5B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D04BAB">
        <w:rPr>
          <w:rFonts w:ascii="Segoe UI" w:hAnsi="Segoe UI" w:cs="Segoe UI"/>
          <w:b/>
          <w:sz w:val="24"/>
          <w:szCs w:val="24"/>
        </w:rPr>
        <w:t>2</w:t>
      </w:r>
      <w:r w:rsidR="00186CA4">
        <w:rPr>
          <w:rFonts w:ascii="Segoe UI" w:hAnsi="Segoe UI" w:cs="Segoe UI"/>
          <w:b/>
          <w:sz w:val="24"/>
          <w:szCs w:val="24"/>
        </w:rPr>
        <w:t>4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D04BAB">
        <w:rPr>
          <w:rFonts w:ascii="Segoe UI" w:hAnsi="Segoe UI" w:cs="Segoe UI"/>
          <w:b/>
          <w:sz w:val="24"/>
          <w:szCs w:val="24"/>
        </w:rPr>
        <w:t>novem</w:t>
      </w:r>
      <w:r w:rsidR="00186CA4">
        <w:rPr>
          <w:rFonts w:ascii="Segoe UI" w:hAnsi="Segoe UI" w:cs="Segoe UI"/>
          <w:b/>
          <w:sz w:val="24"/>
          <w:szCs w:val="24"/>
        </w:rPr>
        <w:t xml:space="preserve">bro </w:t>
      </w:r>
      <w:r w:rsidRPr="00121C8B">
        <w:rPr>
          <w:rFonts w:ascii="Segoe UI" w:hAnsi="Segoe UI" w:cs="Segoe UI"/>
          <w:b/>
          <w:sz w:val="24"/>
          <w:szCs w:val="24"/>
        </w:rPr>
        <w:t>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624036B4" w14:textId="77777777" w:rsid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40C0A01D" w14:textId="7F6B9CD8" w:rsidR="00D62F5B" w:rsidRP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0CEA" w14:textId="77777777" w:rsidR="00CF4BCA" w:rsidRDefault="00CF4BCA">
      <w:r>
        <w:separator/>
      </w:r>
    </w:p>
  </w:endnote>
  <w:endnote w:type="continuationSeparator" w:id="0">
    <w:p w14:paraId="654DD626" w14:textId="77777777" w:rsidR="00CF4BCA" w:rsidRDefault="00CF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BA77" w14:textId="77777777" w:rsidR="00CF4BCA" w:rsidRDefault="00CF4BCA">
      <w:r>
        <w:separator/>
      </w:r>
    </w:p>
  </w:footnote>
  <w:footnote w:type="continuationSeparator" w:id="0">
    <w:p w14:paraId="1665B995" w14:textId="77777777" w:rsidR="00CF4BCA" w:rsidRDefault="00CF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CF4BCA"/>
    <w:rsid w:val="00D03404"/>
    <w:rsid w:val="00D03824"/>
    <w:rsid w:val="00D04BAB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2025-11-24T19:33:00Z</dcterms:created>
  <dcterms:modified xsi:type="dcterms:W3CDTF">2025-11-24T19:33:00Z</dcterms:modified>
</cp:coreProperties>
</file>