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3ED4DA5C" w:rsidR="00DF03BA" w:rsidRDefault="00CE2865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E2865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Dispõe sobre a possibilidade de conversão do pagamento de multas de trânsito de natureza leve, aplicadas por órgãos e entidades estaduais de trânsito, em doação de sangue ou de medula óssea, no Estado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do Tocantins</w:t>
      </w:r>
      <w:r w:rsidR="00DF03BA" w:rsidRPr="00FF0AB6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09711416" w14:textId="599B2946" w:rsidR="00CE2865" w:rsidRPr="00CE2865" w:rsidRDefault="0082020D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CE2865" w:rsidRPr="00CE2865">
        <w:rPr>
          <w:rFonts w:ascii="Segoe UI" w:hAnsi="Segoe UI" w:cs="Segoe UI"/>
          <w:sz w:val="24"/>
          <w:szCs w:val="24"/>
        </w:rPr>
        <w:t xml:space="preserve">Fica instituída, no âmbito do Estado </w:t>
      </w:r>
      <w:r w:rsidR="00CE2865">
        <w:rPr>
          <w:rFonts w:ascii="Segoe UI" w:hAnsi="Segoe UI" w:cs="Segoe UI"/>
          <w:sz w:val="24"/>
          <w:szCs w:val="24"/>
        </w:rPr>
        <w:t>do Tocantins</w:t>
      </w:r>
      <w:r w:rsidR="00CE2865" w:rsidRPr="00CE2865">
        <w:rPr>
          <w:rFonts w:ascii="Segoe UI" w:hAnsi="Segoe UI" w:cs="Segoe UI"/>
          <w:sz w:val="24"/>
          <w:szCs w:val="24"/>
        </w:rPr>
        <w:t xml:space="preserve">, a possibilidade de </w:t>
      </w:r>
      <w:r w:rsidR="00CE2865" w:rsidRPr="00CE2865">
        <w:rPr>
          <w:rFonts w:ascii="Segoe UI" w:hAnsi="Segoe UI" w:cs="Segoe UI"/>
          <w:b/>
          <w:bCs/>
          <w:sz w:val="24"/>
          <w:szCs w:val="24"/>
        </w:rPr>
        <w:t>conversão do pagamento de multas de trânsito de natureza leve</w:t>
      </w:r>
      <w:r w:rsidR="00CE2865" w:rsidRPr="00CE2865">
        <w:rPr>
          <w:rFonts w:ascii="Segoe UI" w:hAnsi="Segoe UI" w:cs="Segoe UI"/>
          <w:sz w:val="24"/>
          <w:szCs w:val="24"/>
        </w:rPr>
        <w:t xml:space="preserve">, aplicadas por órgãos ou entidades estaduais integrantes do Sistema Nacional de Trânsito, em </w:t>
      </w:r>
      <w:r w:rsidR="00CE2865" w:rsidRPr="00CE2865">
        <w:rPr>
          <w:rFonts w:ascii="Segoe UI" w:hAnsi="Segoe UI" w:cs="Segoe UI"/>
          <w:b/>
          <w:bCs/>
          <w:sz w:val="24"/>
          <w:szCs w:val="24"/>
        </w:rPr>
        <w:t>doação de sangue ou de medula óssea</w:t>
      </w:r>
      <w:r w:rsidR="00CE2865" w:rsidRPr="00CE2865">
        <w:rPr>
          <w:rFonts w:ascii="Segoe UI" w:hAnsi="Segoe UI" w:cs="Segoe UI"/>
          <w:sz w:val="24"/>
          <w:szCs w:val="24"/>
        </w:rPr>
        <w:t xml:space="preserve"> a unidades oficiais ou conveniadas do sistema público de saúde, nos termos desta lei.</w:t>
      </w:r>
    </w:p>
    <w:p w14:paraId="521C4916" w14:textId="4D9A4CCE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CE2865">
        <w:rPr>
          <w:rFonts w:ascii="Segoe UI" w:hAnsi="Segoe UI" w:cs="Segoe UI"/>
          <w:sz w:val="24"/>
          <w:szCs w:val="24"/>
        </w:rPr>
        <w:t xml:space="preserve"> – O disposto no </w:t>
      </w:r>
      <w:r w:rsidRPr="00CE2865">
        <w:rPr>
          <w:rFonts w:ascii="Segoe UI" w:hAnsi="Segoe UI" w:cs="Segoe UI"/>
          <w:i/>
          <w:iCs/>
          <w:sz w:val="24"/>
          <w:szCs w:val="24"/>
        </w:rPr>
        <w:t>caput</w:t>
      </w:r>
      <w:r w:rsidRPr="00CE2865">
        <w:rPr>
          <w:rFonts w:ascii="Segoe UI" w:hAnsi="Segoe UI" w:cs="Segoe UI"/>
          <w:sz w:val="24"/>
          <w:szCs w:val="24"/>
        </w:rPr>
        <w:t xml:space="preserve"> aplica-se </w:t>
      </w:r>
      <w:r w:rsidRPr="00CE2865">
        <w:rPr>
          <w:rFonts w:ascii="Segoe UI" w:hAnsi="Segoe UI" w:cs="Segoe UI"/>
          <w:b/>
          <w:bCs/>
          <w:sz w:val="24"/>
          <w:szCs w:val="24"/>
        </w:rPr>
        <w:t>exclusivamente às multas de competência estadual</w:t>
      </w:r>
      <w:r w:rsidRPr="00CE2865">
        <w:rPr>
          <w:rFonts w:ascii="Segoe UI" w:hAnsi="Segoe UI" w:cs="Segoe UI"/>
          <w:sz w:val="24"/>
          <w:szCs w:val="24"/>
        </w:rPr>
        <w:t>, não alcançando infrações de trânsito de competência municipal ou federal</w:t>
      </w:r>
      <w:r>
        <w:rPr>
          <w:rFonts w:ascii="Segoe UI" w:hAnsi="Segoe UI" w:cs="Segoe UI"/>
          <w:sz w:val="24"/>
          <w:szCs w:val="24"/>
        </w:rPr>
        <w:t>.</w:t>
      </w:r>
    </w:p>
    <w:p w14:paraId="0D253538" w14:textId="77777777" w:rsidR="00CE2865" w:rsidRDefault="007B3F07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CE2865" w:rsidRPr="00CE2865">
        <w:rPr>
          <w:rFonts w:ascii="Segoe UI" w:hAnsi="Segoe UI" w:cs="Segoe UI"/>
          <w:sz w:val="24"/>
          <w:szCs w:val="24"/>
        </w:rPr>
        <w:t>O direito à conversão previsto nesta lei é facultativo, cabendo ao infrator optar entre:</w:t>
      </w:r>
    </w:p>
    <w:p w14:paraId="672A3262" w14:textId="77777777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 I – </w:t>
      </w:r>
      <w:proofErr w:type="gramStart"/>
      <w:r w:rsidRPr="00CE2865">
        <w:rPr>
          <w:rFonts w:ascii="Segoe UI" w:hAnsi="Segoe UI" w:cs="Segoe UI"/>
          <w:sz w:val="24"/>
          <w:szCs w:val="24"/>
        </w:rPr>
        <w:t>a</w:t>
      </w:r>
      <w:proofErr w:type="gramEnd"/>
      <w:r w:rsidRPr="00CE2865">
        <w:rPr>
          <w:rFonts w:ascii="Segoe UI" w:hAnsi="Segoe UI" w:cs="Segoe UI"/>
          <w:sz w:val="24"/>
          <w:szCs w:val="24"/>
        </w:rPr>
        <w:t xml:space="preserve"> doação de sangue;</w:t>
      </w:r>
    </w:p>
    <w:p w14:paraId="1D932CF1" w14:textId="77777777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CE2865">
        <w:rPr>
          <w:rFonts w:ascii="Segoe UI" w:hAnsi="Segoe UI" w:cs="Segoe UI"/>
          <w:sz w:val="24"/>
          <w:szCs w:val="24"/>
        </w:rPr>
        <w:t>a</w:t>
      </w:r>
      <w:proofErr w:type="gramEnd"/>
      <w:r w:rsidRPr="00CE2865">
        <w:rPr>
          <w:rFonts w:ascii="Segoe UI" w:hAnsi="Segoe UI" w:cs="Segoe UI"/>
          <w:sz w:val="24"/>
          <w:szCs w:val="24"/>
        </w:rPr>
        <w:t xml:space="preserve"> doação de medula óssea; ou</w:t>
      </w:r>
    </w:p>
    <w:p w14:paraId="46F8448D" w14:textId="4343DD72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 III – o pagamento regular da multa, na forma da legislação vigente.</w:t>
      </w:r>
    </w:p>
    <w:p w14:paraId="3D6AB163" w14:textId="70EA3F6B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3º</w:t>
      </w:r>
      <w:r w:rsidRPr="00CE2865">
        <w:rPr>
          <w:rFonts w:ascii="Segoe UI" w:hAnsi="Segoe UI" w:cs="Segoe UI"/>
          <w:sz w:val="24"/>
          <w:szCs w:val="24"/>
        </w:rPr>
        <w:t xml:space="preserve"> A conversão da penalidade ficará </w:t>
      </w:r>
      <w:r w:rsidRPr="00CE2865">
        <w:rPr>
          <w:rFonts w:ascii="Segoe UI" w:hAnsi="Segoe UI" w:cs="Segoe UI"/>
          <w:b/>
          <w:bCs/>
          <w:sz w:val="24"/>
          <w:szCs w:val="24"/>
        </w:rPr>
        <w:t>limitada a até duas infrações por ano, por condutor</w:t>
      </w:r>
      <w:r w:rsidRPr="00CE2865">
        <w:rPr>
          <w:rFonts w:ascii="Segoe UI" w:hAnsi="Segoe UI" w:cs="Segoe UI"/>
          <w:sz w:val="24"/>
          <w:szCs w:val="24"/>
        </w:rPr>
        <w:t>, observados critérios técnicos, médicos e administrativos definidos em regulamento.</w:t>
      </w:r>
    </w:p>
    <w:p w14:paraId="4123E67A" w14:textId="07B6692A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4º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E2865">
        <w:rPr>
          <w:rFonts w:ascii="Segoe UI" w:hAnsi="Segoe UI" w:cs="Segoe UI"/>
          <w:sz w:val="24"/>
          <w:szCs w:val="24"/>
        </w:rPr>
        <w:t xml:space="preserve">O condutor que optar pela conversão deverá apresentar </w:t>
      </w:r>
      <w:r w:rsidRPr="00CE2865">
        <w:rPr>
          <w:rFonts w:ascii="Segoe UI" w:hAnsi="Segoe UI" w:cs="Segoe UI"/>
          <w:b/>
          <w:bCs/>
          <w:sz w:val="24"/>
          <w:szCs w:val="24"/>
        </w:rPr>
        <w:t>comprovante oficial da doação</w:t>
      </w:r>
      <w:r w:rsidRPr="00CE2865">
        <w:rPr>
          <w:rFonts w:ascii="Segoe UI" w:hAnsi="Segoe UI" w:cs="Segoe UI"/>
          <w:sz w:val="24"/>
          <w:szCs w:val="24"/>
        </w:rPr>
        <w:t>, emitido pela unidade de hemoterapia ou de transplante de medula óssea, ao órgão estadual de trânsito competente, para fins de análise e homologação.</w:t>
      </w:r>
    </w:p>
    <w:p w14:paraId="54864933" w14:textId="77777777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lastRenderedPageBreak/>
        <w:t>Parágrafo único</w:t>
      </w:r>
      <w:r w:rsidRPr="00CE2865">
        <w:rPr>
          <w:rFonts w:ascii="Segoe UI" w:hAnsi="Segoe UI" w:cs="Segoe UI"/>
          <w:sz w:val="24"/>
          <w:szCs w:val="24"/>
        </w:rPr>
        <w:t xml:space="preserve"> – O comprovante de doação deverá conter, no mínimo: </w:t>
      </w:r>
    </w:p>
    <w:p w14:paraId="75D13097" w14:textId="77777777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CE2865">
        <w:rPr>
          <w:rFonts w:ascii="Segoe UI" w:hAnsi="Segoe UI" w:cs="Segoe UI"/>
          <w:sz w:val="24"/>
          <w:szCs w:val="24"/>
        </w:rPr>
        <w:t>nome completo</w:t>
      </w:r>
      <w:proofErr w:type="gramEnd"/>
      <w:r w:rsidRPr="00CE2865">
        <w:rPr>
          <w:rFonts w:ascii="Segoe UI" w:hAnsi="Segoe UI" w:cs="Segoe UI"/>
          <w:sz w:val="24"/>
          <w:szCs w:val="24"/>
        </w:rPr>
        <w:t xml:space="preserve"> do doador;</w:t>
      </w:r>
    </w:p>
    <w:p w14:paraId="11AD2480" w14:textId="77777777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CE2865">
        <w:rPr>
          <w:rFonts w:ascii="Segoe UI" w:hAnsi="Segoe UI" w:cs="Segoe UI"/>
          <w:sz w:val="24"/>
          <w:szCs w:val="24"/>
        </w:rPr>
        <w:t>número</w:t>
      </w:r>
      <w:proofErr w:type="gramEnd"/>
      <w:r w:rsidRPr="00CE2865">
        <w:rPr>
          <w:rFonts w:ascii="Segoe UI" w:hAnsi="Segoe UI" w:cs="Segoe UI"/>
          <w:sz w:val="24"/>
          <w:szCs w:val="24"/>
        </w:rPr>
        <w:t xml:space="preserve"> do CPF; </w:t>
      </w:r>
    </w:p>
    <w:p w14:paraId="039232D2" w14:textId="1AB44AFA" w:rsid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>III – data da doação;</w:t>
      </w:r>
    </w:p>
    <w:p w14:paraId="194DA30D" w14:textId="754217A6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 xml:space="preserve"> IV – </w:t>
      </w:r>
      <w:proofErr w:type="gramStart"/>
      <w:r w:rsidRPr="00CE2865">
        <w:rPr>
          <w:rFonts w:ascii="Segoe UI" w:hAnsi="Segoe UI" w:cs="Segoe UI"/>
          <w:sz w:val="24"/>
          <w:szCs w:val="24"/>
        </w:rPr>
        <w:t>identificação</w:t>
      </w:r>
      <w:proofErr w:type="gramEnd"/>
      <w:r w:rsidRPr="00CE2865">
        <w:rPr>
          <w:rFonts w:ascii="Segoe UI" w:hAnsi="Segoe UI" w:cs="Segoe UI"/>
          <w:sz w:val="24"/>
          <w:szCs w:val="24"/>
        </w:rPr>
        <w:t xml:space="preserve"> da unidade de saúde.</w:t>
      </w:r>
    </w:p>
    <w:p w14:paraId="5274DD33" w14:textId="4452EB3B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5º</w:t>
      </w:r>
      <w:r w:rsidRPr="00CE2865">
        <w:rPr>
          <w:rFonts w:ascii="Segoe UI" w:hAnsi="Segoe UI" w:cs="Segoe UI"/>
          <w:sz w:val="24"/>
          <w:szCs w:val="24"/>
        </w:rPr>
        <w:t xml:space="preserve"> O não atendimento às exigências previstas nesta lei ou em seu regulamento implicará a perda do direito à conversão, devendo o infrator proceder ao pagamento da multa nos termos da legislação aplicável.</w:t>
      </w:r>
    </w:p>
    <w:p w14:paraId="6856BF32" w14:textId="3E616D8F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6º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E2865">
        <w:rPr>
          <w:rFonts w:ascii="Segoe UI" w:hAnsi="Segoe UI" w:cs="Segoe UI"/>
          <w:sz w:val="24"/>
          <w:szCs w:val="24"/>
        </w:rPr>
        <w:t>A regulamentação desta lei ficará a cargo do Poder Executivo, por meio do órgão estadual de trânsito competente, respeitadas as normas do Código de Trânsito Brasileiro e as diretrizes do Sistema Nacional de Trânsito.</w:t>
      </w:r>
    </w:p>
    <w:p w14:paraId="62F1E0EA" w14:textId="3AB4D1CE" w:rsidR="00CE2865" w:rsidRPr="00CE2865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7º</w:t>
      </w:r>
      <w:r w:rsidRPr="00CE2865">
        <w:rPr>
          <w:rFonts w:ascii="Segoe UI" w:hAnsi="Segoe UI" w:cs="Segoe UI"/>
          <w:sz w:val="24"/>
          <w:szCs w:val="24"/>
        </w:rPr>
        <w:t xml:space="preserve"> – Esta lei entra em vigor após decorridos </w:t>
      </w:r>
      <w:r w:rsidRPr="00CE2865">
        <w:rPr>
          <w:rFonts w:ascii="Segoe UI" w:hAnsi="Segoe UI" w:cs="Segoe UI"/>
          <w:b/>
          <w:bCs/>
          <w:sz w:val="24"/>
          <w:szCs w:val="24"/>
        </w:rPr>
        <w:t>sessenta dias de sua publicação</w:t>
      </w:r>
      <w:r>
        <w:rPr>
          <w:rFonts w:ascii="Segoe UI" w:hAnsi="Segoe UI" w:cs="Segoe UI"/>
          <w:b/>
          <w:bCs/>
          <w:sz w:val="24"/>
          <w:szCs w:val="24"/>
        </w:rPr>
        <w:t>.</w:t>
      </w:r>
    </w:p>
    <w:p w14:paraId="72C9D9EB" w14:textId="744E6598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5A540A">
        <w:rPr>
          <w:rFonts w:ascii="Segoe UI" w:hAnsi="Segoe UI" w:cs="Segoe UI"/>
          <w:sz w:val="24"/>
          <w:szCs w:val="24"/>
        </w:rPr>
        <w:t>10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5A540A">
        <w:rPr>
          <w:rFonts w:ascii="Segoe UI" w:hAnsi="Segoe UI" w:cs="Segoe UI"/>
          <w:sz w:val="24"/>
          <w:szCs w:val="24"/>
        </w:rPr>
        <w:t>març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78B502DE" w14:textId="719AEAE6" w:rsidR="00CE2865" w:rsidRPr="00CE2865" w:rsidRDefault="00845D8C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845D8C">
        <w:rPr>
          <w:rFonts w:ascii="Segoe UI" w:hAnsi="Segoe UI" w:cs="Segoe UI"/>
          <w:sz w:val="24"/>
          <w:szCs w:val="24"/>
        </w:rPr>
        <w:t>A presente proposição</w:t>
      </w:r>
      <w:r w:rsidR="00FF0AB6">
        <w:rPr>
          <w:rFonts w:ascii="Segoe UI" w:hAnsi="Segoe UI" w:cs="Segoe UI"/>
          <w:sz w:val="24"/>
          <w:szCs w:val="24"/>
        </w:rPr>
        <w:t xml:space="preserve"> visa </w:t>
      </w:r>
      <w:r w:rsidR="00CE2865" w:rsidRPr="00CE2865">
        <w:rPr>
          <w:rFonts w:ascii="Segoe UI" w:hAnsi="Segoe UI" w:cs="Segoe UI"/>
          <w:sz w:val="24"/>
          <w:szCs w:val="24"/>
        </w:rPr>
        <w:t>institui</w:t>
      </w:r>
      <w:r w:rsidR="00CE2865">
        <w:rPr>
          <w:rFonts w:ascii="Segoe UI" w:hAnsi="Segoe UI" w:cs="Segoe UI"/>
          <w:sz w:val="24"/>
          <w:szCs w:val="24"/>
        </w:rPr>
        <w:t>r</w:t>
      </w:r>
      <w:r w:rsidR="00CE2865" w:rsidRPr="00CE2865">
        <w:rPr>
          <w:rFonts w:ascii="Segoe UI" w:hAnsi="Segoe UI" w:cs="Segoe UI"/>
          <w:sz w:val="24"/>
          <w:szCs w:val="24"/>
        </w:rPr>
        <w:t xml:space="preserve">, no âmbito do Estado </w:t>
      </w:r>
      <w:r w:rsidR="00CE2865">
        <w:rPr>
          <w:rFonts w:ascii="Segoe UI" w:hAnsi="Segoe UI" w:cs="Segoe UI"/>
          <w:sz w:val="24"/>
          <w:szCs w:val="24"/>
        </w:rPr>
        <w:t>do Tocantins</w:t>
      </w:r>
      <w:r w:rsidR="00CE2865" w:rsidRPr="00CE2865">
        <w:rPr>
          <w:rFonts w:ascii="Segoe UI" w:hAnsi="Segoe UI" w:cs="Segoe UI"/>
          <w:sz w:val="24"/>
          <w:szCs w:val="24"/>
        </w:rPr>
        <w:t>, a possibilidade de conversão de multas de trânsito de natureza leve, de competência estadual, em doação de sangue ou de medula óssea, como medida de caráter educativo, social e solidário.</w:t>
      </w:r>
    </w:p>
    <w:p w14:paraId="533BFC14" w14:textId="77777777" w:rsidR="00CE2865" w:rsidRPr="00CE2865" w:rsidRDefault="00CE2865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t>A proposta busca aliar a política de trânsito à promoção da saúde pública, estimulando a cultura da doação voluntária e contribuindo para o fortalecimento dos estoques de sangue e para o cadastro de doadores de medula óssea no Estado, sem afastar o caráter punitivo da infração, uma vez que a opção é facultativa e limitada.</w:t>
      </w:r>
    </w:p>
    <w:p w14:paraId="3F4267CD" w14:textId="5F3265D3" w:rsidR="00CE2865" w:rsidRPr="00CE2865" w:rsidRDefault="00CE2865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sz w:val="24"/>
          <w:szCs w:val="24"/>
        </w:rPr>
        <w:lastRenderedPageBreak/>
        <w:t>Trata-se, portanto, de medida de relevante interesse público, que promove educação no trânsito, solidariedade e benefício coletivo, sem gerar impacto financeiro adicional ao Estado</w:t>
      </w:r>
      <w:r>
        <w:rPr>
          <w:rFonts w:ascii="Segoe UI" w:hAnsi="Segoe UI" w:cs="Segoe UI"/>
          <w:sz w:val="24"/>
          <w:szCs w:val="24"/>
        </w:rPr>
        <w:t>.</w:t>
      </w:r>
    </w:p>
    <w:p w14:paraId="74C1CD7E" w14:textId="719509D2" w:rsidR="00186CA4" w:rsidRDefault="00FF0AB6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F0AB6">
        <w:rPr>
          <w:rFonts w:ascii="Segoe UI" w:hAnsi="Segoe UI" w:cs="Segoe UI"/>
          <w:sz w:val="24"/>
          <w:szCs w:val="24"/>
        </w:rPr>
        <w:br/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5A540A">
        <w:rPr>
          <w:rFonts w:ascii="Segoe UI" w:hAnsi="Segoe UI" w:cs="Segoe UI"/>
          <w:b/>
          <w:sz w:val="24"/>
          <w:szCs w:val="24"/>
        </w:rPr>
        <w:t>10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5A540A">
        <w:rPr>
          <w:rFonts w:ascii="Segoe UI" w:hAnsi="Segoe UI" w:cs="Segoe UI"/>
          <w:b/>
          <w:sz w:val="24"/>
          <w:szCs w:val="24"/>
        </w:rPr>
        <w:t>març</w:t>
      </w:r>
      <w:r w:rsidR="00FC1908">
        <w:rPr>
          <w:rFonts w:ascii="Segoe UI" w:hAnsi="Segoe UI" w:cs="Segoe UI"/>
          <w:b/>
          <w:sz w:val="24"/>
          <w:szCs w:val="24"/>
        </w:rPr>
        <w:t>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0D00" w14:textId="77777777" w:rsidR="00BB394E" w:rsidRDefault="00BB394E">
      <w:r>
        <w:separator/>
      </w:r>
    </w:p>
  </w:endnote>
  <w:endnote w:type="continuationSeparator" w:id="0">
    <w:p w14:paraId="5E7F09A3" w14:textId="77777777" w:rsidR="00BB394E" w:rsidRDefault="00BB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1AEE" w14:textId="77777777" w:rsidR="00BB394E" w:rsidRDefault="00BB394E">
      <w:r>
        <w:separator/>
      </w:r>
    </w:p>
  </w:footnote>
  <w:footnote w:type="continuationSeparator" w:id="0">
    <w:p w14:paraId="36DF67BE" w14:textId="77777777" w:rsidR="00BB394E" w:rsidRDefault="00BB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2026-03-09T01:50:00Z</dcterms:created>
  <dcterms:modified xsi:type="dcterms:W3CDTF">2026-03-09T01:50:00Z</dcterms:modified>
</cp:coreProperties>
</file>