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2F" w:rsidRPr="00375362" w:rsidRDefault="002B722F" w:rsidP="002B722F">
      <w:pPr>
        <w:pStyle w:val="Cabealho"/>
        <w:tabs>
          <w:tab w:val="left" w:pos="6440"/>
        </w:tabs>
        <w:jc w:val="center"/>
      </w:pPr>
      <w:r w:rsidRPr="00375362">
        <w:rPr>
          <w:noProof/>
          <w:lang w:eastAsia="pt-BR"/>
        </w:rPr>
        <w:drawing>
          <wp:inline distT="0" distB="0" distL="0" distR="0">
            <wp:extent cx="897711" cy="1009402"/>
            <wp:effectExtent l="0" t="0" r="0" b="0"/>
            <wp:docPr id="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44576" t="21349" r="44069" b="19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849" cy="101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22F" w:rsidRDefault="002B722F" w:rsidP="002B722F">
      <w:pPr>
        <w:pStyle w:val="Cabealho"/>
        <w:jc w:val="center"/>
        <w:rPr>
          <w:rFonts w:ascii="Arial Black" w:hAnsi="Arial Black"/>
        </w:rPr>
      </w:pPr>
      <w:r w:rsidRPr="00993766">
        <w:rPr>
          <w:rFonts w:ascii="Arial Black" w:hAnsi="Arial Black"/>
        </w:rPr>
        <w:t>Estado do Tocantins</w:t>
      </w:r>
    </w:p>
    <w:p w:rsidR="002B722F" w:rsidRPr="0059514F" w:rsidRDefault="002B722F" w:rsidP="002B722F">
      <w:pPr>
        <w:pStyle w:val="Cabealho"/>
        <w:jc w:val="center"/>
        <w:rPr>
          <w:rFonts w:ascii="Arial Black" w:hAnsi="Arial Black"/>
        </w:rPr>
      </w:pPr>
      <w:r w:rsidRPr="00993766">
        <w:rPr>
          <w:rFonts w:ascii="Arial Black" w:hAnsi="Arial Black"/>
        </w:rPr>
        <w:t>Poder Legislativo</w:t>
      </w:r>
    </w:p>
    <w:p w:rsidR="002B722F" w:rsidRDefault="002B722F" w:rsidP="002B722F">
      <w:pPr>
        <w:rPr>
          <w:rFonts w:ascii="Arial" w:hAnsi="Arial" w:cs="Arial"/>
          <w:sz w:val="24"/>
          <w:szCs w:val="24"/>
        </w:rPr>
      </w:pPr>
    </w:p>
    <w:p w:rsidR="002B722F" w:rsidRPr="00E422D9" w:rsidRDefault="002B722F" w:rsidP="002B722F">
      <w:pPr>
        <w:rPr>
          <w:rFonts w:ascii="Arial" w:hAnsi="Arial" w:cs="Arial"/>
        </w:rPr>
      </w:pPr>
      <w:r w:rsidRPr="00E422D9">
        <w:rPr>
          <w:rFonts w:ascii="Arial" w:hAnsi="Arial" w:cs="Arial"/>
        </w:rPr>
        <w:t>EXCELENTÍSSIMO SENHOR PRESIDENTE DA ASSEMBLEIA LEGISLATIVA DO ESTADO DO TOCANTINS.</w:t>
      </w:r>
    </w:p>
    <w:p w:rsidR="0050709F" w:rsidRPr="0050709F" w:rsidRDefault="002B722F" w:rsidP="0050709F">
      <w:pPr>
        <w:ind w:left="2124" w:firstLine="708"/>
        <w:jc w:val="both"/>
        <w:rPr>
          <w:rFonts w:ascii="Arial" w:hAnsi="Arial" w:cs="Arial"/>
          <w:i/>
        </w:rPr>
      </w:pPr>
      <w:r w:rsidRPr="0050709F">
        <w:rPr>
          <w:rFonts w:ascii="Arial" w:hAnsi="Arial" w:cs="Arial"/>
          <w:i/>
        </w:rPr>
        <w:t xml:space="preserve">Requer ao Presidente da </w:t>
      </w:r>
      <w:proofErr w:type="spellStart"/>
      <w:r w:rsidRPr="0050709F">
        <w:rPr>
          <w:rFonts w:ascii="Arial" w:hAnsi="Arial" w:cs="Arial"/>
          <w:i/>
        </w:rPr>
        <w:t>Assembleia</w:t>
      </w:r>
      <w:proofErr w:type="spellEnd"/>
      <w:r w:rsidRPr="0050709F">
        <w:rPr>
          <w:rFonts w:ascii="Arial" w:hAnsi="Arial" w:cs="Arial"/>
          <w:i/>
        </w:rPr>
        <w:t xml:space="preserve"> Legislativa do Tocantins o envio de expediente ao Senhor </w:t>
      </w:r>
      <w:r w:rsidR="0050709F" w:rsidRPr="0050709F">
        <w:rPr>
          <w:rFonts w:ascii="Arial" w:hAnsi="Arial" w:cs="Arial"/>
          <w:i/>
        </w:rPr>
        <w:t xml:space="preserve">Governador do Estado do Tocantins, por intermédio da Secretaria de Estado da Segurança Pública, solicitando a implantação do funcionamento ininterrupto, 24 horas por dia e </w:t>
      </w:r>
      <w:proofErr w:type="gramStart"/>
      <w:r w:rsidR="0050709F" w:rsidRPr="0050709F">
        <w:rPr>
          <w:rFonts w:ascii="Arial" w:hAnsi="Arial" w:cs="Arial"/>
          <w:i/>
        </w:rPr>
        <w:t>7</w:t>
      </w:r>
      <w:proofErr w:type="gramEnd"/>
      <w:r w:rsidR="0050709F" w:rsidRPr="0050709F">
        <w:rPr>
          <w:rFonts w:ascii="Arial" w:hAnsi="Arial" w:cs="Arial"/>
          <w:i/>
        </w:rPr>
        <w:t xml:space="preserve"> dias por semana, da Delegacia Especializada de Atendimento à Mulher (DEAM) de </w:t>
      </w:r>
      <w:proofErr w:type="spellStart"/>
      <w:r w:rsidR="0050709F" w:rsidRPr="0050709F">
        <w:rPr>
          <w:rFonts w:ascii="Arial" w:hAnsi="Arial" w:cs="Arial"/>
          <w:i/>
        </w:rPr>
        <w:t>Araguaína</w:t>
      </w:r>
      <w:proofErr w:type="spellEnd"/>
      <w:r w:rsidR="0050709F" w:rsidRPr="0050709F">
        <w:rPr>
          <w:rFonts w:ascii="Arial" w:hAnsi="Arial" w:cs="Arial"/>
          <w:i/>
        </w:rPr>
        <w:t>.</w:t>
      </w:r>
    </w:p>
    <w:p w:rsidR="002B722F" w:rsidRDefault="002B722F" w:rsidP="0050709F">
      <w:pPr>
        <w:pStyle w:val="NormalWeb"/>
        <w:shd w:val="clear" w:color="auto" w:fill="FFFFFF"/>
        <w:spacing w:before="0" w:beforeAutospacing="0" w:after="0" w:afterAutospacing="0"/>
        <w:ind w:left="2124" w:firstLine="708"/>
        <w:jc w:val="both"/>
        <w:rPr>
          <w:rFonts w:ascii="Arial" w:hAnsi="Arial" w:cs="Arial"/>
          <w:sz w:val="22"/>
          <w:szCs w:val="22"/>
        </w:rPr>
      </w:pPr>
    </w:p>
    <w:p w:rsidR="002B722F" w:rsidRPr="0050709F" w:rsidRDefault="002B722F" w:rsidP="0050709F">
      <w:pPr>
        <w:jc w:val="both"/>
        <w:rPr>
          <w:rFonts w:ascii="Arial" w:hAnsi="Arial" w:cs="Arial"/>
          <w:sz w:val="20"/>
          <w:szCs w:val="20"/>
        </w:rPr>
      </w:pPr>
      <w:r w:rsidRPr="0050709F">
        <w:rPr>
          <w:rFonts w:ascii="Arial" w:hAnsi="Arial" w:cs="Arial"/>
          <w:sz w:val="20"/>
          <w:szCs w:val="20"/>
        </w:rPr>
        <w:t xml:space="preserve">O Deputado que o presente subscreve vem nos termos regimentais desta Augusta Casa de Leis, após anuência do Plenário vem requerer a Vossa Excelência o envio de expediente ao Senhor </w:t>
      </w:r>
      <w:r w:rsidR="0050709F" w:rsidRPr="0050709F">
        <w:rPr>
          <w:rFonts w:ascii="Arial" w:hAnsi="Arial" w:cs="Arial"/>
          <w:sz w:val="20"/>
          <w:szCs w:val="20"/>
        </w:rPr>
        <w:t xml:space="preserve">Governador do Estado do Tocantins, por intermédio da Secretaria de Estado da Segurança Pública, solicitando a implantação do funcionamento ininterrupto, 24 horas por dia e </w:t>
      </w:r>
      <w:proofErr w:type="gramStart"/>
      <w:r w:rsidR="0050709F" w:rsidRPr="0050709F">
        <w:rPr>
          <w:rFonts w:ascii="Arial" w:hAnsi="Arial" w:cs="Arial"/>
          <w:sz w:val="20"/>
          <w:szCs w:val="20"/>
        </w:rPr>
        <w:t>7</w:t>
      </w:r>
      <w:proofErr w:type="gramEnd"/>
      <w:r w:rsidR="0050709F" w:rsidRPr="0050709F">
        <w:rPr>
          <w:rFonts w:ascii="Arial" w:hAnsi="Arial" w:cs="Arial"/>
          <w:sz w:val="20"/>
          <w:szCs w:val="20"/>
        </w:rPr>
        <w:t xml:space="preserve"> dias por semana, da Delegacia Especializada de Atendimento à Mulher (DEAM) de </w:t>
      </w:r>
      <w:proofErr w:type="spellStart"/>
      <w:r w:rsidR="0050709F" w:rsidRPr="0050709F">
        <w:rPr>
          <w:rFonts w:ascii="Arial" w:hAnsi="Arial" w:cs="Arial"/>
          <w:sz w:val="20"/>
          <w:szCs w:val="20"/>
        </w:rPr>
        <w:t>Araguaína</w:t>
      </w:r>
      <w:proofErr w:type="spellEnd"/>
      <w:r w:rsidR="0050709F" w:rsidRPr="0050709F">
        <w:rPr>
          <w:rFonts w:ascii="Arial" w:hAnsi="Arial" w:cs="Arial"/>
          <w:sz w:val="20"/>
          <w:szCs w:val="20"/>
        </w:rPr>
        <w:t>.</w:t>
      </w:r>
    </w:p>
    <w:p w:rsidR="002B722F" w:rsidRPr="00E422D9" w:rsidRDefault="002B722F" w:rsidP="002B722F">
      <w:pPr>
        <w:ind w:firstLine="708"/>
        <w:jc w:val="center"/>
        <w:rPr>
          <w:rFonts w:ascii="Arial" w:hAnsi="Arial" w:cs="Arial"/>
          <w:b/>
        </w:rPr>
      </w:pPr>
      <w:r w:rsidRPr="00E422D9">
        <w:rPr>
          <w:rFonts w:ascii="Arial" w:hAnsi="Arial" w:cs="Arial"/>
          <w:b/>
        </w:rPr>
        <w:t>JUSTIFICATIVA</w:t>
      </w:r>
    </w:p>
    <w:p w:rsidR="0050709F" w:rsidRPr="0050709F" w:rsidRDefault="0050709F" w:rsidP="0050709F">
      <w:pPr>
        <w:spacing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50709F">
        <w:rPr>
          <w:rFonts w:ascii="Arial" w:hAnsi="Arial" w:cs="Arial"/>
          <w:sz w:val="20"/>
          <w:szCs w:val="20"/>
        </w:rPr>
        <w:t>Araguaína</w:t>
      </w:r>
      <w:proofErr w:type="spellEnd"/>
      <w:r w:rsidRPr="0050709F">
        <w:rPr>
          <w:rFonts w:ascii="Arial" w:hAnsi="Arial" w:cs="Arial"/>
          <w:sz w:val="20"/>
          <w:szCs w:val="20"/>
        </w:rPr>
        <w:t xml:space="preserve">, segunda maior cidade do Tocantins e </w:t>
      </w:r>
      <w:proofErr w:type="spellStart"/>
      <w:r w:rsidRPr="0050709F">
        <w:rPr>
          <w:rFonts w:ascii="Arial" w:hAnsi="Arial" w:cs="Arial"/>
          <w:sz w:val="20"/>
          <w:szCs w:val="20"/>
        </w:rPr>
        <w:t>polo</w:t>
      </w:r>
      <w:proofErr w:type="spellEnd"/>
      <w:r w:rsidRPr="0050709F">
        <w:rPr>
          <w:rFonts w:ascii="Arial" w:hAnsi="Arial" w:cs="Arial"/>
          <w:sz w:val="20"/>
          <w:szCs w:val="20"/>
        </w:rPr>
        <w:t xml:space="preserve"> regional que atende dezenas de municípios do norte do Estado, concentra demanda expressiva de ocorrências relacionadas à violência contra a mulher. Atualmente, a Delegacia Especializada de Atendimento à Mulher do município funciona em horário restrito, de segunda a sexta-feira, das </w:t>
      </w:r>
      <w:proofErr w:type="gramStart"/>
      <w:r w:rsidRPr="0050709F">
        <w:rPr>
          <w:rFonts w:ascii="Arial" w:hAnsi="Arial" w:cs="Arial"/>
          <w:sz w:val="20"/>
          <w:szCs w:val="20"/>
        </w:rPr>
        <w:t>8 às 18 horas, o</w:t>
      </w:r>
      <w:proofErr w:type="gramEnd"/>
      <w:r w:rsidRPr="0050709F">
        <w:rPr>
          <w:rFonts w:ascii="Arial" w:hAnsi="Arial" w:cs="Arial"/>
          <w:sz w:val="20"/>
          <w:szCs w:val="20"/>
        </w:rPr>
        <w:t xml:space="preserve"> que deixa as vítimas sem atendimento especializado justamente nos períodos de maior vulnerabilidade, como as noites, os finais de semana e os feriados.</w:t>
      </w:r>
    </w:p>
    <w:p w:rsidR="0050709F" w:rsidRPr="0050709F" w:rsidRDefault="0050709F" w:rsidP="0050709F">
      <w:pPr>
        <w:spacing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709F">
        <w:rPr>
          <w:rFonts w:ascii="Arial" w:hAnsi="Arial" w:cs="Arial"/>
          <w:sz w:val="20"/>
          <w:szCs w:val="20"/>
        </w:rPr>
        <w:t xml:space="preserve">A violência doméstica não obedece </w:t>
      </w:r>
      <w:proofErr w:type="gramStart"/>
      <w:r w:rsidRPr="0050709F">
        <w:rPr>
          <w:rFonts w:ascii="Arial" w:hAnsi="Arial" w:cs="Arial"/>
          <w:sz w:val="20"/>
          <w:szCs w:val="20"/>
        </w:rPr>
        <w:t>a horário</w:t>
      </w:r>
      <w:proofErr w:type="gramEnd"/>
      <w:r w:rsidRPr="0050709F">
        <w:rPr>
          <w:rFonts w:ascii="Arial" w:hAnsi="Arial" w:cs="Arial"/>
          <w:sz w:val="20"/>
          <w:szCs w:val="20"/>
        </w:rPr>
        <w:t xml:space="preserve"> comercial. A limitação do funcionamento compromete o acesso imediato das vítimas aos mecanismos de proteção, retarda a concessão de medidas </w:t>
      </w:r>
      <w:proofErr w:type="spellStart"/>
      <w:r w:rsidRPr="0050709F">
        <w:rPr>
          <w:rFonts w:ascii="Arial" w:hAnsi="Arial" w:cs="Arial"/>
          <w:sz w:val="20"/>
          <w:szCs w:val="20"/>
        </w:rPr>
        <w:t>protetivas</w:t>
      </w:r>
      <w:proofErr w:type="spellEnd"/>
      <w:r w:rsidRPr="0050709F">
        <w:rPr>
          <w:rFonts w:ascii="Arial" w:hAnsi="Arial" w:cs="Arial"/>
          <w:sz w:val="20"/>
          <w:szCs w:val="20"/>
        </w:rPr>
        <w:t xml:space="preserve"> de urgência e enfraquece a rede de enfrentamento à violência de gênero na região.</w:t>
      </w:r>
    </w:p>
    <w:p w:rsidR="0050709F" w:rsidRPr="0050709F" w:rsidRDefault="0050709F" w:rsidP="0050709F">
      <w:pPr>
        <w:spacing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709F">
        <w:rPr>
          <w:rFonts w:ascii="Arial" w:hAnsi="Arial" w:cs="Arial"/>
          <w:sz w:val="20"/>
          <w:szCs w:val="20"/>
        </w:rPr>
        <w:t xml:space="preserve">Há, ainda, fundamento legal expresso para o pleito. A Lei Federal nº 14.541, de 2023, determina que as Delegacias Especializadas de Atendimento à Mulher funcionem em regime ininterrupto, inclusive aos finais de semana e feriados. A implantação do plantão de 24 horas em </w:t>
      </w:r>
      <w:proofErr w:type="spellStart"/>
      <w:r w:rsidRPr="0050709F">
        <w:rPr>
          <w:rFonts w:ascii="Arial" w:hAnsi="Arial" w:cs="Arial"/>
          <w:sz w:val="20"/>
          <w:szCs w:val="20"/>
        </w:rPr>
        <w:t>Araguaína</w:t>
      </w:r>
      <w:proofErr w:type="spellEnd"/>
      <w:r w:rsidRPr="0050709F">
        <w:rPr>
          <w:rFonts w:ascii="Arial" w:hAnsi="Arial" w:cs="Arial"/>
          <w:sz w:val="20"/>
          <w:szCs w:val="20"/>
        </w:rPr>
        <w:t xml:space="preserve"> é, portanto, medida não apenas necessária, mas de cumprimento da legislação vigente.</w:t>
      </w:r>
    </w:p>
    <w:p w:rsidR="0050709F" w:rsidRPr="0050709F" w:rsidRDefault="0050709F" w:rsidP="0050709F">
      <w:pPr>
        <w:spacing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709F">
        <w:rPr>
          <w:rFonts w:ascii="Arial" w:hAnsi="Arial" w:cs="Arial"/>
          <w:sz w:val="20"/>
          <w:szCs w:val="20"/>
        </w:rPr>
        <w:t>Cumpre registrar que esta proposta é pauta permanente deste parlamentar, já tendo sido objeto de requerimento anterior, sendo ora reapresentada diante da continuidade da necessidade e da urgência de proteção às mulheres da região norte do Tocantins.</w:t>
      </w:r>
    </w:p>
    <w:p w:rsidR="002B722F" w:rsidRPr="0050709F" w:rsidRDefault="0050709F" w:rsidP="0050709F">
      <w:pPr>
        <w:spacing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709F">
        <w:rPr>
          <w:rFonts w:ascii="Arial" w:hAnsi="Arial" w:cs="Arial"/>
          <w:sz w:val="20"/>
          <w:szCs w:val="20"/>
        </w:rPr>
        <w:t>Diante do exposto, e considerando que o atendimento imediato às vítimas é medida que salva vidas, requer-se a aprovação do presente expediente.</w:t>
      </w:r>
    </w:p>
    <w:p w:rsidR="0050709F" w:rsidRDefault="0050709F" w:rsidP="002B722F">
      <w:pPr>
        <w:jc w:val="center"/>
        <w:rPr>
          <w:rFonts w:ascii="Arial" w:hAnsi="Arial" w:cs="Arial"/>
          <w:b/>
          <w:sz w:val="20"/>
          <w:szCs w:val="20"/>
        </w:rPr>
      </w:pPr>
    </w:p>
    <w:p w:rsidR="002B722F" w:rsidRPr="00E422D9" w:rsidRDefault="002B722F" w:rsidP="002B722F">
      <w:pPr>
        <w:jc w:val="center"/>
        <w:rPr>
          <w:rFonts w:ascii="Arial" w:hAnsi="Arial" w:cs="Arial"/>
          <w:sz w:val="20"/>
          <w:szCs w:val="20"/>
        </w:rPr>
      </w:pPr>
      <w:r w:rsidRPr="00E422D9">
        <w:rPr>
          <w:rFonts w:ascii="Arial" w:hAnsi="Arial" w:cs="Arial"/>
          <w:b/>
          <w:sz w:val="20"/>
          <w:szCs w:val="20"/>
        </w:rPr>
        <w:t>JORGE FREDERICO</w:t>
      </w:r>
    </w:p>
    <w:p w:rsidR="0017284F" w:rsidRPr="002B722F" w:rsidRDefault="002B722F" w:rsidP="002B722F">
      <w:pPr>
        <w:spacing w:line="240" w:lineRule="auto"/>
        <w:ind w:left="2124" w:firstLine="708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</w:t>
      </w:r>
      <w:r w:rsidRPr="00E422D9">
        <w:rPr>
          <w:rFonts w:ascii="Arial" w:hAnsi="Arial" w:cs="Arial"/>
          <w:i/>
          <w:sz w:val="20"/>
          <w:szCs w:val="20"/>
        </w:rPr>
        <w:t>Deputado Estadual</w:t>
      </w:r>
    </w:p>
    <w:sectPr w:rsidR="0017284F" w:rsidRPr="002B722F" w:rsidSect="00F116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B722F"/>
    <w:rsid w:val="0017284F"/>
    <w:rsid w:val="002B722F"/>
    <w:rsid w:val="00507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22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B72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722F"/>
  </w:style>
  <w:style w:type="paragraph" w:styleId="NormalWeb">
    <w:name w:val="Normal (Web)"/>
    <w:basedOn w:val="Normal"/>
    <w:uiPriority w:val="99"/>
    <w:unhideWhenUsed/>
    <w:rsid w:val="002B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7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7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Andressa Borges Xavier</dc:creator>
  <cp:lastModifiedBy>Andressa Borges Xavier</cp:lastModifiedBy>
  <cp:revision>1</cp:revision>
  <cp:lastPrinted>2026-06-09T16:45:00Z</cp:lastPrinted>
  <dcterms:created xsi:type="dcterms:W3CDTF">2026-06-09T13:37:00Z</dcterms:created>
  <dcterms:modified xsi:type="dcterms:W3CDTF">2026-06-09T16:45:00Z</dcterms:modified>
</cp:coreProperties>
</file>